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meridian-talent-solutions-ltd"/>
    <w:p>
      <w:pPr>
        <w:pStyle w:val="Heading1"/>
      </w:pPr>
      <w:r>
        <w:t xml:space="preserve">Meridian Talent Solutions Ltd</w:t>
      </w:r>
    </w:p>
    <w:p>
      <w:pPr>
        <w:pStyle w:val="FirstParagraph"/>
      </w:pPr>
      <w:r>
        <w:t xml:space="preserve">142 Fleet Street, London EC4A 2BL</w:t>
      </w:r>
    </w:p>
    <w:p>
      <w:pPr>
        <w:pStyle w:val="BodyText"/>
      </w:pPr>
      <w:r>
        <w:t xml:space="preserve">United Kingdom</w:t>
      </w:r>
    </w:p>
    <w:p>
      <w:pPr>
        <w:pStyle w:val="BodyText"/>
      </w:pPr>
      <w:r>
        <w:t xml:space="preserve">Tel: +44 (0)20 7946 0821 | Email: quotations@meridiantalent.co.uk</w:t>
      </w:r>
    </w:p>
    <w:p>
      <w:pPr>
        <w:pStyle w:val="BodyText"/>
      </w:pPr>
      <w:r>
        <w:t xml:space="preserve">VAT Registration No: GB 123 4567 89</w:t>
      </w:r>
    </w:p>
    <w:p>
      <w:pPr>
        <w:pStyle w:val="BodyText"/>
      </w:pPr>
      <w:r>
        <w:t xml:space="preserve">Company Reg: 08765432</w:t>
      </w:r>
    </w:p>
    <w:bookmarkEnd w:id="20"/>
    <w:bookmarkStart w:id="21" w:name="quotation-estimate"/>
    <w:p>
      <w:pPr>
        <w:pStyle w:val="Heading2"/>
      </w:pPr>
      <w:r>
        <w:t xml:space="preserve">QUOTATION ESTIMATE</w:t>
      </w:r>
    </w:p>
    <w:p>
      <w:pPr>
        <w:pStyle w:val="FirstParagraph"/>
      </w:pPr>
      <w:r>
        <w:t xml:space="preserve">Reference: QTE-2025-0734</w:t>
      </w:r>
    </w:p>
    <w:p>
      <w:pPr>
        <w:pStyle w:val="BodyText"/>
      </w:pPr>
      <w:r>
        <w:t xml:space="preserve">Date: 12 June 2025</w:t>
      </w:r>
    </w:p>
    <w:p>
      <w:pPr>
        <w:pStyle w:val="BodyText"/>
      </w:pPr>
      <w:r>
        <w:t xml:space="preserve">Valid Until: 12 July 2025</w:t>
      </w:r>
    </w:p>
    <w:bookmarkEnd w:id="21"/>
    <w:bookmarkStart w:id="22" w:name="quotation-estimate-details"/>
    <w:p>
      <w:pPr>
        <w:pStyle w:val="Heading3"/>
      </w:pPr>
      <w:r>
        <w:t xml:space="preserve">1. Quotation Estimate Details</w:t>
      </w:r>
    </w:p>
    <w:p>
      <w:pPr>
        <w:pStyle w:val="FirstParagraph"/>
      </w:pPr>
      <w:r>
        <w:rPr>
          <w:bCs/>
          <w:b/>
        </w:rPr>
        <w:t xml:space="preserve">Prepared For:</w:t>
      </w:r>
    </w:p>
    <w:p>
      <w:pPr>
        <w:pStyle w:val="BodyText"/>
      </w:pPr>
      <w:r>
        <w:t xml:space="preserve">Thames Corporate Group PLC</w:t>
      </w:r>
    </w:p>
    <w:p>
      <w:pPr>
        <w:pStyle w:val="BodyText"/>
      </w:pPr>
      <w:r>
        <w:t xml:space="preserve">88 Bishopsgate, London EC2N 4AG</w:t>
      </w:r>
    </w:p>
    <w:p>
      <w:pPr>
        <w:pStyle w:val="BodyText"/>
      </w:pPr>
      <w:r>
        <w:t xml:space="preserve">United Kingdom</w:t>
      </w:r>
    </w:p>
    <w:p>
      <w:pPr>
        <w:pStyle w:val="BodyText"/>
      </w:pPr>
      <w:r>
        <w:t xml:space="preserve">Contact: Ms. Eleanor Whitfield, Chief Operating Officer</w:t>
      </w:r>
    </w:p>
    <w:p>
      <w:pPr>
        <w:pStyle w:val="BodyText"/>
      </w:pPr>
      <w:r>
        <w:t xml:space="preserve">Email: e.whitfield@thamescorporate.co.uk</w:t>
      </w:r>
    </w:p>
    <w:p>
      <w:pPr>
        <w:pStyle w:val="BodyText"/>
      </w:pPr>
      <w:r>
        <w:rPr>
          <w:bCs/>
          <w:b/>
        </w:rPr>
        <w:t xml:space="preserve">Prepared By:</w:t>
      </w:r>
    </w:p>
    <w:p>
      <w:pPr>
        <w:pStyle w:val="BodyText"/>
      </w:pPr>
      <w:r>
        <w:t xml:space="preserve">Mr. James Harrington, Senior Account Manager</w:t>
      </w:r>
    </w:p>
    <w:p>
      <w:pPr>
        <w:pStyle w:val="BodyText"/>
      </w:pPr>
      <w:r>
        <w:t xml:space="preserve">Meridian Talent Solutions Ltd</w:t>
      </w:r>
    </w:p>
    <w:p>
      <w:pPr>
        <w:pStyle w:val="BodyText"/>
      </w:pPr>
      <w:r>
        <w:t xml:space="preserve">London, United Kingdom</w:t>
      </w:r>
    </w:p>
    <w:p>
      <w:pPr>
        <w:pStyle w:val="BodyText"/>
      </w:pPr>
      <w:r>
        <w:t xml:space="preserve">Email: j.harrington@meridiantalent.co.uk</w:t>
      </w:r>
    </w:p>
    <w:p>
      <w:pPr>
        <w:pStyle w:val="BodyText"/>
      </w:pPr>
      <w:r>
        <w:t xml:space="preserve">Direct: +44 (0)20 7946 0821</w:t>
      </w:r>
    </w:p>
    <w:bookmarkEnd w:id="22"/>
    <w:bookmarkStart w:id="23" w:name="Xbebae7f097c7f9e916f970f375ff21ec8b7fd6d"/>
    <w:p>
      <w:pPr>
        <w:pStyle w:val="Heading3"/>
      </w:pPr>
      <w:r>
        <w:t xml:space="preserve">2. Scope of Services – Human Resources Manager Placement</w:t>
      </w:r>
    </w:p>
    <w:p>
      <w:pPr>
        <w:pStyle w:val="FirstParagraph"/>
      </w:pPr>
      <w:r>
        <w:t xml:space="preserve">This</w:t>
      </w:r>
      <w:r>
        <w:t xml:space="preserve"> </w:t>
      </w:r>
      <w:r>
        <w:t xml:space="preserve">Quotation Estimate</w:t>
      </w:r>
      <w:r>
        <w:t xml:space="preserve"> </w:t>
      </w:r>
      <w:r>
        <w:t xml:space="preserve">is issued by Meridian Talent Solutions Ltd in relation to the recruitment, placement, and onboarding of a permanent</w:t>
      </w:r>
      <w:r>
        <w:t xml:space="preserve"> </w:t>
      </w:r>
      <w:r>
        <w:t xml:space="preserve">Human Resources Manager</w:t>
      </w:r>
      <w:r>
        <w:t xml:space="preserve"> </w:t>
      </w:r>
      <w:r>
        <w:t xml:space="preserve">for Thames Corporate Group PLC, based in the City of London,</w:t>
      </w:r>
      <w:r>
        <w:t xml:space="preserve"> </w:t>
      </w:r>
      <w:r>
        <w:t xml:space="preserve">United Kingdom</w:t>
      </w:r>
      <w:r>
        <w:t xml:space="preserve">. The</w:t>
      </w:r>
      <w:r>
        <w:t xml:space="preserve"> </w:t>
      </w:r>
      <w:r>
        <w:t xml:space="preserve">Human Resources Manager</w:t>
      </w:r>
      <w:r>
        <w:t xml:space="preserve"> </w:t>
      </w:r>
      <w:r>
        <w:t xml:space="preserve">will be responsible for overseeing all people-related functions including employee relations, talent acquisition, performance management, compliance with UK employment law, and strategic workforce planning across the client's London-based operations.</w:t>
      </w:r>
    </w:p>
    <w:p>
      <w:pPr>
        <w:pStyle w:val="BodyText"/>
      </w:pPr>
      <w:r>
        <w:t xml:space="preserve">The</w:t>
      </w:r>
      <w:r>
        <w:t xml:space="preserve"> </w:t>
      </w:r>
      <w:r>
        <w:t xml:space="preserve">Quotation Estimate</w:t>
      </w:r>
      <w:r>
        <w:t xml:space="preserve"> </w:t>
      </w:r>
      <w:r>
        <w:t xml:space="preserve">below outlines all professional fees, associated costs, and service deliverables for the</w:t>
      </w:r>
      <w:r>
        <w:t xml:space="preserve"> </w:t>
      </w:r>
      <w:r>
        <w:t xml:space="preserve">Human Resources Manager</w:t>
      </w:r>
      <w:r>
        <w:t xml:space="preserve"> </w:t>
      </w:r>
      <w:r>
        <w:t xml:space="preserve">engagement. All rates are quoted in British Pounds Sterling (GBP) and are subject to the terms and conditions set out in Section 6 of this document.</w:t>
      </w:r>
    </w:p>
    <w:bookmarkEnd w:id="23"/>
    <w:bookmarkStart w:id="24" w:name="itemised-cost-breakdown"/>
    <w:p>
      <w:pPr>
        <w:pStyle w:val="Heading3"/>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Unit Rate (GBP)</w:t>
            </w:r>
          </w:p>
        </w:tc>
        <w:tc>
          <w:tcPr/>
          <w:p>
            <w:pPr>
              <w:pStyle w:val="Compact"/>
              <w:jc w:val="left"/>
            </w:pPr>
            <w:r>
              <w:t xml:space="preserve">Qty</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Executive search and recruitment of a qualified</w:t>
            </w:r>
            <w:r>
              <w:t xml:space="preserve"> </w:t>
            </w:r>
            <w:r>
              <w:t xml:space="preserve">Human Resources Manager</w:t>
            </w:r>
            <w:r>
              <w:t xml:space="preserve"> </w:t>
            </w:r>
            <w:r>
              <w:t xml:space="preserve">– including job specification development, market mapping across London, candidate sourcing, and shortlisting (minimum 5 candidates)</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Structured interview panel coordination and assessment for the</w:t>
            </w:r>
            <w:r>
              <w:t xml:space="preserve"> </w:t>
            </w:r>
            <w:r>
              <w:t xml:space="preserve">Human Resources Manager</w:t>
            </w:r>
            <w:r>
              <w:t xml:space="preserve"> </w:t>
            </w:r>
            <w:r>
              <w:t xml:space="preserve">role – including psychometric testing, competency-based interviews, and reference verification</w:t>
            </w:r>
          </w:p>
        </w:tc>
        <w:tc>
          <w:tcPr/>
          <w:p>
            <w:pPr>
              <w:pStyle w:val="Compact"/>
              <w:jc w:val="left"/>
            </w:pPr>
            <w:r>
              <w:t xml:space="preserve">£2,800.00</w:t>
            </w:r>
          </w:p>
        </w:tc>
        <w:tc>
          <w:tcPr/>
          <w:p>
            <w:pPr>
              <w:pStyle w:val="Compact"/>
              <w:jc w:val="left"/>
            </w:pPr>
            <w:r>
              <w:t xml:space="preserve">1</w:t>
            </w:r>
          </w:p>
        </w:tc>
        <w:tc>
          <w:tcPr/>
          <w:p>
            <w:pPr>
              <w:pStyle w:val="Compact"/>
              <w:jc w:val="left"/>
            </w:pPr>
            <w:r>
              <w:t xml:space="preserve">£2,800.00</w:t>
            </w:r>
          </w:p>
        </w:tc>
      </w:tr>
      <w:tr>
        <w:tc>
          <w:tcPr/>
          <w:p>
            <w:pPr>
              <w:pStyle w:val="Compact"/>
              <w:jc w:val="left"/>
            </w:pPr>
            <w:r>
              <w:t xml:space="preserve">03</w:t>
            </w:r>
          </w:p>
        </w:tc>
        <w:tc>
          <w:tcPr/>
          <w:p>
            <w:pPr>
              <w:pStyle w:val="Compact"/>
              <w:jc w:val="left"/>
            </w:pPr>
            <w:r>
              <w:t xml:space="preserve">Salary benchmarking and market analysis for</w:t>
            </w:r>
            <w:r>
              <w:t xml:space="preserve"> </w:t>
            </w:r>
            <w:r>
              <w:t xml:space="preserve">Human Resources Manager</w:t>
            </w:r>
            <w:r>
              <w:t xml:space="preserve"> </w:t>
            </w:r>
            <w:r>
              <w:t xml:space="preserve">positions in the London financial and professional services sector,</w:t>
            </w:r>
            <w:r>
              <w:t xml:space="preserve"> </w:t>
            </w:r>
            <w:r>
              <w:t xml:space="preserve">United Kingdom</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Offer negotiation support, contract drafting, and employment law compliance review for the</w:t>
            </w:r>
            <w:r>
              <w:t xml:space="preserve"> </w:t>
            </w:r>
            <w:r>
              <w:t xml:space="preserve">Human Resources Manager</w:t>
            </w:r>
            <w:r>
              <w:t xml:space="preserve"> </w:t>
            </w:r>
            <w:r>
              <w:t xml:space="preserve">appointment under UK legislation</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05</w:t>
            </w:r>
          </w:p>
        </w:tc>
        <w:tc>
          <w:tcPr/>
          <w:p>
            <w:pPr>
              <w:pStyle w:val="Compact"/>
              <w:jc w:val="left"/>
            </w:pPr>
            <w:r>
              <w:t xml:space="preserve">Onboarding programme design and 90-day integration support for the appointed</w:t>
            </w:r>
            <w:r>
              <w:t xml:space="preserve"> </w:t>
            </w:r>
            <w:r>
              <w:t xml:space="preserve">Human Resources Manager</w:t>
            </w:r>
            <w:r>
              <w:t xml:space="preserve">, including stakeholder introductions across the London office</w:t>
            </w:r>
          </w:p>
        </w:tc>
        <w:tc>
          <w:tcPr/>
          <w:p>
            <w:pPr>
              <w:pStyle w:val="Compact"/>
              <w:jc w:val="left"/>
            </w:pPr>
            <w:r>
              <w:t xml:space="preserve">£2,000.00</w:t>
            </w:r>
          </w:p>
        </w:tc>
        <w:tc>
          <w:tcPr/>
          <w:p>
            <w:pPr>
              <w:pStyle w:val="Compact"/>
              <w:jc w:val="left"/>
            </w:pPr>
            <w:r>
              <w:t xml:space="preserve">1</w:t>
            </w:r>
          </w:p>
        </w:tc>
        <w:tc>
          <w:tcPr/>
          <w:p>
            <w:pPr>
              <w:pStyle w:val="Compact"/>
              <w:jc w:val="left"/>
            </w:pPr>
            <w:r>
              <w:t xml:space="preserve">£2,000.00</w:t>
            </w:r>
          </w:p>
        </w:tc>
      </w:tr>
      <w:tr>
        <w:tc>
          <w:tcPr/>
          <w:p>
            <w:pPr>
              <w:pStyle w:val="Compact"/>
              <w:jc w:val="left"/>
            </w:pPr>
            <w:r>
              <w:t xml:space="preserve">06</w:t>
            </w:r>
          </w:p>
        </w:tc>
        <w:tc>
          <w:tcPr/>
          <w:p>
            <w:pPr>
              <w:pStyle w:val="Compact"/>
              <w:jc w:val="left"/>
            </w:pPr>
            <w:r>
              <w:t xml:space="preserve">Post-placement guarantee period (12 months) – replacement guarantee for the</w:t>
            </w:r>
            <w:r>
              <w:t xml:space="preserve"> </w:t>
            </w:r>
            <w:r>
              <w:t xml:space="preserve">Human Resources Manager</w:t>
            </w:r>
            <w:r>
              <w:t xml:space="preserve"> </w:t>
            </w:r>
            <w:r>
              <w:t xml:space="preserve">role at no additional cost</w:t>
            </w:r>
          </w:p>
        </w:tc>
        <w:tc>
          <w:tcPr/>
          <w:p>
            <w:pPr>
              <w:pStyle w:val="Compact"/>
              <w:jc w:val="left"/>
            </w:pPr>
            <w:r>
              <w:t xml:space="preserve">£0.00</w:t>
            </w:r>
          </w:p>
        </w:tc>
        <w:tc>
          <w:tcPr/>
          <w:p>
            <w:pPr>
              <w:pStyle w:val="Compact"/>
              <w:jc w:val="left"/>
            </w:pPr>
            <w:r>
              <w:t xml:space="preserve">1</w:t>
            </w:r>
          </w:p>
        </w:tc>
        <w:tc>
          <w:tcPr/>
          <w:p>
            <w:pPr>
              <w:pStyle w:val="Compact"/>
              <w:jc w:val="left"/>
            </w:pPr>
            <w:r>
              <w:t xml:space="preserve">£0.00</w:t>
            </w:r>
          </w:p>
        </w:tc>
      </w:tr>
      <w:tr>
        <w:tc>
          <w:tcPr/>
          <w:p>
            <w:pPr>
              <w:pStyle w:val="Compact"/>
              <w:jc w:val="left"/>
            </w:pPr>
            <w:r>
              <w:t xml:space="preserve">07</w:t>
            </w:r>
          </w:p>
        </w:tc>
        <w:tc>
          <w:tcPr/>
          <w:p>
            <w:pPr>
              <w:pStyle w:val="Compact"/>
              <w:jc w:val="left"/>
            </w:pPr>
            <w:r>
              <w:t xml:space="preserve">Travel and accommodation expenses for recruitment activities conducted in</w:t>
            </w:r>
            <w:r>
              <w:t xml:space="preserve"> </w:t>
            </w:r>
            <w:r>
              <w:t xml:space="preserve">United Kingdom London</w:t>
            </w:r>
            <w:r>
              <w:t xml:space="preserve"> </w:t>
            </w:r>
            <w:r>
              <w:t xml:space="preserve">and surrounding regions</w:t>
            </w:r>
          </w:p>
        </w:tc>
        <w:tc>
          <w:tcPr/>
          <w:p>
            <w:pPr>
              <w:pStyle w:val="Compact"/>
              <w:jc w:val="left"/>
            </w:pPr>
            <w:r>
              <w:t xml:space="preserve">£850.00</w:t>
            </w:r>
          </w:p>
        </w:tc>
        <w:tc>
          <w:tcPr/>
          <w:p>
            <w:pPr>
              <w:pStyle w:val="Compact"/>
              <w:jc w:val="left"/>
            </w:pPr>
            <w:r>
              <w:t xml:space="preserve">1</w:t>
            </w:r>
          </w:p>
        </w:tc>
        <w:tc>
          <w:tcPr/>
          <w:p>
            <w:pPr>
              <w:pStyle w:val="Compact"/>
              <w:jc w:val="left"/>
            </w:pPr>
            <w:r>
              <w:t xml:space="preserve">£850.00</w:t>
            </w:r>
          </w:p>
        </w:tc>
      </w:tr>
      <w:tr>
        <w:tc>
          <w:tcPr>
            <w:gridSpan w:val="4"/>
          </w:tcPr>
          <w:p>
            <w:pPr>
              <w:pStyle w:val="Compact"/>
              <w:jc w:val="left"/>
            </w:pPr>
            <w:r>
              <w:t xml:space="preserve">Subtotal (Excluding VAT)</w:t>
            </w:r>
          </w:p>
        </w:tc>
        <w:tc>
          <w:tcPr/>
          <w:p>
            <w:pPr>
              <w:pStyle w:val="Compact"/>
              <w:jc w:val="left"/>
            </w:pPr>
            <w:r>
              <w:t xml:space="preserve">£12,850.00</w:t>
            </w:r>
          </w:p>
        </w:tc>
      </w:tr>
      <w:tr>
        <w:tc>
          <w:tcPr>
            <w:gridSpan w:val="4"/>
          </w:tcPr>
          <w:p>
            <w:pPr>
              <w:pStyle w:val="Compact"/>
              <w:jc w:val="left"/>
            </w:pPr>
            <w:r>
              <w:t xml:space="preserve">VAT @ 20% (United Kingdom)</w:t>
            </w:r>
          </w:p>
        </w:tc>
        <w:tc>
          <w:tcPr/>
          <w:p>
            <w:pPr>
              <w:pStyle w:val="Compact"/>
              <w:jc w:val="left"/>
            </w:pPr>
            <w:r>
              <w:t xml:space="preserve">£2,570.00</w:t>
            </w:r>
          </w:p>
        </w:tc>
      </w:tr>
      <w:tr>
        <w:tc>
          <w:tcPr>
            <w:gridSpan w:val="4"/>
          </w:tcPr>
          <w:p>
            <w:pPr>
              <w:pStyle w:val="Compact"/>
              <w:jc w:val="left"/>
            </w:pPr>
            <w:r>
              <w:t xml:space="preserve">Total Quotation Estimate (Including VAT)</w:t>
            </w:r>
          </w:p>
        </w:tc>
        <w:tc>
          <w:tcPr/>
          <w:p>
            <w:pPr>
              <w:pStyle w:val="Compact"/>
              <w:jc w:val="left"/>
            </w:pPr>
            <w:r>
              <w:t xml:space="preserve">£15,420.00</w:t>
            </w:r>
          </w:p>
        </w:tc>
      </w:tr>
    </w:tbl>
    <w:p>
      <w:pPr>
        <w:pStyle w:val="BodyText"/>
      </w:pPr>
      <w:r>
        <w:t xml:space="preserve">All prices are in British Pounds Sterling (GBP). VAT is applied at the standard United Kingdom rate of 20%. This</w:t>
      </w:r>
      <w:r>
        <w:t xml:space="preserve"> </w:t>
      </w:r>
      <w:r>
        <w:t xml:space="preserve">Quotation Estimate</w:t>
      </w:r>
      <w:r>
        <w:t xml:space="preserve"> </w:t>
      </w:r>
      <w:r>
        <w:t xml:space="preserve">is valid for 30 calendar days from the date of issue.</w:t>
      </w:r>
    </w:p>
    <w:bookmarkEnd w:id="24"/>
    <w:bookmarkStart w:id="25" w:name="X9955004f9541f8348c9357473f9e9335d1dcd5d"/>
    <w:p>
      <w:pPr>
        <w:pStyle w:val="Heading3"/>
      </w:pPr>
      <w:r>
        <w:t xml:space="preserve">4. Candidate Profile – Human Resources Manager</w:t>
      </w:r>
    </w:p>
    <w:p>
      <w:pPr>
        <w:pStyle w:val="FirstParagraph"/>
      </w:pPr>
      <w:r>
        <w:t xml:space="preserve">The</w:t>
      </w:r>
      <w:r>
        <w:t xml:space="preserve"> </w:t>
      </w:r>
      <w:r>
        <w:t xml:space="preserve">Human Resources Manager</w:t>
      </w:r>
      <w:r>
        <w:t xml:space="preserve"> </w:t>
      </w:r>
      <w:r>
        <w:t xml:space="preserve">sought for this engagement is expected to possess a minimum of eight years of progressive HR experience, with at least three years in a senior or managerial capacity within a professional services or corporate environment in</w:t>
      </w:r>
      <w:r>
        <w:t xml:space="preserve"> </w:t>
      </w:r>
      <w:r>
        <w:t xml:space="preserve">United Kingdom London</w:t>
      </w:r>
      <w:r>
        <w:t xml:space="preserve">. The ideal candidate will hold a recognised HR qualification (CIPD Level 7 or equivalent), demonstrate in-depth knowledge of UK employment law, the Equality Act 2010, and the Working Time Regulations, and possess strong strategic leadership capabilities. The</w:t>
      </w:r>
      <w:r>
        <w:t xml:space="preserve"> </w:t>
      </w:r>
      <w:r>
        <w:t xml:space="preserve">Human Resources Manager</w:t>
      </w:r>
      <w:r>
        <w:t xml:space="preserve"> </w:t>
      </w:r>
      <w:r>
        <w:t xml:space="preserve">will report directly to the Chief Operating Officer and will manage a team of no fewer than six HR business partners based in the client's London headquarters.</w:t>
      </w:r>
    </w:p>
    <w:bookmarkEnd w:id="25"/>
    <w:bookmarkStart w:id="26" w:name="payment-terms"/>
    <w:p>
      <w:pPr>
        <w:pStyle w:val="Heading3"/>
      </w:pPr>
      <w:r>
        <w:t xml:space="preserve">5. Payment Terms</w:t>
      </w:r>
    </w:p>
    <w:p>
      <w:pPr>
        <w:pStyle w:val="FirstParagraph"/>
      </w:pPr>
      <w:r>
        <w:t xml:space="preserve">Payment for the services outlined in this</w:t>
      </w:r>
      <w:r>
        <w:t xml:space="preserve"> </w:t>
      </w:r>
      <w:r>
        <w:t xml:space="preserve">Quotation Estimate</w:t>
      </w:r>
      <w:r>
        <w:t xml:space="preserve"> </w:t>
      </w:r>
      <w:r>
        <w:t xml:space="preserve">shall be made as follows: 40% of the total fee (i.e., £6,168.00 including VAT) is due upon acceptance of this</w:t>
      </w:r>
      <w:r>
        <w:t xml:space="preserve"> </w:t>
      </w:r>
      <w:r>
        <w:t xml:space="preserve">Quotation Estimate</w:t>
      </w:r>
      <w:r>
        <w:t xml:space="preserve"> </w:t>
      </w:r>
      <w:r>
        <w:t xml:space="preserve">and commencement of the</w:t>
      </w:r>
      <w:r>
        <w:t xml:space="preserve"> </w:t>
      </w:r>
      <w:r>
        <w:t xml:space="preserve">Human Resources Manager</w:t>
      </w:r>
      <w:r>
        <w:t xml:space="preserve"> </w:t>
      </w:r>
      <w:r>
        <w:t xml:space="preserve">search. The remaining 60% (i.e., £9,252.00 including VAT) is due within 14 calendar days of the successful placement and commencement of the</w:t>
      </w:r>
      <w:r>
        <w:t xml:space="preserve"> </w:t>
      </w:r>
      <w:r>
        <w:t xml:space="preserve">Human Resources Manager</w:t>
      </w:r>
      <w:r>
        <w:t xml:space="preserve"> </w:t>
      </w:r>
      <w:r>
        <w:t xml:space="preserve">in the role. All payments are to be made by BACS transfer to the bank account details provided on the accompanying invoice. Late payments shall attract interest at a rate of 4% above the Bank of England base rate, in accordance with the Late Payment of Commercial Debts (Interest) Act 1998.</w:t>
      </w:r>
    </w:p>
    <w:bookmarkEnd w:id="26"/>
    <w:bookmarkStart w:id="27" w:name="terms-and-conditions"/>
    <w:p>
      <w:pPr>
        <w:pStyle w:val="Heading3"/>
      </w:pPr>
      <w:r>
        <w:t xml:space="preserve">6. Terms and Conditions</w:t>
      </w:r>
    </w:p>
    <w:p>
      <w:pPr>
        <w:pStyle w:val="FirstParagraph"/>
      </w:pPr>
      <w:r>
        <w:t xml:space="preserve">6.1 This</w:t>
      </w:r>
      <w:r>
        <w:t xml:space="preserve"> </w:t>
      </w:r>
      <w:r>
        <w:t xml:space="preserve">Quotation Estimate</w:t>
      </w:r>
      <w:r>
        <w:t xml:space="preserve"> </w:t>
      </w:r>
      <w:r>
        <w:t xml:space="preserve">constitutes a firm offer by Meridian Talent Solutions Ltd and is binding upon written acceptance by the client. Acceptance may be communicated by signing and returning a copy of this document or by written email confirmation referencing Quotation Estimate number QTE-2025-0734.</w:t>
      </w:r>
    </w:p>
    <w:p>
      <w:pPr>
        <w:pStyle w:val="BodyText"/>
      </w:pPr>
      <w:r>
        <w:t xml:space="preserve">6.2 The</w:t>
      </w:r>
      <w:r>
        <w:t xml:space="preserve"> </w:t>
      </w:r>
      <w:r>
        <w:t xml:space="preserve">Human Resources Manager</w:t>
      </w:r>
      <w:r>
        <w:t xml:space="preserve"> </w:t>
      </w:r>
      <w:r>
        <w:t xml:space="preserve">placement is subject to satisfactory completion of all statutory checks, including right-to-work verification in the</w:t>
      </w:r>
      <w:r>
        <w:t xml:space="preserve"> </w:t>
      </w:r>
      <w:r>
        <w:t xml:space="preserve">United Kingdom</w:t>
      </w:r>
      <w:r>
        <w:t xml:space="preserve">, enhanced DBS clearance (where applicable), and professional reference checks.</w:t>
      </w:r>
    </w:p>
    <w:p>
      <w:pPr>
        <w:pStyle w:val="BodyText"/>
      </w:pPr>
      <w:r>
        <w:t xml:space="preserve">6.3 Meridian Talent Solutions Ltd shall not be liable for any loss or damage arising from the actions or omissions of the</w:t>
      </w:r>
      <w:r>
        <w:t xml:space="preserve"> </w:t>
      </w:r>
      <w:r>
        <w:t xml:space="preserve">Human Resources Manager</w:t>
      </w:r>
      <w:r>
        <w:t xml:space="preserve"> </w:t>
      </w:r>
      <w:r>
        <w:t xml:space="preserve">once the placement has been completed and the guarantee period has commenced.</w:t>
      </w:r>
    </w:p>
    <w:p>
      <w:pPr>
        <w:pStyle w:val="BodyText"/>
      </w:pPr>
      <w:r>
        <w:t xml:space="preserve">6.4 This</w:t>
      </w:r>
      <w:r>
        <w:t xml:space="preserve"> </w:t>
      </w:r>
      <w:r>
        <w:t xml:space="preserve">Quotation Estimate</w:t>
      </w:r>
      <w:r>
        <w:t xml:space="preserve"> </w:t>
      </w:r>
      <w:r>
        <w:t xml:space="preserve">is governed by and shall be construed in accordance with the laws of England and Wales. Any disputes arising from this engagement shall be subject to the exclusive jurisdiction of the courts of</w:t>
      </w:r>
      <w:r>
        <w:t xml:space="preserve"> </w:t>
      </w:r>
      <w:r>
        <w:t xml:space="preserve">United Kingdom London</w:t>
      </w:r>
      <w:r>
        <w:t xml:space="preserve">.</w:t>
      </w:r>
    </w:p>
    <w:p>
      <w:pPr>
        <w:pStyle w:val="BodyText"/>
      </w:pPr>
      <w:r>
        <w:t xml:space="preserve">6.5 All information contained within this</w:t>
      </w:r>
      <w:r>
        <w:t xml:space="preserve"> </w:t>
      </w:r>
      <w:r>
        <w:t xml:space="preserve">Quotation Estimate</w:t>
      </w:r>
      <w:r>
        <w:t xml:space="preserve"> </w:t>
      </w:r>
      <w:r>
        <w:t xml:space="preserve">is confidential and intended solely for the use of Thames Corporate Group PLC. Unauthorised distribution or disclosure is strictly prohibited.</w:t>
      </w:r>
    </w:p>
    <w:bookmarkEnd w:id="27"/>
    <w:p>
      <w:pPr>
        <w:pStyle w:val="BodyText"/>
      </w:pPr>
      <w:r>
        <w:rPr>
          <w:bCs/>
          <w:b/>
        </w:rPr>
        <w:t xml:space="preserve">For and on behalf of Meridian Talent Solutions Ltd</w:t>
      </w:r>
    </w:p>
    <w:p>
      <w:pPr>
        <w:pStyle w:val="BodyText"/>
      </w:pPr>
      <w:r>
        <w:t xml:space="preserve">Name: James Harrington</w:t>
      </w:r>
    </w:p>
    <w:p>
      <w:pPr>
        <w:pStyle w:val="BodyText"/>
      </w:pPr>
      <w:r>
        <w:t xml:space="preserve">Title: Senior Account Manager</w:t>
      </w:r>
    </w:p>
    <w:p>
      <w:pPr>
        <w:pStyle w:val="BodyText"/>
      </w:pPr>
      <w:r>
        <w:t xml:space="preserve">Date: ____________________</w:t>
      </w:r>
    </w:p>
    <w:p>
      <w:pPr>
        <w:pStyle w:val="BodyText"/>
      </w:pPr>
      <w:r>
        <w:rPr>
          <w:bCs/>
          <w:b/>
        </w:rPr>
        <w:t xml:space="preserve">Accepted by Thames Corporate Group PLC</w:t>
      </w:r>
    </w:p>
    <w:p>
      <w:pPr>
        <w:pStyle w:val="BodyText"/>
      </w:pPr>
      <w:r>
        <w:t xml:space="preserve">Name: Eleanor Whitfield</w:t>
      </w:r>
    </w:p>
    <w:p>
      <w:pPr>
        <w:pStyle w:val="BodyText"/>
      </w:pPr>
      <w:r>
        <w:t xml:space="preserve">Title: Chief Operating Officer</w:t>
      </w:r>
    </w:p>
    <w:p>
      <w:pPr>
        <w:pStyle w:val="BodyText"/>
      </w:pPr>
      <w:r>
        <w:t xml:space="preserve">Date: ____________________</w:t>
      </w:r>
    </w:p>
    <w:p>
      <w:pPr>
        <w:pStyle w:val="BodyText"/>
      </w:pPr>
      <w:r>
        <w:t xml:space="preserve">Meridian Talent Solutions Ltd | 142 Fleet Street, London EC4A 2BL, United Kingdom | Registered in England &amp; Wales No. 08765432 | VAT No. GB 123 4567 89</w:t>
      </w:r>
    </w:p>
    <w:p>
      <w:pPr>
        <w:pStyle w:val="BodyText"/>
      </w:pPr>
      <w:r>
        <w:t xml:space="preserve">This Quotation Estimate (Ref: QTE-2025-0734) is valid for 30 days from the date of issue.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United Kingdom London</dc:title>
  <dc:creator/>
  <dc:language>en-GB</dc:language>
  <cp:keywords/>
  <dcterms:created xsi:type="dcterms:W3CDTF">2026-10-10T03:15:56Z</dcterms:created>
  <dcterms:modified xsi:type="dcterms:W3CDTF">2026-10-10T03:15:56Z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