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rPr>
          <w:bCs/>
          <w:b/>
        </w:rPr>
        <w:t xml:space="preserve">Optima Engineering Solutions S.r.l.</w:t>
      </w:r>
    </w:p>
    <w:p>
      <w:pPr>
        <w:pStyle w:val="BodyText"/>
      </w:pPr>
      <w:r>
        <w:t xml:space="preserve">Via del Corso 142, 00187 Rome, Italy</w:t>
      </w:r>
    </w:p>
    <w:p>
      <w:pPr>
        <w:pStyle w:val="BodyText"/>
      </w:pPr>
      <w:r>
        <w:t xml:space="preserve">VAT: IT01234567890 | P.IVA: 01234567890</w:t>
      </w:r>
    </w:p>
    <w:p>
      <w:pPr>
        <w:pStyle w:val="BodyText"/>
      </w:pPr>
      <w:r>
        <w:t xml:space="preserve">Phone: +39 06 4567 8901 | Email: quotations@optima-engineering.it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QE-2025-ROME-0047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Name</w:t>
            </w:r>
          </w:p>
        </w:tc>
        <w:tc>
          <w:tcPr/>
          <w:p>
            <w:pPr>
              <w:pStyle w:val="Compact"/>
              <w:jc w:val="left"/>
            </w:pPr>
            <w:r>
              <w:t xml:space="preserve">Colonna Manufacturing Group S.p.A.</w:t>
            </w:r>
          </w:p>
        </w:tc>
        <w:tc>
          <w:tcPr/>
          <w:p>
            <w:pPr>
              <w:pStyle w:val="Compact"/>
              <w:jc w:val="left"/>
            </w:pPr>
            <w:r>
              <w:t xml:space="preserve">Client Address</w:t>
            </w:r>
          </w:p>
        </w:tc>
        <w:tc>
          <w:tcPr/>
          <w:p>
            <w:pPr>
              <w:pStyle w:val="Compact"/>
              <w:jc w:val="left"/>
            </w:pPr>
            <w:r>
              <w:t xml:space="preserve">Via Tiburtina 210, 00159 Rome, Italy</w:t>
            </w:r>
          </w:p>
        </w:tc>
      </w:tr>
      <w:tr>
        <w:tc>
          <w:tcPr/>
          <w:p>
            <w:pPr>
              <w:pStyle w:val="Compact"/>
              <w:jc w:val="left"/>
            </w:pPr>
            <w:r>
              <w:t xml:space="preserve">Project Location</w:t>
            </w:r>
          </w:p>
        </w:tc>
        <w:tc>
          <w:tcPr>
            <w:gridSpan w:val="3"/>
          </w:tcPr>
          <w:p>
            <w:pPr>
              <w:pStyle w:val="Compact"/>
              <w:jc w:val="left"/>
            </w:pPr>
            <w:r>
              <w:t xml:space="preserve">Industrial Zone EUR, Rome, Italy – Production Facility &amp; Logistics Hub</w:t>
            </w:r>
          </w:p>
        </w:tc>
      </w:tr>
      <w:tr>
        <w:tc>
          <w:tcPr/>
          <w:p>
            <w:pPr>
              <w:pStyle w:val="Compact"/>
              <w:jc w:val="left"/>
            </w:pPr>
            <w:r>
              <w:t xml:space="preserve">Prepared By</w:t>
            </w:r>
          </w:p>
        </w:tc>
        <w:tc>
          <w:tcPr/>
          <w:p>
            <w:pPr>
              <w:pStyle w:val="Compact"/>
              <w:jc w:val="left"/>
            </w:pPr>
            <w:r>
              <w:t xml:space="preserve">Dr. Marco Ferrante, Senior Industrial Engineer</w:t>
            </w:r>
          </w:p>
        </w:tc>
        <w:tc>
          <w:tcPr/>
          <w:p>
            <w:pPr>
              <w:pStyle w:val="Compact"/>
              <w:jc w:val="left"/>
            </w:pPr>
            <w:r>
              <w:t xml:space="preserve">Reference</w:t>
            </w:r>
          </w:p>
        </w:tc>
        <w:tc>
          <w:tcPr/>
          <w:p>
            <w:pPr>
              <w:pStyle w:val="Compact"/>
              <w:jc w:val="left"/>
            </w:pPr>
            <w:r>
              <w:t xml:space="preserve">CMG-OPS-2025-0112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Optima Engineering Solutions S.r.l. to Colonna Manufacturing Group S.p.A. for the provision of comprehensive</w:t>
      </w:r>
      <w:r>
        <w:t xml:space="preserve"> </w:t>
      </w:r>
      <w:r>
        <w:t xml:space="preserve">Industrial Engineer</w:t>
      </w:r>
      <w:r>
        <w:t xml:space="preserve"> </w:t>
      </w:r>
      <w:r>
        <w:t xml:space="preserve">consultancy and operational optimisation services to be executed at the client's production and logistics facilities located in</w:t>
      </w:r>
      <w:r>
        <w:t xml:space="preserve"> </w:t>
      </w:r>
      <w:r>
        <w:t xml:space="preserve">Italy Rome</w:t>
      </w:r>
      <w:r>
        <w:t xml:space="preserve">, specifically within the EUR industrial district. This document outlines the full scope of professional services, associated costs, timelines, and contractual terms governing the engagement of our</w:t>
      </w:r>
      <w:r>
        <w:t xml:space="preserve"> </w:t>
      </w:r>
      <w:r>
        <w:t xml:space="preserve">Industrial Engineer</w:t>
      </w:r>
      <w:r>
        <w:t xml:space="preserve"> </w:t>
      </w:r>
      <w:r>
        <w:t xml:space="preserve">team for the duration of the project.</w:t>
      </w:r>
    </w:p>
    <w:p>
      <w:pPr>
        <w:pStyle w:val="BodyText"/>
      </w:pPr>
      <w:r>
        <w:t xml:space="preserve">The</w:t>
      </w:r>
      <w:r>
        <w:t xml:space="preserve"> </w:t>
      </w:r>
      <w:r>
        <w:t xml:space="preserve">Quotation Estimate</w:t>
      </w:r>
      <w:r>
        <w:t xml:space="preserve"> </w:t>
      </w:r>
      <w:r>
        <w:t xml:space="preserve">has been prepared in strict compliance with Italian commercial regulations (Codice Civile, Articles 1321–1341) and the applicable provisions of the Italian Chamber of Commerce for the Rome metropolitan area. All pricing is expressed in Euros and includes applicable Italian Value Added Tax (IVA) at the standard rate of 22%, unless otherwise stated.</w:t>
      </w:r>
    </w:p>
    <w:bookmarkEnd w:id="21"/>
    <w:bookmarkStart w:id="22" w:name="X14c0991de604b4e03832b79908b9171d12d28b6"/>
    <w:p>
      <w:pPr>
        <w:pStyle w:val="Heading2"/>
      </w:pPr>
      <w:r>
        <w:t xml:space="preserve">2. Detailed Scope of Services – Industrial Engineer Engagement</w:t>
      </w:r>
    </w:p>
    <w:p>
      <w:pPr>
        <w:pStyle w:val="FirstParagraph"/>
      </w:pPr>
      <w:r>
        <w:t xml:space="preserve">The</w:t>
      </w:r>
      <w:r>
        <w:t xml:space="preserve"> </w:t>
      </w:r>
      <w:r>
        <w:t xml:space="preserve">Industrial Engineer</w:t>
      </w:r>
      <w:r>
        <w:t xml:space="preserve"> </w:t>
      </w:r>
      <w:r>
        <w:t xml:space="preserve">services proposed under this</w:t>
      </w:r>
      <w:r>
        <w:t xml:space="preserve"> </w:t>
      </w:r>
      <w:r>
        <w:t xml:space="preserve">Quotation Estimate</w:t>
      </w:r>
      <w:r>
        <w:t xml:space="preserve"> </w:t>
      </w:r>
      <w:r>
        <w:t xml:space="preserve">encompass the following deliverables to be performed on-site in</w:t>
      </w:r>
      <w:r>
        <w:t xml:space="preserve"> </w:t>
      </w:r>
      <w:r>
        <w:t xml:space="preserve">Italy Rome</w:t>
      </w:r>
      <w:r>
        <w:t xml:space="preserve">:</w:t>
      </w:r>
    </w:p>
    <w:p>
      <w:pPr>
        <w:numPr>
          <w:ilvl w:val="0"/>
          <w:numId w:val="1001"/>
        </w:numPr>
        <w:pStyle w:val="Compact"/>
      </w:pPr>
      <w:r>
        <w:rPr>
          <w:bCs/>
          <w:b/>
        </w:rPr>
        <w:t xml:space="preserve">Process Mapping and Value Stream Analysis:</w:t>
      </w:r>
      <w:r>
        <w:t xml:space="preserve"> </w:t>
      </w:r>
      <w:r>
        <w:t xml:space="preserve">The assigned</w:t>
      </w:r>
      <w:r>
        <w:t xml:space="preserve"> </w:t>
      </w:r>
      <w:r>
        <w:t xml:space="preserve">Industrial Engineer</w:t>
      </w:r>
      <w:r>
        <w:t xml:space="preserve"> </w:t>
      </w:r>
      <w:r>
        <w:t xml:space="preserve">shall conduct a full end-to-end value stream mapping of the client's automotive component assembly lines at the Rome facility, identifying bottlenecks, redundancies, and non-value-adding activities across all three production shifts.</w:t>
      </w:r>
    </w:p>
    <w:p>
      <w:pPr>
        <w:numPr>
          <w:ilvl w:val="0"/>
          <w:numId w:val="1001"/>
        </w:numPr>
        <w:pStyle w:val="Compact"/>
      </w:pPr>
      <w:r>
        <w:rPr>
          <w:bCs/>
          <w:b/>
        </w:rPr>
        <w:t xml:space="preserve">Lean Manufacturing Implementation:</w:t>
      </w:r>
      <w:r>
        <w:t xml:space="preserve"> </w:t>
      </w:r>
      <w:r>
        <w:t xml:space="preserve">Development and deployment of a Lean Manufacturing programme tailored to the operational context of</w:t>
      </w:r>
      <w:r>
        <w:t xml:space="preserve"> </w:t>
      </w:r>
      <w:r>
        <w:t xml:space="preserve">Italy Rome</w:t>
      </w:r>
      <w:r>
        <w:t xml:space="preserve">, including 5S workplace organisation, Kanban inventory systems, and Standard Work documentation for a minimum of 120 production operators.</w:t>
      </w:r>
    </w:p>
    <w:p>
      <w:pPr>
        <w:numPr>
          <w:ilvl w:val="0"/>
          <w:numId w:val="1001"/>
        </w:numPr>
        <w:pStyle w:val="Compact"/>
      </w:pPr>
      <w:r>
        <w:rPr>
          <w:bCs/>
          <w:b/>
        </w:rPr>
        <w:t xml:space="preserve">Capacity Planning and Workforce Optimisation:</w:t>
      </w:r>
      <w:r>
        <w:t xml:space="preserve"> </w:t>
      </w:r>
      <w:r>
        <w:t xml:space="preserve">The</w:t>
      </w:r>
      <w:r>
        <w:t xml:space="preserve"> </w:t>
      </w:r>
      <w:r>
        <w:t xml:space="preserve">Industrial Engineer</w:t>
      </w:r>
      <w:r>
        <w:t xml:space="preserve"> </w:t>
      </w:r>
      <w:r>
        <w:t xml:space="preserve">will perform detailed capacity modelling, ergonomic assessments, and workforce scheduling optimisation to reduce overtime expenditure by a projected 18–22% over a twelve-month implementation window.</w:t>
      </w:r>
    </w:p>
    <w:p>
      <w:pPr>
        <w:numPr>
          <w:ilvl w:val="0"/>
          <w:numId w:val="1001"/>
        </w:numPr>
        <w:pStyle w:val="Compact"/>
      </w:pPr>
      <w:r>
        <w:rPr>
          <w:bCs/>
          <w:b/>
        </w:rPr>
        <w:t xml:space="preserve">Quality Systems Integration:</w:t>
      </w:r>
      <w:r>
        <w:t xml:space="preserve"> </w:t>
      </w:r>
      <w:r>
        <w:t xml:space="preserve">Alignment of existing quality control procedures with ISO 9001:2015 and IATF 16949 standards, including the design of Statistical Process Control (SPC) dashboards and root-cause analysis frameworks.</w:t>
      </w:r>
    </w:p>
    <w:p>
      <w:pPr>
        <w:numPr>
          <w:ilvl w:val="0"/>
          <w:numId w:val="1001"/>
        </w:numPr>
        <w:pStyle w:val="Compact"/>
      </w:pPr>
      <w:r>
        <w:rPr>
          <w:bCs/>
          <w:b/>
        </w:rPr>
        <w:t xml:space="preserve">Logistics and Warehouse Flow Redesign:</w:t>
      </w:r>
      <w:r>
        <w:t xml:space="preserve"> </w:t>
      </w:r>
      <w:r>
        <w:t xml:space="preserve">Re-engineering of the inbound and outbound logistics operations at the</w:t>
      </w:r>
      <w:r>
        <w:t xml:space="preserve"> </w:t>
      </w:r>
      <w:r>
        <w:t xml:space="preserve">Italy Rome</w:t>
      </w:r>
      <w:r>
        <w:t xml:space="preserve"> </w:t>
      </w:r>
      <w:r>
        <w:t xml:space="preserve">distribution centre, incorporating automated guided vehicle (AGV) routing, slotting optimisation, and dock scheduling algorithms.</w:t>
      </w:r>
    </w:p>
    <w:p>
      <w:pPr>
        <w:numPr>
          <w:ilvl w:val="0"/>
          <w:numId w:val="1001"/>
        </w:numPr>
        <w:pStyle w:val="Compact"/>
      </w:pPr>
      <w:r>
        <w:rPr>
          <w:bCs/>
          <w:b/>
        </w:rPr>
        <w:t xml:space="preserve">Training and Knowledge Transfer:</w:t>
      </w:r>
      <w:r>
        <w:t xml:space="preserve"> </w:t>
      </w:r>
      <w:r>
        <w:t xml:space="preserve">A minimum of 40 hours of on-site training delivered by the</w:t>
      </w:r>
      <w:r>
        <w:t xml:space="preserve"> </w:t>
      </w:r>
      <w:r>
        <w:t xml:space="preserve">Industrial Engineer</w:t>
      </w:r>
      <w:r>
        <w:t xml:space="preserve"> </w:t>
      </w:r>
      <w:r>
        <w:t xml:space="preserve">team to the client's supervisory and middle-management staff, conducted in both Italian and English to accommodate the bilingual workforce in Rome.</w:t>
      </w:r>
    </w:p>
    <w:p>
      <w:pPr>
        <w:numPr>
          <w:ilvl w:val="0"/>
          <w:numId w:val="1001"/>
        </w:numPr>
        <w:pStyle w:val="Compact"/>
      </w:pPr>
      <w:r>
        <w:rPr>
          <w:bCs/>
          <w:b/>
        </w:rPr>
        <w:t xml:space="preserve">Final Reporting and Recommendations:</w:t>
      </w:r>
      <w:r>
        <w:t xml:space="preserve"> </w:t>
      </w:r>
      <w:r>
        <w:t xml:space="preserve">Submission of a comprehensive technical report, including Gantt-chart project timelines, cost-benefit analyses, and a 24-month continuous improvement roadmap specific to the</w:t>
      </w:r>
      <w:r>
        <w:t xml:space="preserve"> </w:t>
      </w:r>
      <w:r>
        <w:t xml:space="preserve">Italy Rome</w:t>
      </w:r>
      <w:r>
        <w:t xml:space="preserve"> </w:t>
      </w:r>
      <w:r>
        <w:t xml:space="preserve">operations.</w:t>
      </w:r>
    </w:p>
    <w:bookmarkEnd w:id="22"/>
    <w:bookmarkStart w:id="23" w:name="Xc5faa779a7fab6ccd97e80f595ed2bdd8a87f26"/>
    <w:p>
      <w:pPr>
        <w:pStyle w:val="Heading2"/>
      </w:pPr>
      <w:r>
        <w:t xml:space="preserve">3. Financial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Industrial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IVA 22%</w:t>
            </w:r>
          </w:p>
        </w:tc>
      </w:tr>
      <w:tr>
        <w:tc>
          <w:tcPr/>
          <w:p>
            <w:pPr>
              <w:pStyle w:val="Compact"/>
              <w:jc w:val="left"/>
            </w:pPr>
            <w:r>
              <w:t xml:space="preserve">01</w:t>
            </w:r>
          </w:p>
        </w:tc>
        <w:tc>
          <w:tcPr/>
          <w:p>
            <w:pPr>
              <w:pStyle w:val="Compact"/>
              <w:jc w:val="left"/>
            </w:pPr>
            <w:r>
              <w:t xml:space="preserve">Initial site assessment and process mapping – Industrial Engineer (Senior), Rome facility</w:t>
            </w:r>
          </w:p>
        </w:tc>
        <w:tc>
          <w:tcPr/>
          <w:p>
            <w:pPr>
              <w:pStyle w:val="Compact"/>
              <w:jc w:val="left"/>
            </w:pPr>
            <w:r>
              <w:t xml:space="preserve">10 days</w:t>
            </w:r>
          </w:p>
        </w:tc>
        <w:tc>
          <w:tcPr/>
          <w:p>
            <w:pPr>
              <w:pStyle w:val="Compact"/>
              <w:jc w:val="left"/>
            </w:pPr>
            <w:r>
              <w:t xml:space="preserve">€ 1,250.00</w:t>
            </w:r>
          </w:p>
        </w:tc>
        <w:tc>
          <w:tcPr/>
          <w:p>
            <w:pPr>
              <w:pStyle w:val="Compact"/>
              <w:jc w:val="left"/>
            </w:pPr>
            <w:r>
              <w:t xml:space="preserve">€ 12,500.00</w:t>
            </w:r>
          </w:p>
        </w:tc>
        <w:tc>
          <w:tcPr/>
          <w:p>
            <w:pPr>
              <w:pStyle w:val="Compact"/>
              <w:jc w:val="left"/>
            </w:pPr>
            <w:r>
              <w:t xml:space="preserve">€ 2,750.00</w:t>
            </w:r>
          </w:p>
        </w:tc>
      </w:tr>
      <w:tr>
        <w:tc>
          <w:tcPr/>
          <w:p>
            <w:pPr>
              <w:pStyle w:val="Compact"/>
              <w:jc w:val="left"/>
            </w:pPr>
            <w:r>
              <w:t xml:space="preserve">02</w:t>
            </w:r>
          </w:p>
        </w:tc>
        <w:tc>
          <w:tcPr/>
          <w:p>
            <w:pPr>
              <w:pStyle w:val="Compact"/>
              <w:jc w:val="left"/>
            </w:pPr>
            <w:r>
              <w:t xml:space="preserve">Lean Manufacturing programme design and pilot implementation</w:t>
            </w:r>
          </w:p>
        </w:tc>
        <w:tc>
          <w:tcPr/>
          <w:p>
            <w:pPr>
              <w:pStyle w:val="Compact"/>
              <w:jc w:val="left"/>
            </w:pPr>
            <w:r>
              <w:t xml:space="preserve">25 days</w:t>
            </w:r>
          </w:p>
        </w:tc>
        <w:tc>
          <w:tcPr/>
          <w:p>
            <w:pPr>
              <w:pStyle w:val="Compact"/>
              <w:jc w:val="left"/>
            </w:pPr>
            <w:r>
              <w:t xml:space="preserve">€ 1,100.00</w:t>
            </w:r>
          </w:p>
        </w:tc>
        <w:tc>
          <w:tcPr/>
          <w:p>
            <w:pPr>
              <w:pStyle w:val="Compact"/>
              <w:jc w:val="left"/>
            </w:pPr>
            <w:r>
              <w:t xml:space="preserve">€ 27,500.00</w:t>
            </w:r>
          </w:p>
        </w:tc>
        <w:tc>
          <w:tcPr/>
          <w:p>
            <w:pPr>
              <w:pStyle w:val="Compact"/>
              <w:jc w:val="left"/>
            </w:pPr>
            <w:r>
              <w:t xml:space="preserve">€ 6,050.00</w:t>
            </w:r>
          </w:p>
        </w:tc>
      </w:tr>
      <w:tr>
        <w:tc>
          <w:tcPr/>
          <w:p>
            <w:pPr>
              <w:pStyle w:val="Compact"/>
              <w:jc w:val="left"/>
            </w:pPr>
            <w:r>
              <w:t xml:space="preserve">03</w:t>
            </w:r>
          </w:p>
        </w:tc>
        <w:tc>
          <w:tcPr/>
          <w:p>
            <w:pPr>
              <w:pStyle w:val="Compact"/>
              <w:jc w:val="left"/>
            </w:pPr>
            <w:r>
              <w:t xml:space="preserve">Capacity planning, ergonomic studies, and workforce scheduling</w:t>
            </w:r>
          </w:p>
        </w:tc>
        <w:tc>
          <w:tcPr/>
          <w:p>
            <w:pPr>
              <w:pStyle w:val="Compact"/>
              <w:jc w:val="left"/>
            </w:pPr>
            <w:r>
              <w:t xml:space="preserve">15 days</w:t>
            </w:r>
          </w:p>
        </w:tc>
        <w:tc>
          <w:tcPr/>
          <w:p>
            <w:pPr>
              <w:pStyle w:val="Compact"/>
              <w:jc w:val="left"/>
            </w:pPr>
            <w:r>
              <w:t xml:space="preserve">€ 1,100.00</w:t>
            </w:r>
          </w:p>
        </w:tc>
        <w:tc>
          <w:tcPr/>
          <w:p>
            <w:pPr>
              <w:pStyle w:val="Compact"/>
              <w:jc w:val="left"/>
            </w:pPr>
            <w:r>
              <w:t xml:space="preserve">€ 16,500.00</w:t>
            </w:r>
          </w:p>
        </w:tc>
        <w:tc>
          <w:tcPr/>
          <w:p>
            <w:pPr>
              <w:pStyle w:val="Compact"/>
              <w:jc w:val="left"/>
            </w:pPr>
            <w:r>
              <w:t xml:space="preserve">€ 3,630.00</w:t>
            </w:r>
          </w:p>
        </w:tc>
      </w:tr>
      <w:tr>
        <w:tc>
          <w:tcPr/>
          <w:p>
            <w:pPr>
              <w:pStyle w:val="Compact"/>
              <w:jc w:val="left"/>
            </w:pPr>
            <w:r>
              <w:t xml:space="preserve">04</w:t>
            </w:r>
          </w:p>
        </w:tc>
        <w:tc>
          <w:tcPr/>
          <w:p>
            <w:pPr>
              <w:pStyle w:val="Compact"/>
              <w:jc w:val="left"/>
            </w:pPr>
            <w:r>
              <w:t xml:space="preserve">Quality systems integration (ISO 9001 / IATF 16949 alignment)</w:t>
            </w:r>
          </w:p>
        </w:tc>
        <w:tc>
          <w:tcPr/>
          <w:p>
            <w:pPr>
              <w:pStyle w:val="Compact"/>
              <w:jc w:val="left"/>
            </w:pPr>
            <w:r>
              <w:t xml:space="preserve">12 days</w:t>
            </w:r>
          </w:p>
        </w:tc>
        <w:tc>
          <w:tcPr/>
          <w:p>
            <w:pPr>
              <w:pStyle w:val="Compact"/>
              <w:jc w:val="left"/>
            </w:pPr>
            <w:r>
              <w:t xml:space="preserve">€ 1,200.00</w:t>
            </w:r>
          </w:p>
        </w:tc>
        <w:tc>
          <w:tcPr/>
          <w:p>
            <w:pPr>
              <w:pStyle w:val="Compact"/>
              <w:jc w:val="left"/>
            </w:pPr>
            <w:r>
              <w:t xml:space="preserve">€ 14,400.00</w:t>
            </w:r>
          </w:p>
        </w:tc>
        <w:tc>
          <w:tcPr/>
          <w:p>
            <w:pPr>
              <w:pStyle w:val="Compact"/>
              <w:jc w:val="left"/>
            </w:pPr>
            <w:r>
              <w:t xml:space="preserve">€ 3,168.00</w:t>
            </w:r>
          </w:p>
        </w:tc>
      </w:tr>
      <w:tr>
        <w:tc>
          <w:tcPr/>
          <w:p>
            <w:pPr>
              <w:pStyle w:val="Compact"/>
              <w:jc w:val="left"/>
            </w:pPr>
            <w:r>
              <w:t xml:space="preserve">05</w:t>
            </w:r>
          </w:p>
        </w:tc>
        <w:tc>
          <w:tcPr/>
          <w:p>
            <w:pPr>
              <w:pStyle w:val="Compact"/>
              <w:jc w:val="left"/>
            </w:pPr>
            <w:r>
              <w:t xml:space="preserve">Logistics and warehouse flow redesign – Rome distribution centre</w:t>
            </w:r>
          </w:p>
        </w:tc>
        <w:tc>
          <w:tcPr/>
          <w:p>
            <w:pPr>
              <w:pStyle w:val="Compact"/>
              <w:jc w:val="left"/>
            </w:pPr>
            <w:r>
              <w:t xml:space="preserve">18 days</w:t>
            </w:r>
          </w:p>
        </w:tc>
        <w:tc>
          <w:tcPr/>
          <w:p>
            <w:pPr>
              <w:pStyle w:val="Compact"/>
              <w:jc w:val="left"/>
            </w:pPr>
            <w:r>
              <w:t xml:space="preserve">€ 1,150.00</w:t>
            </w:r>
          </w:p>
        </w:tc>
        <w:tc>
          <w:tcPr/>
          <w:p>
            <w:pPr>
              <w:pStyle w:val="Compact"/>
              <w:jc w:val="left"/>
            </w:pPr>
            <w:r>
              <w:t xml:space="preserve">€ 20,700.00</w:t>
            </w:r>
          </w:p>
        </w:tc>
        <w:tc>
          <w:tcPr/>
          <w:p>
            <w:pPr>
              <w:pStyle w:val="Compact"/>
              <w:jc w:val="left"/>
            </w:pPr>
            <w:r>
              <w:t xml:space="preserve">€ 4,554.00</w:t>
            </w:r>
          </w:p>
        </w:tc>
      </w:tr>
      <w:tr>
        <w:tc>
          <w:tcPr/>
          <w:p>
            <w:pPr>
              <w:pStyle w:val="Compact"/>
              <w:jc w:val="left"/>
            </w:pPr>
            <w:r>
              <w:t xml:space="preserve">06</w:t>
            </w:r>
          </w:p>
        </w:tc>
        <w:tc>
          <w:tcPr/>
          <w:p>
            <w:pPr>
              <w:pStyle w:val="Compact"/>
              <w:jc w:val="left"/>
            </w:pPr>
            <w:r>
              <w:t xml:space="preserve">On-site training programme (40 hours) – Industrial Engineer team</w:t>
            </w:r>
          </w:p>
        </w:tc>
        <w:tc>
          <w:tcPr/>
          <w:p>
            <w:pPr>
              <w:pStyle w:val="Compact"/>
              <w:jc w:val="left"/>
            </w:pPr>
            <w:r>
              <w:t xml:space="preserve">5 days</w:t>
            </w:r>
          </w:p>
        </w:tc>
        <w:tc>
          <w:tcPr/>
          <w:p>
            <w:pPr>
              <w:pStyle w:val="Compact"/>
              <w:jc w:val="left"/>
            </w:pPr>
            <w:r>
              <w:t xml:space="preserve">€ 950.00</w:t>
            </w:r>
          </w:p>
        </w:tc>
        <w:tc>
          <w:tcPr/>
          <w:p>
            <w:pPr>
              <w:pStyle w:val="Compact"/>
              <w:jc w:val="left"/>
            </w:pPr>
            <w:r>
              <w:t xml:space="preserve">€ 4,750.00</w:t>
            </w:r>
          </w:p>
        </w:tc>
        <w:tc>
          <w:tcPr/>
          <w:p>
            <w:pPr>
              <w:pStyle w:val="Compact"/>
              <w:jc w:val="left"/>
            </w:pPr>
            <w:r>
              <w:t xml:space="preserve">€ 1,045.00</w:t>
            </w:r>
          </w:p>
        </w:tc>
      </w:tr>
      <w:tr>
        <w:tc>
          <w:tcPr/>
          <w:p>
            <w:pPr>
              <w:pStyle w:val="Compact"/>
              <w:jc w:val="left"/>
            </w:pPr>
            <w:r>
              <w:t xml:space="preserve">07</w:t>
            </w:r>
          </w:p>
        </w:tc>
        <w:tc>
          <w:tcPr/>
          <w:p>
            <w:pPr>
              <w:pStyle w:val="Compact"/>
              <w:jc w:val="left"/>
            </w:pPr>
            <w:r>
              <w:t xml:space="preserve">Final technical report, continuous improvement roadmap, and project close-out</w:t>
            </w:r>
          </w:p>
        </w:tc>
        <w:tc>
          <w:tcPr/>
          <w:p>
            <w:pPr>
              <w:pStyle w:val="Compact"/>
              <w:jc w:val="left"/>
            </w:pPr>
            <w:r>
              <w:t xml:space="preserve">7 days</w:t>
            </w:r>
          </w:p>
        </w:tc>
        <w:tc>
          <w:tcPr/>
          <w:p>
            <w:pPr>
              <w:pStyle w:val="Compact"/>
              <w:jc w:val="left"/>
            </w:pPr>
            <w:r>
              <w:t xml:space="preserve">€ 1,300.00</w:t>
            </w:r>
          </w:p>
        </w:tc>
        <w:tc>
          <w:tcPr/>
          <w:p>
            <w:pPr>
              <w:pStyle w:val="Compact"/>
              <w:jc w:val="left"/>
            </w:pPr>
            <w:r>
              <w:t xml:space="preserve">€ 9,100.00</w:t>
            </w:r>
          </w:p>
        </w:tc>
        <w:tc>
          <w:tcPr/>
          <w:p>
            <w:pPr>
              <w:pStyle w:val="Compact"/>
              <w:jc w:val="left"/>
            </w:pPr>
            <w:r>
              <w:t xml:space="preserve">€ 2,002.00</w:t>
            </w:r>
          </w:p>
        </w:tc>
      </w:tr>
      <w:tr>
        <w:tc>
          <w:tcPr/>
          <w:p>
            <w:pPr>
              <w:pStyle w:val="Compact"/>
              <w:jc w:val="left"/>
            </w:pPr>
            <w:r>
              <w:t xml:space="preserve">08</w:t>
            </w:r>
          </w:p>
        </w:tc>
        <w:tc>
          <w:tcPr/>
          <w:p>
            <w:pPr>
              <w:pStyle w:val="Compact"/>
              <w:jc w:val="left"/>
            </w:pPr>
            <w:r>
              <w:t xml:space="preserve">Travel, accommodation, and local transport within Italy Rome metropolitan area</w:t>
            </w:r>
          </w:p>
        </w:tc>
        <w:tc>
          <w:tcPr/>
          <w:p>
            <w:pPr>
              <w:pStyle w:val="Compact"/>
              <w:jc w:val="left"/>
            </w:pPr>
            <w:r>
              <w:t xml:space="preserve">92 days</w:t>
            </w:r>
          </w:p>
        </w:tc>
        <w:tc>
          <w:tcPr/>
          <w:p>
            <w:pPr>
              <w:pStyle w:val="Compact"/>
              <w:jc w:val="left"/>
            </w:pPr>
            <w:r>
              <w:t xml:space="preserve">€ 180.00</w:t>
            </w:r>
          </w:p>
        </w:tc>
        <w:tc>
          <w:tcPr/>
          <w:p>
            <w:pPr>
              <w:pStyle w:val="Compact"/>
              <w:jc w:val="left"/>
            </w:pPr>
            <w:r>
              <w:t xml:space="preserve">€ 16,560.00</w:t>
            </w:r>
          </w:p>
        </w:tc>
        <w:tc>
          <w:tcPr/>
          <w:p>
            <w:pPr>
              <w:pStyle w:val="Compact"/>
              <w:jc w:val="left"/>
            </w:pPr>
            <w:r>
              <w:t xml:space="preserve">€ 3,643.20</w:t>
            </w:r>
          </w:p>
        </w:tc>
      </w:tr>
      <w:tr>
        <w:tc>
          <w:tcPr>
            <w:gridSpan w:val="4"/>
          </w:tcPr>
          <w:p>
            <w:pPr>
              <w:pStyle w:val="Compact"/>
              <w:jc w:val="left"/>
            </w:pPr>
            <w:r>
              <w:t xml:space="preserve">SUBTOTAL (excl. IVA)</w:t>
            </w:r>
          </w:p>
        </w:tc>
        <w:tc>
          <w:tcPr/>
          <w:p>
            <w:pPr>
              <w:pStyle w:val="Compact"/>
              <w:jc w:val="left"/>
            </w:pPr>
            <w:r>
              <w:t xml:space="preserve">€ 122,010.00</w:t>
            </w:r>
          </w:p>
        </w:tc>
        <w:tc>
          <w:tcPr/>
          <w:p>
            <w:pPr>
              <w:pStyle w:val="Compact"/>
              <w:jc w:val="left"/>
            </w:pPr>
            <w:r>
              <w:t xml:space="preserve">€ 26,842.20</w:t>
            </w:r>
          </w:p>
        </w:tc>
      </w:tr>
      <w:tr>
        <w:tc>
          <w:tcPr>
            <w:gridSpan w:val="4"/>
          </w:tcPr>
          <w:p>
            <w:pPr>
              <w:pStyle w:val="Compact"/>
              <w:jc w:val="left"/>
            </w:pPr>
            <w:r>
              <w:t xml:space="preserve">TOTAL AMOUNT DUE (incl. IVA 22%)</w:t>
            </w:r>
          </w:p>
        </w:tc>
        <w:tc>
          <w:tcPr>
            <w:gridSpan w:val="2"/>
          </w:tcPr>
          <w:p>
            <w:pPr>
              <w:pStyle w:val="Compact"/>
              <w:jc w:val="right"/>
            </w:pPr>
            <w:r>
              <w:t xml:space="preserve">€ 148,852.20</w:t>
            </w:r>
          </w:p>
        </w:tc>
      </w:tr>
    </w:tbl>
    <w:bookmarkEnd w:id="23"/>
    <w:bookmarkStart w:id="24" w:name="project-timeline"/>
    <w:p>
      <w:pPr>
        <w:pStyle w:val="Heading2"/>
      </w:pPr>
      <w:r>
        <w:t xml:space="preserve">4. Project Timeline</w:t>
      </w:r>
    </w:p>
    <w:p>
      <w:pPr>
        <w:pStyle w:val="FirstParagraph"/>
      </w:pPr>
      <w:r>
        <w:t xml:space="preserve">The total estimated duration of the</w:t>
      </w:r>
      <w:r>
        <w:t xml:space="preserve"> </w:t>
      </w:r>
      <w:r>
        <w:t xml:space="preserve">Industrial Engineer</w:t>
      </w:r>
      <w:r>
        <w:t xml:space="preserve"> </w:t>
      </w:r>
      <w:r>
        <w:t xml:space="preserve">engagement in</w:t>
      </w:r>
      <w:r>
        <w:t xml:space="preserve"> </w:t>
      </w:r>
      <w:r>
        <w:t xml:space="preserve">Italy Rome</w:t>
      </w:r>
      <w:r>
        <w:t xml:space="preserve"> </w:t>
      </w:r>
      <w:r>
        <w:t xml:space="preserve">is approximately</w:t>
      </w:r>
      <w:r>
        <w:t xml:space="preserve"> </w:t>
      </w:r>
      <w:r>
        <w:rPr>
          <w:bCs/>
          <w:b/>
        </w:rPr>
        <w:t xml:space="preserve">22 weeks</w:t>
      </w:r>
      <w:r>
        <w:t xml:space="preserve"> </w:t>
      </w:r>
      <w:r>
        <w:t xml:space="preserve">(5 months), commencing on the date of written acceptance of this</w:t>
      </w:r>
      <w:r>
        <w:t xml:space="preserve"> </w:t>
      </w:r>
      <w:r>
        <w:t xml:space="preserve">Quotation Estimate</w:t>
      </w:r>
      <w:r>
        <w:t xml:space="preserve">. A detailed Gantt chart, including milestone dates and deliverable handover points, is attached as Appendix A to this document. All on-site work will be conducted Monday through Friday, 08:00–17:00 CET, in accordance with Italian labour regulations (D.Lgs. 81/2008) governing safety and working hours at industrial sites in Rome.</w:t>
      </w:r>
    </w:p>
    <w:bookmarkEnd w:id="24"/>
    <w:bookmarkStart w:id="25" w:name="payment-terms-and-conditions"/>
    <w:p>
      <w:pPr>
        <w:pStyle w:val="Heading2"/>
      </w:pPr>
      <w:r>
        <w:t xml:space="preserve">5. Payment Terms and Conditions</w:t>
      </w:r>
    </w:p>
    <w:p>
      <w:pPr>
        <w:pStyle w:val="FirstParagraph"/>
      </w:pPr>
      <w:r>
        <w:rPr>
          <w:bCs/>
          <w:b/>
        </w:rPr>
        <w:t xml:space="preserve">5.1</w:t>
      </w:r>
      <w:r>
        <w:t xml:space="preserve"> </w:t>
      </w:r>
      <w:r>
        <w:t xml:space="preserve">Payment shall be made in four equal instalments of € 37,213.05 (incl. IVA), due at the following milestones: (a) upon signed acceptance of this</w:t>
      </w:r>
      <w:r>
        <w:t xml:space="preserve"> </w:t>
      </w:r>
      <w:r>
        <w:t xml:space="preserve">Quotation Estimate</w:t>
      </w:r>
      <w:r>
        <w:t xml:space="preserve">; (b) upon completion of the Lean Manufacturing pilot (Week 8); (c) upon delivery of the logistics redesign package (Week 16); and (d) upon final project close-out and acceptance of the technical report (Week 22).</w:t>
      </w:r>
    </w:p>
    <w:p>
      <w:pPr>
        <w:pStyle w:val="BodyText"/>
      </w:pPr>
      <w:r>
        <w:rPr>
          <w:bCs/>
          <w:b/>
        </w:rPr>
        <w:t xml:space="preserve">5.2</w:t>
      </w:r>
      <w:r>
        <w:t xml:space="preserve"> </w:t>
      </w:r>
      <w:r>
        <w:t xml:space="preserve">All payments shall be made via bank transfer (bonifico bancario) to the IBAN specified on the corresponding invoice issued by Optima Engineering Solutions S.r.l. Late payments shall accrue interest at the rate prescribed by Italian law (Legge 296/2006, Art. 1).</w:t>
      </w:r>
    </w:p>
    <w:p>
      <w:pPr>
        <w:pStyle w:val="BodyText"/>
      </w:pPr>
      <w:r>
        <w:rPr>
          <w:bCs/>
          <w:b/>
        </w:rPr>
        <w:t xml:space="preserve">5.3</w:t>
      </w:r>
      <w:r>
        <w:t xml:space="preserve"> </w:t>
      </w:r>
      <w:r>
        <w:t xml:space="preserve">This</w:t>
      </w:r>
      <w:r>
        <w:t xml:space="preserve"> </w:t>
      </w:r>
      <w:r>
        <w:t xml:space="preserve">Quotation Estimate</w:t>
      </w:r>
      <w:r>
        <w:t xml:space="preserve"> </w:t>
      </w:r>
      <w:r>
        <w:t xml:space="preserve">is valid for 30 calendar days from the date of issue. Should the client wish to proceed beyond this validity period, a revised</w:t>
      </w:r>
      <w:r>
        <w:t xml:space="preserve"> </w:t>
      </w:r>
      <w:r>
        <w:t xml:space="preserve">Quotation Estimate</w:t>
      </w:r>
      <w:r>
        <w:t xml:space="preserve"> </w:t>
      </w:r>
      <w:r>
        <w:t xml:space="preserve">reflecting any changes in material costs, labour rates, or exchange-rate adjustments will be issued at no additional charge.</w:t>
      </w:r>
    </w:p>
    <w:p>
      <w:pPr>
        <w:pStyle w:val="BodyText"/>
      </w:pPr>
      <w:r>
        <w:rPr>
          <w:bCs/>
          <w:b/>
        </w:rPr>
        <w:t xml:space="preserve">5.4</w:t>
      </w:r>
      <w:r>
        <w:t xml:space="preserve"> </w:t>
      </w:r>
      <w:r>
        <w:t xml:space="preserve">Any scope changes, additional</w:t>
      </w:r>
      <w:r>
        <w:t xml:space="preserve"> </w:t>
      </w:r>
      <w:r>
        <w:t xml:space="preserve">Industrial Engineer</w:t>
      </w:r>
      <w:r>
        <w:t xml:space="preserve"> </w:t>
      </w:r>
      <w:r>
        <w:t xml:space="preserve">resources, or extensions of the project timeline beyond the originally agreed 22-week window in</w:t>
      </w:r>
      <w:r>
        <w:t xml:space="preserve"> </w:t>
      </w:r>
      <w:r>
        <w:t xml:space="preserve">Italy Rome</w:t>
      </w:r>
      <w:r>
        <w:t xml:space="preserve"> </w:t>
      </w:r>
      <w:r>
        <w:t xml:space="preserve">will be subject to a formal Change Order, to be agreed in writing by both parties prior to execution.</w:t>
      </w:r>
    </w:p>
    <w:p>
      <w:pPr>
        <w:pStyle w:val="BodyText"/>
      </w:pPr>
      <w:r>
        <w:rPr>
          <w:bCs/>
          <w:b/>
        </w:rPr>
        <w:t xml:space="preserve">5.5</w:t>
      </w:r>
      <w:r>
        <w:t xml:space="preserve"> </w:t>
      </w:r>
      <w:r>
        <w:t xml:space="preserve">This engagement is governed by the laws of the Italian Republic. Any disputes arising from this</w:t>
      </w:r>
      <w:r>
        <w:t xml:space="preserve"> </w:t>
      </w:r>
      <w:r>
        <w:t xml:space="preserve">Quotation Estimate</w:t>
      </w:r>
      <w:r>
        <w:t xml:space="preserve"> </w:t>
      </w:r>
      <w:r>
        <w:t xml:space="preserve">or the subsequent service contract shall be resolved by the competent courts of Rome, Italy, or by arbitration before the Camera di Commercio di Roma, at the client's election.</w:t>
      </w:r>
    </w:p>
    <w:p>
      <w:pPr>
        <w:pStyle w:val="BodyText"/>
      </w:pPr>
      <w:r>
        <w:rPr>
          <w:bCs/>
          <w:b/>
        </w:rPr>
        <w:t xml:space="preserve">5.6</w:t>
      </w:r>
      <w:r>
        <w:t xml:space="preserve"> </w:t>
      </w:r>
      <w:r>
        <w:t xml:space="preserve">Optima Engineering Solutions S.r.l. warrants that all</w:t>
      </w:r>
      <w:r>
        <w:t xml:space="preserve"> </w:t>
      </w:r>
      <w:r>
        <w:t xml:space="preserve">Industrial Engineer</w:t>
      </w:r>
      <w:r>
        <w:t xml:space="preserve"> </w:t>
      </w:r>
      <w:r>
        <w:t xml:space="preserve">personnel assigned to this project in</w:t>
      </w:r>
      <w:r>
        <w:t xml:space="preserve"> </w:t>
      </w:r>
      <w:r>
        <w:t xml:space="preserve">Italy Rome</w:t>
      </w:r>
      <w:r>
        <w:t xml:space="preserve"> </w:t>
      </w:r>
      <w:r>
        <w:t xml:space="preserve">hold valid professional registrations with the Ordine degli Ingegneri della Provincia di Roma and carry comprehensive professional liability insurance (RC Professionale) with a minimum coverage of € 2,000,000 per claim.</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Optima Engineering Solutions S.r.l. to commence the</w:t>
      </w:r>
      <w:r>
        <w:t xml:space="preserve"> </w:t>
      </w:r>
      <w:r>
        <w:t xml:space="preserve">Industrial Engineer</w:t>
      </w:r>
      <w:r>
        <w:t xml:space="preserve"> </w:t>
      </w:r>
      <w:r>
        <w:t xml:space="preserve">services described herein at the designated facility in</w:t>
      </w:r>
      <w:r>
        <w:t xml:space="preserve"> </w:t>
      </w:r>
      <w:r>
        <w:t xml:space="preserve">Italy Rome</w:t>
      </w:r>
      <w:r>
        <w:t xml:space="preserve">, under the financial and contractual terms set out in this document.</w:t>
      </w:r>
    </w:p>
    <w:p>
      <w:pPr>
        <w:pStyle w:val="BodyText"/>
      </w:pPr>
      <w:r>
        <w:rPr>
          <w:bCs/>
          <w:b/>
        </w:rPr>
        <w:t xml:space="preserve">For and on behalf of</w:t>
      </w:r>
      <w:r>
        <w:br/>
      </w:r>
      <w:r>
        <w:t xml:space="preserve">Optima Engineering Solutions S.r.l.</w:t>
      </w:r>
    </w:p>
    <w:p>
      <w:pPr>
        <w:pStyle w:val="BodyText"/>
      </w:pPr>
      <w:r>
        <w:t xml:space="preserve">Dr. Marco Ferrante</w:t>
      </w:r>
      <w:r>
        <w:br/>
      </w:r>
      <w:r>
        <w:t xml:space="preserve">Senior Industrial Engineer / Project Director</w:t>
      </w:r>
      <w:r>
        <w:br/>
      </w:r>
      <w:r>
        <w:t xml:space="preserve">Date: _______________</w:t>
      </w:r>
    </w:p>
    <w:p>
      <w:pPr>
        <w:pStyle w:val="BodyText"/>
      </w:pPr>
      <w:r>
        <w:rPr>
          <w:bCs/>
          <w:b/>
        </w:rPr>
        <w:t xml:space="preserve">For and on behalf of</w:t>
      </w:r>
      <w:r>
        <w:br/>
      </w:r>
      <w:r>
        <w:t xml:space="preserve">Colonna Manufacturing Group S.p.A.</w:t>
      </w:r>
    </w:p>
    <w:p>
      <w:pPr>
        <w:pStyle w:val="BodyText"/>
      </w:pPr>
      <w:r>
        <w:t xml:space="preserve">Authorised Signatory</w:t>
      </w:r>
      <w:r>
        <w:br/>
      </w:r>
      <w:r>
        <w:t xml:space="preserve">Name: _______________</w:t>
      </w:r>
      <w:r>
        <w:br/>
      </w:r>
      <w:r>
        <w:t xml:space="preserve">Date: 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QE-2025-ROME-0047) constitutes a formal commercial offer for</w:t>
      </w:r>
      <w:r>
        <w:t xml:space="preserve"> </w:t>
      </w:r>
      <w:r>
        <w:t xml:space="preserve">Industrial Engineer</w:t>
      </w:r>
      <w:r>
        <w:t xml:space="preserve"> </w:t>
      </w:r>
      <w:r>
        <w:t xml:space="preserve">professional services in</w:t>
      </w:r>
      <w:r>
        <w:t xml:space="preserve"> </w:t>
      </w:r>
      <w:r>
        <w:t xml:space="preserve">Italy Rome</w:t>
      </w:r>
      <w:r>
        <w:t xml:space="preserve"> </w:t>
      </w:r>
      <w:r>
        <w:t xml:space="preserve">and does not, in itself, create a binding contractual obligation until countersigned by both parties. All figures are estimates based on the information available at the time of preparation. Optima Engineering Solutions S.r.l. reserves the right to revise this</w:t>
      </w:r>
      <w:r>
        <w:t xml:space="preserve"> </w:t>
      </w:r>
      <w:r>
        <w:t xml:space="preserve">Quotation Estimate</w:t>
      </w:r>
      <w:r>
        <w:t xml:space="preserve"> </w:t>
      </w:r>
      <w:r>
        <w:t xml:space="preserve">in the event of material changes to the project scope, site conditions, or applicable Italian regulatory requirements. This document is printed on recycled paper and is valid as an original. For any queries regarding this</w:t>
      </w:r>
      <w:r>
        <w:t xml:space="preserve"> </w:t>
      </w:r>
      <w:r>
        <w:t xml:space="preserve">Quotation Estimate</w:t>
      </w:r>
      <w:r>
        <w:t xml:space="preserve">, please contact our Rome office at +39 06 4567 8901 or quotations@optima-engineering.it.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Italy Rome</dc:title>
  <dc:creator/>
  <dc:language>en</dc:language>
  <cp:keywords/>
  <dcterms:created xsi:type="dcterms:W3CDTF">2026-10-10T06:58:13Z</dcterms:created>
  <dcterms:modified xsi:type="dcterms:W3CDTF">2026-10-10T06:58:13Z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