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brisbane-media-communications-pty-ltd"/>
    <w:p>
      <w:pPr>
        <w:pStyle w:val="Heading1"/>
      </w:pPr>
      <w:r>
        <w:t xml:space="preserve">Brisbane Media &amp; Communications Pty Ltd</w:t>
      </w:r>
    </w:p>
    <w:p>
      <w:pPr>
        <w:pStyle w:val="FirstParagraph"/>
      </w:pPr>
      <w:r>
        <w:t xml:space="preserve">ABN: 47 123 456 789</w:t>
      </w:r>
    </w:p>
    <w:p>
      <w:pPr>
        <w:pStyle w:val="BodyText"/>
      </w:pPr>
      <w:r>
        <w:t xml:space="preserve">Level 12, 400 George Street, Brisbane, Queensland 4000, Australia</w:t>
      </w:r>
    </w:p>
    <w:p>
      <w:pPr>
        <w:pStyle w:val="BodyText"/>
      </w:pPr>
      <w:r>
        <w:t xml:space="preserve">Phone: +61 7 3100 2200 | Email: enquiries@brisbanemediacom.au</w:t>
      </w:r>
    </w:p>
    <w:bookmarkEnd w:id="20"/>
    <w:p>
      <w:pPr>
        <w:pStyle w:val="BodyText"/>
      </w:pPr>
      <w:r>
        <w:t xml:space="preserve">Quotation Estimate</w:t>
      </w:r>
    </w:p>
    <w:bookmarkStart w:id="21" w:name="quotation-details"/>
    <w:p>
      <w:pPr>
        <w:pStyle w:val="Heading2"/>
      </w:pPr>
      <w:r>
        <w:t xml:space="preserve">Quotation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p>
        </w:tc>
        <w:tc>
          <w:tcPr/>
          <w:p>
            <w:pPr>
              <w:pStyle w:val="Compact"/>
              <w:jc w:val="left"/>
            </w:pPr>
            <w:r>
              <w:t xml:space="preserve">QTE-2025-BNE-0472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Valid Until:</w:t>
            </w:r>
          </w:p>
        </w:tc>
        <w:tc>
          <w:tcPr/>
          <w:p>
            <w:pPr>
              <w:pStyle w:val="Compact"/>
              <w:jc w:val="left"/>
            </w:pPr>
            <w:r>
              <w:t xml:space="preserve">14 July 2025 (30 days)</w:t>
            </w:r>
          </w:p>
        </w:tc>
      </w:tr>
      <w:tr>
        <w:tc>
          <w:tcPr/>
          <w:p>
            <w:pPr>
              <w:pStyle w:val="Compact"/>
              <w:jc w:val="left"/>
            </w:pPr>
            <w:r>
              <w:rPr>
                <w:bCs/>
                <w:b/>
              </w:rPr>
              <w:t xml:space="preserve">Prepared For:</w:t>
            </w:r>
          </w:p>
        </w:tc>
        <w:tc>
          <w:tcPr/>
          <w:p>
            <w:pPr>
              <w:pStyle w:val="Compact"/>
              <w:jc w:val="left"/>
            </w:pPr>
            <w:r>
              <w:t xml:space="preserve">Mr. James Whitfield, Director, Southbank Events Group, 88 Creek Street, Brisbane, QLD 4000</w:t>
            </w:r>
          </w:p>
        </w:tc>
      </w:tr>
      <w:tr>
        <w:tc>
          <w:tcPr/>
          <w:p>
            <w:pPr>
              <w:pStyle w:val="Compact"/>
              <w:jc w:val="left"/>
            </w:pPr>
            <w:r>
              <w:rPr>
                <w:bCs/>
                <w:b/>
              </w:rPr>
              <w:t xml:space="preserve">Prepared By:</w:t>
            </w:r>
          </w:p>
        </w:tc>
        <w:tc>
          <w:tcPr/>
          <w:p>
            <w:pPr>
              <w:pStyle w:val="Compact"/>
              <w:jc w:val="left"/>
            </w:pPr>
            <w:r>
              <w:t xml:space="preserve">Sarah Mitchell, Senior Account Manager, Brisbane Media &amp; Communications Pty Ltd</w:t>
            </w:r>
          </w:p>
        </w:tc>
      </w:tr>
    </w:tbl>
    <w:bookmarkEnd w:id="21"/>
    <w:bookmarkStart w:id="22" w:name="scope-of-work-journalist-engagement"/>
    <w:p>
      <w:pPr>
        <w:pStyle w:val="Heading2"/>
      </w:pPr>
      <w:r>
        <w:t xml:space="preserve">Scope of Work – Journalist Engagement</w:t>
      </w:r>
    </w:p>
    <w:p>
      <w:pPr>
        <w:pStyle w:val="FirstParagraph"/>
      </w:pPr>
      <w:r>
        <w:t xml:space="preserve">This Quotation Estimate has been prepared in response to your request for professional Journalist services to be delivered in Australia Brisbane for the upcoming Southbank Cultural Festival 2025. Our firm specialises in sourcing and managing experienced Journalist professionals who operate across Queensland and the broader Australian media landscape. The Journalist engagement outlined below is designed to provide comprehensive media coverage, editorial content production, and press liaison services tailored specifically to the needs of your event held in the heart of Australia Brisbane.</w:t>
      </w:r>
    </w:p>
    <w:p>
      <w:pPr>
        <w:pStyle w:val="BodyText"/>
      </w:pPr>
      <w:r>
        <w:t xml:space="preserve">The Journalist assigned to this project will be a senior-level professional with a minimum of ten years of experience in event journalism, cultural reporting, and multimedia storytelling. The Journalist will be based in Australia Brisbane for the duration of the engagement and will report directly to your designated project coordinator. All deliverables will conform to Australian media standards, including adherence to the Australian Press Council guidelines and the relevant Queensland privacy and defamation legislation.</w:t>
      </w:r>
    </w:p>
    <w:bookmarkEnd w:id="22"/>
    <w:bookmarkStart w:id="23"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Journalist Service</w:t>
            </w:r>
          </w:p>
        </w:tc>
        <w:tc>
          <w:tcPr/>
          <w:p>
            <w:pPr>
              <w:pStyle w:val="Compact"/>
              <w:jc w:val="left"/>
            </w:pPr>
            <w:r>
              <w:t xml:space="preserve">Duration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Senior Journalist – Pre-event research, source interviews, and editorial planning in Australia Brisbane</w:t>
            </w:r>
          </w:p>
        </w:tc>
        <w:tc>
          <w:tcPr/>
          <w:p>
            <w:pPr>
              <w:pStyle w:val="Compact"/>
              <w:jc w:val="left"/>
            </w:pPr>
            <w:r>
              <w:t xml:space="preserve">3 days</w:t>
            </w:r>
          </w:p>
        </w:tc>
        <w:tc>
          <w:tcPr/>
          <w:p>
            <w:pPr>
              <w:pStyle w:val="Compact"/>
              <w:jc w:val="left"/>
            </w:pPr>
            <w:r>
              <w:t xml:space="preserve">$1,200.00/day</w:t>
            </w:r>
          </w:p>
        </w:tc>
        <w:tc>
          <w:tcPr/>
          <w:p>
            <w:pPr>
              <w:pStyle w:val="Compact"/>
              <w:jc w:val="left"/>
            </w:pPr>
            <w:r>
              <w:t xml:space="preserve">$3,600.00</w:t>
            </w:r>
          </w:p>
        </w:tc>
      </w:tr>
      <w:tr>
        <w:tc>
          <w:tcPr/>
          <w:p>
            <w:pPr>
              <w:pStyle w:val="Compact"/>
              <w:jc w:val="left"/>
            </w:pPr>
            <w:r>
              <w:t xml:space="preserve">2</w:t>
            </w:r>
          </w:p>
        </w:tc>
        <w:tc>
          <w:tcPr/>
          <w:p>
            <w:pPr>
              <w:pStyle w:val="Compact"/>
              <w:jc w:val="left"/>
            </w:pPr>
            <w:r>
              <w:t xml:space="preserve">Journalist – Live event coverage, on-site reporting, and real-time press updates (Southbank Cultural Festival)</w:t>
            </w:r>
          </w:p>
        </w:tc>
        <w:tc>
          <w:tcPr/>
          <w:p>
            <w:pPr>
              <w:pStyle w:val="Compact"/>
              <w:jc w:val="left"/>
            </w:pPr>
            <w:r>
              <w:t xml:space="preserve">5 days</w:t>
            </w:r>
          </w:p>
        </w:tc>
        <w:tc>
          <w:tcPr/>
          <w:p>
            <w:pPr>
              <w:pStyle w:val="Compact"/>
              <w:jc w:val="left"/>
            </w:pPr>
            <w:r>
              <w:t xml:space="preserve">$1,450.00/day</w:t>
            </w:r>
          </w:p>
        </w:tc>
        <w:tc>
          <w:tcPr/>
          <w:p>
            <w:pPr>
              <w:pStyle w:val="Compact"/>
              <w:jc w:val="left"/>
            </w:pPr>
            <w:r>
              <w:t xml:space="preserve">$7,250.00</w:t>
            </w:r>
          </w:p>
        </w:tc>
      </w:tr>
      <w:tr>
        <w:tc>
          <w:tcPr/>
          <w:p>
            <w:pPr>
              <w:pStyle w:val="Compact"/>
              <w:jc w:val="left"/>
            </w:pPr>
            <w:r>
              <w:t xml:space="preserve">3</w:t>
            </w:r>
          </w:p>
        </w:tc>
        <w:tc>
          <w:tcPr/>
          <w:p>
            <w:pPr>
              <w:pStyle w:val="Compact"/>
              <w:jc w:val="left"/>
            </w:pPr>
            <w:r>
              <w:t xml:space="preserve">Journalist – Post-event editorial writing, feature articles, and multimedia content production</w:t>
            </w:r>
          </w:p>
        </w:tc>
        <w:tc>
          <w:tcPr/>
          <w:p>
            <w:pPr>
              <w:pStyle w:val="Compact"/>
              <w:jc w:val="left"/>
            </w:pPr>
            <w:r>
              <w:t xml:space="preserve">4 days</w:t>
            </w:r>
          </w:p>
        </w:tc>
        <w:tc>
          <w:tcPr/>
          <w:p>
            <w:pPr>
              <w:pStyle w:val="Compact"/>
              <w:jc w:val="left"/>
            </w:pPr>
            <w:r>
              <w:t xml:space="preserve">$1,200.00/day</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Journalist – Press conference facilitation and media Q&amp;A management</w:t>
            </w:r>
          </w:p>
        </w:tc>
        <w:tc>
          <w:tcPr/>
          <w:p>
            <w:pPr>
              <w:pStyle w:val="Compact"/>
              <w:jc w:val="left"/>
            </w:pPr>
            <w:r>
              <w:t xml:space="preserve">2 sessions</w:t>
            </w:r>
          </w:p>
        </w:tc>
        <w:tc>
          <w:tcPr/>
          <w:p>
            <w:pPr>
              <w:pStyle w:val="Compact"/>
              <w:jc w:val="left"/>
            </w:pPr>
            <w:r>
              <w:t xml:space="preserve">$950.00/session</w:t>
            </w:r>
          </w:p>
        </w:tc>
        <w:tc>
          <w:tcPr/>
          <w:p>
            <w:pPr>
              <w:pStyle w:val="Compact"/>
              <w:jc w:val="left"/>
            </w:pPr>
            <w:r>
              <w:t xml:space="preserve">$1,900.00</w:t>
            </w:r>
          </w:p>
        </w:tc>
      </w:tr>
      <w:tr>
        <w:tc>
          <w:tcPr/>
          <w:p>
            <w:pPr>
              <w:pStyle w:val="Compact"/>
              <w:jc w:val="left"/>
            </w:pPr>
            <w:r>
              <w:t xml:space="preserve">5</w:t>
            </w:r>
          </w:p>
        </w:tc>
        <w:tc>
          <w:tcPr/>
          <w:p>
            <w:pPr>
              <w:pStyle w:val="Compact"/>
              <w:jc w:val="left"/>
            </w:pPr>
            <w:r>
              <w:t xml:space="preserve">Travel and accommodation for the Journalist within Australia Brisbane (local transport, lodging)</w:t>
            </w:r>
          </w:p>
        </w:tc>
        <w:tc>
          <w:tcPr/>
          <w:p>
            <w:pPr>
              <w:pStyle w:val="Compact"/>
              <w:jc w:val="left"/>
            </w:pPr>
            <w:r>
              <w:t xml:space="preserve">12 days</w:t>
            </w:r>
          </w:p>
        </w:tc>
        <w:tc>
          <w:tcPr/>
          <w:p>
            <w:pPr>
              <w:pStyle w:val="Compact"/>
              <w:jc w:val="left"/>
            </w:pPr>
            <w:r>
              <w:t xml:space="preserve">$180.00/day</w:t>
            </w:r>
          </w:p>
        </w:tc>
        <w:tc>
          <w:tcPr/>
          <w:p>
            <w:pPr>
              <w:pStyle w:val="Compact"/>
              <w:jc w:val="left"/>
            </w:pPr>
            <w:r>
              <w:t xml:space="preserve">$2,160.00</w:t>
            </w:r>
          </w:p>
        </w:tc>
      </w:tr>
      <w:tr>
        <w:tc>
          <w:tcPr/>
          <w:p>
            <w:pPr>
              <w:pStyle w:val="Compact"/>
              <w:jc w:val="left"/>
            </w:pPr>
            <w:r>
              <w:t xml:space="preserve">6</w:t>
            </w:r>
          </w:p>
        </w:tc>
        <w:tc>
          <w:tcPr/>
          <w:p>
            <w:pPr>
              <w:pStyle w:val="Compact"/>
              <w:jc w:val="left"/>
            </w:pPr>
            <w:r>
              <w:t xml:space="preserve">Equipment hire – professional audio-visual recording kit for the Journalist</w:t>
            </w:r>
          </w:p>
        </w:tc>
        <w:tc>
          <w:tcPr/>
          <w:p>
            <w:pPr>
              <w:pStyle w:val="Compact"/>
              <w:jc w:val="left"/>
            </w:pPr>
            <w:r>
              <w:t xml:space="preserve">12 days</w:t>
            </w:r>
          </w:p>
        </w:tc>
        <w:tc>
          <w:tcPr/>
          <w:p>
            <w:pPr>
              <w:pStyle w:val="Compact"/>
              <w:jc w:val="left"/>
            </w:pPr>
            <w:r>
              <w:t xml:space="preserve">$120.00/day</w:t>
            </w:r>
          </w:p>
        </w:tc>
        <w:tc>
          <w:tcPr/>
          <w:p>
            <w:pPr>
              <w:pStyle w:val="Compact"/>
              <w:jc w:val="left"/>
            </w:pPr>
            <w:r>
              <w:t xml:space="preserve">$1,440.00</w:t>
            </w:r>
          </w:p>
        </w:tc>
      </w:tr>
      <w:tr>
        <w:tc>
          <w:tcPr/>
          <w:p>
            <w:pPr>
              <w:pStyle w:val="Compact"/>
              <w:jc w:val="left"/>
            </w:pPr>
            <w:r>
              <w:t xml:space="preserve">7</w:t>
            </w:r>
          </w:p>
        </w:tc>
        <w:tc>
          <w:tcPr/>
          <w:p>
            <w:pPr>
              <w:pStyle w:val="Compact"/>
              <w:jc w:val="left"/>
            </w:pPr>
            <w:r>
              <w:t xml:space="preserve">Project management and editorial supervision by Brisbane Media &amp; Communications</w:t>
            </w:r>
          </w:p>
        </w:tc>
        <w:tc>
          <w:tcPr/>
          <w:p>
            <w:pPr>
              <w:pStyle w:val="Compact"/>
              <w:jc w:val="left"/>
            </w:pPr>
            <w:r>
              <w:t xml:space="preserve">12 days</w:t>
            </w:r>
          </w:p>
        </w:tc>
        <w:tc>
          <w:tcPr/>
          <w:p>
            <w:pPr>
              <w:pStyle w:val="Compact"/>
              <w:jc w:val="left"/>
            </w:pPr>
            <w:r>
              <w:t xml:space="preserve">$85.00/day</w:t>
            </w:r>
          </w:p>
        </w:tc>
        <w:tc>
          <w:tcPr/>
          <w:p>
            <w:pPr>
              <w:pStyle w:val="Compact"/>
              <w:jc w:val="left"/>
            </w:pPr>
            <w:r>
              <w:t xml:space="preserve">$1,020.00</w:t>
            </w:r>
          </w:p>
        </w:tc>
      </w:tr>
      <w:tr>
        <w:tc>
          <w:tcPr>
            <w:gridSpan w:val="4"/>
          </w:tcPr>
          <w:p>
            <w:pPr>
              <w:pStyle w:val="Compact"/>
              <w:jc w:val="left"/>
            </w:pPr>
            <w:r>
              <w:rPr>
                <w:bCs/>
                <w:b/>
              </w:rPr>
              <w:t xml:space="preserve">Subtotal (excl. GST)</w:t>
            </w:r>
          </w:p>
        </w:tc>
        <w:tc>
          <w:tcPr/>
          <w:p>
            <w:pPr>
              <w:pStyle w:val="Compact"/>
              <w:jc w:val="left"/>
            </w:pPr>
            <w:r>
              <w:rPr>
                <w:bCs/>
                <w:b/>
              </w:rPr>
              <w:t xml:space="preserve">$22,170.00</w:t>
            </w:r>
          </w:p>
        </w:tc>
      </w:tr>
      <w:tr>
        <w:tc>
          <w:tcPr>
            <w:gridSpan w:val="4"/>
          </w:tcPr>
          <w:p>
            <w:pPr>
              <w:pStyle w:val="Compact"/>
              <w:jc w:val="left"/>
            </w:pPr>
            <w:r>
              <w:rPr>
                <w:bCs/>
                <w:b/>
              </w:rPr>
              <w:t xml:space="preserve">GST (10%)</w:t>
            </w:r>
          </w:p>
        </w:tc>
        <w:tc>
          <w:tcPr/>
          <w:p>
            <w:pPr>
              <w:pStyle w:val="Compact"/>
              <w:jc w:val="left"/>
            </w:pPr>
            <w:r>
              <w:rPr>
                <w:bCs/>
                <w:b/>
              </w:rPr>
              <w:t xml:space="preserve">$2,217.00</w:t>
            </w:r>
          </w:p>
        </w:tc>
      </w:tr>
      <w:tr>
        <w:tc>
          <w:tcPr>
            <w:gridSpan w:val="4"/>
          </w:tcPr>
          <w:p>
            <w:pPr>
              <w:pStyle w:val="Compact"/>
              <w:jc w:val="left"/>
            </w:pPr>
            <w:r>
              <w:rPr>
                <w:bCs/>
                <w:b/>
              </w:rPr>
              <w:t xml:space="preserve">TOTAL (incl. GST)</w:t>
            </w:r>
          </w:p>
        </w:tc>
        <w:tc>
          <w:tcPr/>
          <w:p>
            <w:pPr>
              <w:pStyle w:val="Compact"/>
              <w:jc w:val="left"/>
            </w:pPr>
            <w:r>
              <w:rPr>
                <w:bCs/>
                <w:b/>
              </w:rPr>
              <w:t xml:space="preserve">$24,387.00</w:t>
            </w:r>
          </w:p>
        </w:tc>
      </w:tr>
    </w:tbl>
    <w:bookmarkEnd w:id="23"/>
    <w:bookmarkStart w:id="24" w:name="payment-terms"/>
    <w:p>
      <w:pPr>
        <w:pStyle w:val="Heading2"/>
      </w:pPr>
      <w:r>
        <w:t xml:space="preserve">Payment Terms</w:t>
      </w:r>
    </w:p>
    <w:p>
      <w:pPr>
        <w:pStyle w:val="FirstParagraph"/>
      </w:pPr>
      <w:r>
        <w:t xml:space="preserve">This Quotation Estimate is structured with the following payment schedule:</w:t>
      </w:r>
    </w:p>
    <w:p>
      <w:pPr>
        <w:numPr>
          <w:ilvl w:val="0"/>
          <w:numId w:val="1001"/>
        </w:numPr>
        <w:pStyle w:val="Compact"/>
      </w:pPr>
      <w:r>
        <w:rPr>
          <w:bCs/>
          <w:b/>
        </w:rPr>
        <w:t xml:space="preserve">50% deposit ($12,193.50 incl. GST):</w:t>
      </w:r>
      <w:r>
        <w:t xml:space="preserve"> </w:t>
      </w:r>
      <w:r>
        <w:t xml:space="preserve">Due upon acceptance of this Quotation Estimate and prior to the commencement of the Journalist engagement.</w:t>
      </w:r>
    </w:p>
    <w:p>
      <w:pPr>
        <w:numPr>
          <w:ilvl w:val="0"/>
          <w:numId w:val="1001"/>
        </w:numPr>
        <w:pStyle w:val="Compact"/>
      </w:pPr>
      <w:r>
        <w:rPr>
          <w:bCs/>
          <w:b/>
        </w:rPr>
        <w:t xml:space="preserve">30% progress payment ($7,316.10 incl. GST):</w:t>
      </w:r>
      <w:r>
        <w:t xml:space="preserve"> </w:t>
      </w:r>
      <w:r>
        <w:t xml:space="preserve">Due upon completion of the live event coverage phase (end of Day 8 of the engagement).</w:t>
      </w:r>
    </w:p>
    <w:p>
      <w:pPr>
        <w:numPr>
          <w:ilvl w:val="0"/>
          <w:numId w:val="1001"/>
        </w:numPr>
        <w:pStyle w:val="Compact"/>
      </w:pPr>
      <w:r>
        <w:rPr>
          <w:bCs/>
          <w:b/>
        </w:rPr>
        <w:t xml:space="preserve">20% final balance ($4,877.40 incl. GST):</w:t>
      </w:r>
      <w:r>
        <w:t xml:space="preserve"> </w:t>
      </w:r>
      <w:r>
        <w:t xml:space="preserve">Due within fourteen (14) business days of delivery of all final editorial deliverables and acceptance by the client.</w:t>
      </w:r>
    </w:p>
    <w:p>
      <w:pPr>
        <w:pStyle w:val="FirstParagraph"/>
      </w:pPr>
      <w:r>
        <w:t xml:space="preserve">All payments are to be made by electronic funds transfer (EFT) to the bank account of Brisbane Media &amp; Communications Pty Ltd. Invoices will be issued in accordance with Australian Taxation Office requirements. Late payments will attract interest at the rate prescribed under the Australian Consumer Law.</w:t>
      </w:r>
    </w:p>
    <w:bookmarkEnd w:id="24"/>
    <w:bookmarkStart w:id="25" w:name="terms-and-conditions"/>
    <w:p>
      <w:pPr>
        <w:pStyle w:val="Heading2"/>
      </w:pPr>
      <w:r>
        <w:t xml:space="preserve">Terms and Conditions</w:t>
      </w:r>
    </w:p>
    <w:p>
      <w:pPr>
        <w:numPr>
          <w:ilvl w:val="0"/>
          <w:numId w:val="1002"/>
        </w:numPr>
        <w:pStyle w:val="Compact"/>
      </w:pPr>
      <w:r>
        <w:t xml:space="preserve">This Quotation Estimate is valid for thirty (30) calendar days from the date of issue. After this period, pricing for the Journalist engagement may be subject to revision.</w:t>
      </w:r>
    </w:p>
    <w:p>
      <w:pPr>
        <w:numPr>
          <w:ilvl w:val="0"/>
          <w:numId w:val="1002"/>
        </w:numPr>
        <w:pStyle w:val="Compact"/>
      </w:pPr>
      <w:r>
        <w:t xml:space="preserve">The Journalist assigned to this project is an independent contractor of Brisbane Media &amp; Communications Pty Ltd and is not an employee of the client. The Journalist will operate in accordance with the Australian Media Code of Ethics.</w:t>
      </w:r>
    </w:p>
    <w:p>
      <w:pPr>
        <w:numPr>
          <w:ilvl w:val="0"/>
          <w:numId w:val="1002"/>
        </w:numPr>
        <w:pStyle w:val="Compact"/>
      </w:pPr>
      <w:r>
        <w:t xml:space="preserve">All intellectual property rights in the final editorial content produced by the Journalist shall transfer to the client upon full and final payment, subject to a non-exclusive licence retained by our firm for portfolio and promotional purposes.</w:t>
      </w:r>
    </w:p>
    <w:p>
      <w:pPr>
        <w:numPr>
          <w:ilvl w:val="0"/>
          <w:numId w:val="1002"/>
        </w:numPr>
        <w:pStyle w:val="Compact"/>
      </w:pPr>
      <w:r>
        <w:t xml:space="preserve">The Journalist will comply with all applicable Australian and Queensland legislation, including the Privacy Act 1988 (Cth), the Defamation Act 2005 (Qld), and the Copyright Act 1968 (Cth).</w:t>
      </w:r>
    </w:p>
    <w:p>
      <w:pPr>
        <w:numPr>
          <w:ilvl w:val="0"/>
          <w:numId w:val="1002"/>
        </w:numPr>
        <w:pStyle w:val="Compact"/>
      </w:pPr>
      <w:r>
        <w:t xml:space="preserve">Any changes to the scope of work, additional days required for the Journalist, or changes to the event location within Australia Brisbane must be agreed in writing prior to commencement of the additional work. A revised Quotation Estimate will be issued for any such variations.</w:t>
      </w:r>
    </w:p>
    <w:p>
      <w:pPr>
        <w:numPr>
          <w:ilvl w:val="0"/>
          <w:numId w:val="1002"/>
        </w:numPr>
        <w:pStyle w:val="Compact"/>
      </w:pPr>
      <w:r>
        <w:t xml:space="preserve">Brisbane Media &amp; Communications Pty Ltd shall not be liable for any indirect or consequential loss arising from the Journalist engagement, except in cases of gross negligence or wilful misconduct.</w:t>
      </w:r>
    </w:p>
    <w:p>
      <w:pPr>
        <w:numPr>
          <w:ilvl w:val="0"/>
          <w:numId w:val="1002"/>
        </w:numPr>
        <w:pStyle w:val="Compact"/>
      </w:pPr>
      <w:r>
        <w:t xml:space="preserve">This Quotation Estimate is governed by the laws of the State of Queensland, Australia. Any disputes shall be subject to the exclusive jurisdiction of the courts of Australia Brisbane.</w:t>
      </w:r>
    </w:p>
    <w:p>
      <w:pPr>
        <w:numPr>
          <w:ilvl w:val="0"/>
          <w:numId w:val="1002"/>
        </w:numPr>
        <w:pStyle w:val="Compact"/>
      </w:pPr>
      <w:r>
        <w:t xml:space="preserve">The Journalist will carry professional indemnity insurance with a minimum cover of AUD $5,000,000 for the duration of the engagement in Australia Brisbane.</w:t>
      </w:r>
    </w:p>
    <w:bookmarkEnd w:id="25"/>
    <w:bookmarkStart w:id="26" w:name="acceptance"/>
    <w:p>
      <w:pPr>
        <w:pStyle w:val="Heading2"/>
      </w:pPr>
      <w:r>
        <w:t xml:space="preserve">Acceptance</w:t>
      </w:r>
    </w:p>
    <w:p>
      <w:pPr>
        <w:pStyle w:val="FirstParagraph"/>
      </w:pPr>
      <w:r>
        <w:t xml:space="preserve">By signing below, the client acknowledges and accepts this Quotation Estimate for Journalist services in Australia Brisbane. This acceptance constitutes a binding agreement between the parties for the scope of work, pricing, and terms set out in this document.</w:t>
      </w:r>
    </w:p>
    <w:bookmarkEnd w:id="26"/>
    <w:p>
      <w:pPr>
        <w:pStyle w:val="BodyText"/>
      </w:pPr>
      <w:r>
        <w:rPr>
          <w:bCs/>
          <w:b/>
        </w:rPr>
        <w:t xml:space="preserve">For and on behalf of Brisbane Media &amp; Communications Pty Ltd:</w:t>
      </w:r>
    </w:p>
    <w:p>
      <w:pPr>
        <w:pStyle w:val="BodyText"/>
      </w:pPr>
      <w:r>
        <w:t xml:space="preserve">Sarah Mitchell</w:t>
      </w:r>
      <w:r>
        <w:br/>
      </w:r>
      <w:r>
        <w:t xml:space="preserve">Senior Account Manager</w:t>
      </w:r>
      <w:r>
        <w:br/>
      </w:r>
      <w:r>
        <w:t xml:space="preserve">Date: _______________</w:t>
      </w:r>
    </w:p>
    <w:p>
      <w:pPr>
        <w:pStyle w:val="BodyText"/>
      </w:pPr>
      <w:r>
        <w:rPr>
          <w:bCs/>
          <w:b/>
        </w:rPr>
        <w:t xml:space="preserve">For and on behalf of the Client (Southbank Events Group):</w:t>
      </w:r>
    </w:p>
    <w:p>
      <w:pPr>
        <w:pStyle w:val="BodyText"/>
      </w:pPr>
      <w:r>
        <w:t xml:space="preserve">James Whitfield</w:t>
      </w:r>
      <w:r>
        <w:br/>
      </w:r>
      <w:r>
        <w:t xml:space="preserve">Director</w:t>
      </w:r>
      <w:r>
        <w:br/>
      </w:r>
      <w:r>
        <w:t xml:space="preserve">Date: _______________</w:t>
      </w:r>
    </w:p>
    <w:p>
      <w:pPr>
        <w:pStyle w:val="BodyText"/>
      </w:pPr>
      <w:r>
        <w:t xml:space="preserve">This Quotation Estimate was prepared by Brisbane Media &amp; Communications Pty Ltd for Journalist services in Australia Brisbane. Document Ref: QTE-2025-BNE-0472. All amounts are in Australian Dollars (AUD). This document is confidential and intended solely for the named recipient.</w:t>
      </w:r>
    </w:p>
    <w:p>
      <w:pPr>
        <w:pStyle w:val="BodyText"/>
      </w:pPr>
      <w:r>
        <w:t xml:space="preserve">© 2025 Brisbane Media &amp; Communications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Australia Brisbane</dc:title>
  <dc:creator/>
  <dc:language>en</dc:language>
  <cp:keywords/>
  <dcterms:created xsi:type="dcterms:W3CDTF">2026-10-10T02:34:35Z</dcterms:created>
  <dcterms:modified xsi:type="dcterms:W3CDTF">2026-10-10T02:34:35Z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