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Journalist Services — Bangladesh Dhaka</w:t>
      </w:r>
    </w:p>
    <w:bookmarkEnd w:id="20"/>
    <w:bookmarkStart w:id="21" w:name="from-service-provider"/>
    <w:p>
      <w:pPr>
        <w:pStyle w:val="Heading3"/>
      </w:pPr>
      <w:r>
        <w:t xml:space="preserve">From (Service Provider):</w:t>
      </w:r>
    </w:p>
    <w:p>
      <w:pPr>
        <w:pStyle w:val="FirstParagraph"/>
      </w:pPr>
      <w:r>
        <w:rPr>
          <w:bCs/>
          <w:b/>
        </w:rPr>
        <w:t xml:space="preserve">Dhaka Media &amp; Communications Ltd.</w:t>
      </w:r>
    </w:p>
    <w:p>
      <w:pPr>
        <w:pStyle w:val="BodyText"/>
      </w:pPr>
      <w:r>
        <w:t xml:space="preserve">House 42, Road 11, Banani</w:t>
      </w:r>
    </w:p>
    <w:p>
      <w:pPr>
        <w:pStyle w:val="BodyText"/>
      </w:pPr>
      <w:r>
        <w:t xml:space="preserve">Dhaka 1213, Bangladesh</w:t>
      </w:r>
    </w:p>
    <w:p>
      <w:pPr>
        <w:pStyle w:val="BodyText"/>
      </w:pPr>
      <w:r>
        <w:t xml:space="preserve">Tel: +880-2-988-4455</w:t>
      </w:r>
    </w:p>
    <w:p>
      <w:pPr>
        <w:pStyle w:val="BodyText"/>
      </w:pPr>
      <w:r>
        <w:t xml:space="preserve">Email: quotations@dhakamediacom.com.bd</w:t>
      </w:r>
    </w:p>
    <w:p>
      <w:pPr>
        <w:pStyle w:val="BodyText"/>
      </w:pPr>
      <w:r>
        <w:t xml:space="preserve">VAT Reg. No: 001234567-0201</w:t>
      </w:r>
    </w:p>
    <w:bookmarkEnd w:id="21"/>
    <w:bookmarkStart w:id="22" w:name="to-client"/>
    <w:p>
      <w:pPr>
        <w:pStyle w:val="Heading3"/>
      </w:pPr>
      <w:r>
        <w:t xml:space="preserve">To (Client):</w:t>
      </w:r>
    </w:p>
    <w:p>
      <w:pPr>
        <w:pStyle w:val="FirstParagraph"/>
      </w:pPr>
      <w:r>
        <w:rPr>
          <w:bCs/>
          <w:b/>
        </w:rPr>
        <w:t xml:space="preserve">Mr. Rafiqul Islam</w:t>
      </w:r>
    </w:p>
    <w:p>
      <w:pPr>
        <w:pStyle w:val="BodyText"/>
      </w:pPr>
      <w:r>
        <w:t xml:space="preserve">Director, Corporate Affairs</w:t>
      </w:r>
    </w:p>
    <w:p>
      <w:pPr>
        <w:pStyle w:val="BodyText"/>
      </w:pPr>
      <w:r>
        <w:t xml:space="preserve">Padma Textile Industries PLC</w:t>
      </w:r>
    </w:p>
    <w:p>
      <w:pPr>
        <w:pStyle w:val="BodyText"/>
      </w:pPr>
      <w:r>
        <w:t xml:space="preserve">Plot 7, Tejgaon I/A, Dhaka 1208</w:t>
      </w:r>
    </w:p>
    <w:p>
      <w:pPr>
        <w:pStyle w:val="BodyText"/>
      </w:pPr>
      <w:r>
        <w:t xml:space="preserve">Bangladesh</w:t>
      </w:r>
    </w:p>
    <w:p>
      <w:pPr>
        <w:pStyle w:val="BodyText"/>
      </w:pPr>
      <w:r>
        <w:t xml:space="preserve">Tel: +880-1711-223344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QTE/2025/DHAKA/0472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(until 15 July 2025)</w:t>
            </w:r>
          </w:p>
        </w:tc>
      </w:tr>
      <w:tr>
        <w:tc>
          <w:tcPr/>
          <w:p>
            <w:pPr>
              <w:pStyle w:val="Compact"/>
              <w:jc w:val="left"/>
            </w:pPr>
            <w:r>
              <w:t xml:space="preserve">Project Location</w:t>
            </w:r>
          </w:p>
        </w:tc>
        <w:tc>
          <w:tcPr/>
          <w:p>
            <w:pPr>
              <w:pStyle w:val="Compact"/>
              <w:jc w:val="left"/>
            </w:pPr>
            <w:r>
              <w:t xml:space="preserve">Dhaka, Bangladesh (all districts including Mirpur, Uttara, Gulshan, Banani, and surrounding areas)</w:t>
            </w:r>
          </w:p>
        </w:tc>
      </w:tr>
      <w:tr>
        <w:tc>
          <w:tcPr/>
          <w:p>
            <w:pPr>
              <w:pStyle w:val="Compact"/>
              <w:jc w:val="left"/>
            </w:pPr>
            <w:r>
              <w:t xml:space="preserve">Payment Currency</w:t>
            </w:r>
          </w:p>
        </w:tc>
        <w:tc>
          <w:tcPr/>
          <w:p>
            <w:pPr>
              <w:pStyle w:val="Compact"/>
              <w:jc w:val="left"/>
            </w:pPr>
            <w:r>
              <w:t xml:space="preserve">Bangladeshi Taka (BDT / ৳)</w:t>
            </w:r>
          </w:p>
        </w:tc>
      </w:tr>
      <w:tr>
        <w:tc>
          <w:tcPr/>
          <w:p>
            <w:pPr>
              <w:pStyle w:val="Compact"/>
              <w:jc w:val="left"/>
            </w:pPr>
            <w:r>
              <w:t xml:space="preserve">Payment Terms</w:t>
            </w:r>
          </w:p>
        </w:tc>
        <w:tc>
          <w:tcPr/>
          <w:p>
            <w:pPr>
              <w:pStyle w:val="Compact"/>
              <w:jc w:val="left"/>
            </w:pPr>
            <w:r>
              <w:t xml:space="preserve">50% advance upon acceptance; 50% upon project completion</w:t>
            </w:r>
          </w:p>
        </w:tc>
      </w:tr>
    </w:tbl>
    <w:bookmarkStart w:id="23" w:name="Xbb75d2a946d5adeb021b2161b8b317ec07b53b1"/>
    <w:p>
      <w:pPr>
        <w:pStyle w:val="Heading2"/>
      </w:pPr>
      <w:r>
        <w:t xml:space="preserve">1. Scope of Work — Journalist Engagement in Bangladesh Dhaka</w:t>
      </w:r>
    </w:p>
    <w:p>
      <w:pPr>
        <w:pStyle w:val="FirstParagraph"/>
      </w:pPr>
      <w:r>
        <w:t xml:space="preserve">This</w:t>
      </w:r>
      <w:r>
        <w:t xml:space="preserve"> </w:t>
      </w:r>
      <w:r>
        <w:t xml:space="preserve">Quotation Estimate</w:t>
      </w:r>
      <w:r>
        <w:t xml:space="preserve"> </w:t>
      </w:r>
      <w:r>
        <w:t xml:space="preserve">is issued by Dhaka Media &amp; Communications Ltd. to provide professional</w:t>
      </w:r>
      <w:r>
        <w:t xml:space="preserve"> </w:t>
      </w:r>
      <w:r>
        <w:t xml:space="preserve">Journalist</w:t>
      </w:r>
      <w:r>
        <w:t xml:space="preserve"> </w:t>
      </w:r>
      <w:r>
        <w:t xml:space="preserve">services for the client's corporate communications, press coverage, and media engagement activities to be conducted within</w:t>
      </w:r>
      <w:r>
        <w:t xml:space="preserve"> </w:t>
      </w:r>
      <w:r>
        <w:t xml:space="preserve">Bangladesh Dhaka</w:t>
      </w:r>
      <w:r>
        <w:t xml:space="preserve">. The scope encompasses the deployment of experienced, credentialed journalists who are well-versed in the local media landscape, regulatory environment, and cultural context of Dhaka, the capital city of Bangladesh. All journalistic deliverables will adhere to the Press Council of Bangladesh guidelines and applicable media laws of the People's Republic of Bangladesh.</w:t>
      </w:r>
    </w:p>
    <w:bookmarkEnd w:id="23"/>
    <w:bookmarkStart w:id="24"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Subtotal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Journalist (15+ years experience) for corporate press conference coverage in Dhaka. Includes pre-event briefing, live reporting, and post-event summary within 24 hours.</w:t>
            </w:r>
          </w:p>
        </w:tc>
        <w:tc>
          <w:tcPr/>
          <w:p>
            <w:pPr>
              <w:pStyle w:val="Compact"/>
              <w:jc w:val="left"/>
            </w:pPr>
            <w:r>
              <w:t xml:space="preserve">2 days</w:t>
            </w:r>
          </w:p>
        </w:tc>
        <w:tc>
          <w:tcPr/>
          <w:p>
            <w:pPr>
              <w:pStyle w:val="Compact"/>
              <w:jc w:val="left"/>
            </w:pPr>
            <w:r>
              <w:t xml:space="preserve">৳ 25,000</w:t>
            </w:r>
          </w:p>
        </w:tc>
        <w:tc>
          <w:tcPr/>
          <w:p>
            <w:pPr>
              <w:pStyle w:val="Compact"/>
              <w:jc w:val="left"/>
            </w:pPr>
            <w:r>
              <w:t xml:space="preserve">৳ 50,000</w:t>
            </w:r>
          </w:p>
        </w:tc>
        <w:tc>
          <w:tcPr/>
          <w:p>
            <w:pPr>
              <w:pStyle w:val="Compact"/>
              <w:jc w:val="left"/>
            </w:pPr>
            <w:r>
              <w:t xml:space="preserve">Includes travel within Dhaka city limits</w:t>
            </w:r>
          </w:p>
        </w:tc>
      </w:tr>
      <w:tr>
        <w:tc>
          <w:tcPr/>
          <w:p>
            <w:pPr>
              <w:pStyle w:val="Compact"/>
              <w:jc w:val="left"/>
            </w:pPr>
            <w:r>
              <w:t xml:space="preserve">2</w:t>
            </w:r>
          </w:p>
        </w:tc>
        <w:tc>
          <w:tcPr/>
          <w:p>
            <w:pPr>
              <w:pStyle w:val="Compact"/>
              <w:jc w:val="left"/>
            </w:pPr>
            <w:r>
              <w:t xml:space="preserve">Feature Journalist for in-depth corporate profile article (minimum 2,000 words) covering the client's operations, leadership interviews, and industry positioning in Bangladesh.</w:t>
            </w:r>
          </w:p>
        </w:tc>
        <w:tc>
          <w:tcPr/>
          <w:p>
            <w:pPr>
              <w:pStyle w:val="Compact"/>
              <w:jc w:val="left"/>
            </w:pPr>
            <w:r>
              <w:t xml:space="preserve">1 article</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Two revision rounds included</w:t>
            </w:r>
          </w:p>
        </w:tc>
      </w:tr>
      <w:tr>
        <w:tc>
          <w:tcPr/>
          <w:p>
            <w:pPr>
              <w:pStyle w:val="Compact"/>
              <w:jc w:val="left"/>
            </w:pPr>
            <w:r>
              <w:t xml:space="preserve">3</w:t>
            </w:r>
          </w:p>
        </w:tc>
        <w:tc>
          <w:tcPr/>
          <w:p>
            <w:pPr>
              <w:pStyle w:val="Compact"/>
              <w:jc w:val="left"/>
            </w:pPr>
            <w:r>
              <w:t xml:space="preserve">Photo-Journalist for visual documentation of factory floor, community outreach programs, and CSR initiatives in Dhaka and surrounding districts (Gazipur, Narayanganj).</w:t>
            </w:r>
          </w:p>
        </w:tc>
        <w:tc>
          <w:tcPr/>
          <w:p>
            <w:pPr>
              <w:pStyle w:val="Compact"/>
              <w:jc w:val="left"/>
            </w:pPr>
            <w:r>
              <w:t xml:space="preserve">3 days</w:t>
            </w:r>
          </w:p>
        </w:tc>
        <w:tc>
          <w:tcPr/>
          <w:p>
            <w:pPr>
              <w:pStyle w:val="Compact"/>
              <w:jc w:val="left"/>
            </w:pPr>
            <w:r>
              <w:t xml:space="preserve">৳ 18,000</w:t>
            </w:r>
          </w:p>
        </w:tc>
        <w:tc>
          <w:tcPr/>
          <w:p>
            <w:pPr>
              <w:pStyle w:val="Compact"/>
              <w:jc w:val="left"/>
            </w:pPr>
            <w:r>
              <w:t xml:space="preserve">৳ 54,000</w:t>
            </w:r>
          </w:p>
        </w:tc>
        <w:tc>
          <w:tcPr/>
          <w:p>
            <w:pPr>
              <w:pStyle w:val="Compact"/>
              <w:jc w:val="left"/>
            </w:pPr>
            <w:r>
              <w:t xml:space="preserve">Minimum 80 edited high-resolution images</w:t>
            </w:r>
          </w:p>
        </w:tc>
      </w:tr>
      <w:tr>
        <w:tc>
          <w:tcPr/>
          <w:p>
            <w:pPr>
              <w:pStyle w:val="Compact"/>
              <w:jc w:val="left"/>
            </w:pPr>
            <w:r>
              <w:t xml:space="preserve">4</w:t>
            </w:r>
          </w:p>
        </w:tc>
        <w:tc>
          <w:tcPr/>
          <w:p>
            <w:pPr>
              <w:pStyle w:val="Compact"/>
              <w:jc w:val="left"/>
            </w:pPr>
            <w:r>
              <w:t xml:space="preserve">Investigative Journalist for background research and verification of industry claims, competitor analysis, and regulatory compliance reporting specific to the Bangladesh textile sector.</w:t>
            </w:r>
          </w:p>
        </w:tc>
        <w:tc>
          <w:tcPr/>
          <w:p>
            <w:pPr>
              <w:pStyle w:val="Compact"/>
              <w:jc w:val="left"/>
            </w:pPr>
            <w:r>
              <w:t xml:space="preserve">5 working days</w:t>
            </w:r>
          </w:p>
        </w:tc>
        <w:tc>
          <w:tcPr/>
          <w:p>
            <w:pPr>
              <w:pStyle w:val="Compact"/>
              <w:jc w:val="left"/>
            </w:pPr>
            <w:r>
              <w:t xml:space="preserve">৳ 20,000</w:t>
            </w:r>
          </w:p>
        </w:tc>
        <w:tc>
          <w:tcPr/>
          <w:p>
            <w:pPr>
              <w:pStyle w:val="Compact"/>
              <w:jc w:val="left"/>
            </w:pPr>
            <w:r>
              <w:t xml:space="preserve">৳ 100,000</w:t>
            </w:r>
          </w:p>
        </w:tc>
        <w:tc>
          <w:tcPr/>
          <w:p>
            <w:pPr>
              <w:pStyle w:val="Compact"/>
              <w:jc w:val="left"/>
            </w:pPr>
            <w:r>
              <w:t xml:space="preserve">Delivered as a 10-page research dossier</w:t>
            </w:r>
          </w:p>
        </w:tc>
      </w:tr>
      <w:tr>
        <w:tc>
          <w:tcPr/>
          <w:p>
            <w:pPr>
              <w:pStyle w:val="Compact"/>
              <w:jc w:val="left"/>
            </w:pPr>
            <w:r>
              <w:t xml:space="preserve">5</w:t>
            </w:r>
          </w:p>
        </w:tc>
        <w:tc>
          <w:tcPr/>
          <w:p>
            <w:pPr>
              <w:pStyle w:val="Compact"/>
              <w:jc w:val="left"/>
            </w:pPr>
            <w:r>
              <w:t xml:space="preserve">Freelance Journalist pool (4 journalists) for continuous media monitoring, clipping services, and sentiment analysis of all major Bangla and English dailies in Dhaka (Dhaka Tribune, The Daily Star, Prothom Alo, Kaler Kantho, etc.).</w:t>
            </w:r>
          </w:p>
        </w:tc>
        <w:tc>
          <w:tcPr/>
          <w:p>
            <w:pPr>
              <w:pStyle w:val="Compact"/>
              <w:jc w:val="left"/>
            </w:pPr>
            <w:r>
              <w:t xml:space="preserve">30 days (monthly)</w:t>
            </w:r>
          </w:p>
        </w:tc>
        <w:tc>
          <w:tcPr/>
          <w:p>
            <w:pPr>
              <w:pStyle w:val="Compact"/>
              <w:jc w:val="left"/>
            </w:pPr>
            <w:r>
              <w:t xml:space="preserve">৳ 12,000</w:t>
            </w:r>
          </w:p>
        </w:tc>
        <w:tc>
          <w:tcPr/>
          <w:p>
            <w:pPr>
              <w:pStyle w:val="Compact"/>
              <w:jc w:val="left"/>
            </w:pPr>
            <w:r>
              <w:t xml:space="preserve">৳ 360,000</w:t>
            </w:r>
          </w:p>
        </w:tc>
        <w:tc>
          <w:tcPr/>
          <w:p>
            <w:pPr>
              <w:pStyle w:val="Compact"/>
              <w:jc w:val="left"/>
            </w:pPr>
            <w:r>
              <w:t xml:space="preserve">Weekly consolidated report + daily flash alerts</w:t>
            </w:r>
          </w:p>
        </w:tc>
      </w:tr>
      <w:tr>
        <w:tc>
          <w:tcPr/>
          <w:p>
            <w:pPr>
              <w:pStyle w:val="Compact"/>
              <w:jc w:val="left"/>
            </w:pPr>
            <w:r>
              <w:t xml:space="preserve">6</w:t>
            </w:r>
          </w:p>
        </w:tc>
        <w:tc>
          <w:tcPr/>
          <w:p>
            <w:pPr>
              <w:pStyle w:val="Compact"/>
              <w:jc w:val="left"/>
            </w:pPr>
            <w:r>
              <w:t xml:space="preserve">Journalist coordination and media liaison officer for managing relationships with 50+ registered journalists in Bangladesh Dhaka for the client's annual general meeting and product launch events.</w:t>
            </w:r>
          </w:p>
        </w:tc>
        <w:tc>
          <w:tcPr/>
          <w:p>
            <w:pPr>
              <w:pStyle w:val="Compact"/>
              <w:jc w:val="left"/>
            </w:pPr>
            <w:r>
              <w:t xml:space="preserve">1 month</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Includes press kit preparation and distribution</w:t>
            </w:r>
          </w:p>
        </w:tc>
      </w:tr>
      <w:tr>
        <w:tc>
          <w:tcPr/>
          <w:p>
            <w:pPr>
              <w:pStyle w:val="Compact"/>
              <w:jc w:val="left"/>
            </w:pPr>
            <w:r>
              <w:t xml:space="preserve">7</w:t>
            </w:r>
          </w:p>
        </w:tc>
        <w:tc>
          <w:tcPr/>
          <w:p>
            <w:pPr>
              <w:pStyle w:val="Compact"/>
              <w:jc w:val="left"/>
            </w:pPr>
            <w:r>
              <w:t xml:space="preserve">Video Journalist for production of a 5-minute corporate documentary covering the client's sustainability initiatives, to be aired on local Dhaka-based television channels.</w:t>
            </w:r>
          </w:p>
        </w:tc>
        <w:tc>
          <w:tcPr/>
          <w:p>
            <w:pPr>
              <w:pStyle w:val="Compact"/>
              <w:jc w:val="left"/>
            </w:pPr>
            <w:r>
              <w:t xml:space="preserve">1 project</w:t>
            </w:r>
          </w:p>
        </w:tc>
        <w:tc>
          <w:tcPr/>
          <w:p>
            <w:pPr>
              <w:pStyle w:val="Compact"/>
              <w:jc w:val="left"/>
            </w:pPr>
            <w:r>
              <w:t xml:space="preserve">৳ 150,000</w:t>
            </w:r>
          </w:p>
        </w:tc>
        <w:tc>
          <w:tcPr/>
          <w:p>
            <w:pPr>
              <w:pStyle w:val="Compact"/>
              <w:jc w:val="left"/>
            </w:pPr>
            <w:r>
              <w:t xml:space="preserve">৳ 150,000</w:t>
            </w:r>
          </w:p>
        </w:tc>
        <w:tc>
          <w:tcPr/>
          <w:p>
            <w:pPr>
              <w:pStyle w:val="Compact"/>
              <w:jc w:val="left"/>
            </w:pPr>
            <w:r>
              <w:t xml:space="preserve">Includes 3 shoot days, editing, and voice-over in Bangla and English</w:t>
            </w:r>
          </w:p>
        </w:tc>
      </w:tr>
      <w:tr>
        <w:tc>
          <w:tcPr/>
          <w:p>
            <w:pPr>
              <w:pStyle w:val="Compact"/>
              <w:jc w:val="left"/>
            </w:pPr>
            <w:r>
              <w:t xml:space="preserve">8</w:t>
            </w:r>
          </w:p>
        </w:tc>
        <w:tc>
          <w:tcPr/>
          <w:p>
            <w:pPr>
              <w:pStyle w:val="Compact"/>
              <w:jc w:val="left"/>
            </w:pPr>
            <w:r>
              <w:t xml:space="preserve">Contingency and miscellaneous charges (transport, accommodation for out-of-Dhaka assignments, printing, courier, and administrative overheads).</w:t>
            </w:r>
          </w:p>
        </w:tc>
        <w:tc>
          <w:tcPr/>
          <w:p>
            <w:pPr>
              <w:pStyle w:val="Compact"/>
              <w:jc w:val="left"/>
            </w:pPr>
            <w:r>
              <w:t xml:space="preserve">Flat</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Applied as a fixed buffer</w:t>
            </w:r>
          </w:p>
        </w:tc>
      </w:tr>
      <w:tr>
        <w:tc>
          <w:tcPr>
            <w:gridSpan w:val="4"/>
          </w:tcPr>
          <w:p>
            <w:pPr>
              <w:pStyle w:val="Compact"/>
              <w:jc w:val="right"/>
            </w:pPr>
            <w:r>
              <w:t xml:space="preserve">Subtotal (BDT):</w:t>
            </w:r>
          </w:p>
        </w:tc>
        <w:tc>
          <w:tcPr/>
          <w:p>
            <w:pPr>
              <w:pStyle w:val="Compact"/>
              <w:jc w:val="left"/>
            </w:pPr>
            <w:r>
              <w:t xml:space="preserve">৳ 809,000</w:t>
            </w:r>
          </w:p>
        </w:tc>
        <w:tc>
          <w:tcPr/>
          <w:p>
            <w:pPr>
              <w:pStyle w:val="Compact"/>
            </w:pPr>
          </w:p>
        </w:tc>
      </w:tr>
      <w:tr>
        <w:tc>
          <w:tcPr>
            <w:gridSpan w:val="4"/>
          </w:tcPr>
          <w:p>
            <w:pPr>
              <w:pStyle w:val="Compact"/>
              <w:jc w:val="right"/>
            </w:pPr>
            <w:r>
              <w:t xml:space="preserve">VAT @ 15% (as applicable under Bangladesh tax law):</w:t>
            </w:r>
          </w:p>
        </w:tc>
        <w:tc>
          <w:tcPr/>
          <w:p>
            <w:pPr>
              <w:pStyle w:val="Compact"/>
              <w:jc w:val="left"/>
            </w:pPr>
            <w:r>
              <w:t xml:space="preserve">৳ 121,350</w:t>
            </w:r>
          </w:p>
        </w:tc>
        <w:tc>
          <w:tcPr/>
          <w:p>
            <w:pPr>
              <w:pStyle w:val="Compact"/>
            </w:pPr>
          </w:p>
        </w:tc>
      </w:tr>
      <w:tr>
        <w:tc>
          <w:tcPr>
            <w:gridSpan w:val="4"/>
          </w:tcPr>
          <w:p>
            <w:pPr>
              <w:pStyle w:val="Compact"/>
              <w:jc w:val="right"/>
            </w:pPr>
            <w:r>
              <w:t xml:space="preserve">GRAND TOTAL (BDT):</w:t>
            </w:r>
          </w:p>
        </w:tc>
        <w:tc>
          <w:tcPr/>
          <w:p>
            <w:pPr>
              <w:pStyle w:val="Compact"/>
              <w:jc w:val="left"/>
            </w:pPr>
            <w:r>
              <w:t xml:space="preserve">৳ 930,350</w:t>
            </w:r>
          </w:p>
        </w:tc>
        <w:tc>
          <w:tcPr/>
          <w:p>
            <w:pPr>
              <w:pStyle w:val="Compact"/>
              <w:jc w:val="left"/>
            </w:pPr>
            <w:r>
              <w:t xml:space="preserve">In words: Nine Lakh Thirty Thousand Three Hundred and Fifty Taka Only</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 the Bangladesh Dhaka media industry.</w:t>
      </w:r>
    </w:p>
    <w:p>
      <w:pPr>
        <w:numPr>
          <w:ilvl w:val="0"/>
          <w:numId w:val="1001"/>
        </w:numPr>
        <w:pStyle w:val="Compact"/>
      </w:pPr>
      <w:r>
        <w:t xml:space="preserve">All</w:t>
      </w:r>
      <w:r>
        <w:t xml:space="preserve"> </w:t>
      </w:r>
      <w:r>
        <w:t xml:space="preserve">Journalist</w:t>
      </w:r>
      <w:r>
        <w:t xml:space="preserve"> </w:t>
      </w:r>
      <w:r>
        <w:t xml:space="preserve">personnel assigned under this engagement will be verified, credentialed professionals registered with the relevant press bodies in Bangladesh. The client reserves the right to request substitution of any journalist with equivalent qualifications.</w:t>
      </w:r>
    </w:p>
    <w:p>
      <w:pPr>
        <w:numPr>
          <w:ilvl w:val="0"/>
          <w:numId w:val="1001"/>
        </w:numPr>
        <w:pStyle w:val="Compact"/>
      </w:pPr>
      <w:r>
        <w:t xml:space="preserve">Payment is due within fourteen (14) days of invoice issuance. A late payment penalty of 1.5% per month will apply to outstanding balances.</w:t>
      </w:r>
    </w:p>
    <w:p>
      <w:pPr>
        <w:numPr>
          <w:ilvl w:val="0"/>
          <w:numId w:val="1001"/>
        </w:numPr>
        <w:pStyle w:val="Compact"/>
      </w:pPr>
      <w:r>
        <w:t xml:space="preserve">All intellectual property rights in the final journalistic deliverables (articles, photographs, video content, research reports) shall transfer to the client upon full and final payment, subject to the journalist's right of byline attribution unless otherwise agreed in writing.</w:t>
      </w:r>
    </w:p>
    <w:p>
      <w:pPr>
        <w:numPr>
          <w:ilvl w:val="0"/>
          <w:numId w:val="1001"/>
        </w:numPr>
        <w:pStyle w:val="Compact"/>
      </w:pPr>
      <w:r>
        <w:t xml:space="preserve">The service provider shall comply with all applicable laws of Bangladesh, including the Press and Publications Act, the Digital Security Act (as amended), and the guidelines issued by the Press Council of Bangladesh.</w:t>
      </w:r>
    </w:p>
    <w:p>
      <w:pPr>
        <w:numPr>
          <w:ilvl w:val="0"/>
          <w:numId w:val="1001"/>
        </w:numPr>
        <w:pStyle w:val="Compact"/>
      </w:pPr>
      <w:r>
        <w:t xml:space="preserve">Any work performed outside the defined scope of this Quotation Estimate, including assignments beyond the Dhaka metropolitan area or additional journalist days, will be billed separately at the rates specified herein or as mutually agreed in a supplementary agreement.</w:t>
      </w:r>
    </w:p>
    <w:p>
      <w:pPr>
        <w:numPr>
          <w:ilvl w:val="0"/>
          <w:numId w:val="1001"/>
        </w:numPr>
        <w:pStyle w:val="Compact"/>
      </w:pPr>
      <w:r>
        <w:t xml:space="preserve">This Quotation Estimate does not constitute a binding contract. A formal Service Agreement must be executed by both parties before any work commences.</w:t>
      </w:r>
    </w:p>
    <w:p>
      <w:pPr>
        <w:numPr>
          <w:ilvl w:val="0"/>
          <w:numId w:val="1001"/>
        </w:numPr>
        <w:pStyle w:val="Compact"/>
      </w:pPr>
      <w:r>
        <w:t xml:space="preserve">Disputes arising from this engagement shall be resolved through amicable negotiation. Failing resolution within thirty days, the matter shall be referred to arbitration in Dhaka, Bangladesh, in accordance with the Arbitration Act, 2001 of Bangladesh.</w:t>
      </w:r>
    </w:p>
    <w:p>
      <w:pPr>
        <w:numPr>
          <w:ilvl w:val="0"/>
          <w:numId w:val="1001"/>
        </w:numPr>
        <w:pStyle w:val="Compact"/>
      </w:pPr>
      <w:r>
        <w:t xml:space="preserve">The client acknowledges that the journalist's editorial independence is respected. While the client may request factual corrections, the journalist retains the right to refuse publication of content that is factually inaccurate or misleading.</w:t>
      </w:r>
    </w:p>
    <w:p>
      <w:pPr>
        <w:numPr>
          <w:ilvl w:val="0"/>
          <w:numId w:val="1001"/>
        </w:numPr>
        <w:pStyle w:val="Compact"/>
      </w:pPr>
      <w:r>
        <w:t xml:space="preserve">All personal data collected during the engagement shall be handled in accordance with the Digital Security Act and applicable data protection norms in Bangladesh.</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Bangladesh Dhaka</w:t>
      </w:r>
      <w:r>
        <w:t xml:space="preserve"> </w:t>
      </w:r>
      <w:r>
        <w:t xml:space="preserve">and agrees to the terms and conditions outlined above. This acceptance does not constitute a final contract until a separate Service Agreement is duly executed.</w:t>
      </w:r>
    </w:p>
    <w:p>
      <w:pPr>
        <w:pStyle w:val="BodyText"/>
      </w:pPr>
      <w:r>
        <w:rPr>
          <w:bCs/>
          <w:b/>
        </w:rPr>
        <w:t xml:space="preserve">For and on behalf of Dhaka Media &amp; Communications Ltd.</w:t>
      </w:r>
    </w:p>
    <w:p>
      <w:pPr>
        <w:pStyle w:val="BodyText"/>
      </w:pPr>
      <w:r>
        <w:t xml:space="preserve">Authorized Signatory</w:t>
      </w:r>
      <w:r>
        <w:br/>
      </w:r>
      <w:r>
        <w:t xml:space="preserve">Name:</w:t>
      </w:r>
      <w:r>
        <w:br/>
      </w:r>
      <w:r>
        <w:t xml:space="preserve">Designation: Managing Director</w:t>
      </w:r>
      <w:r>
        <w:br/>
      </w:r>
      <w:r>
        <w:t xml:space="preserve">Date: _______________</w:t>
      </w:r>
    </w:p>
    <w:p>
      <w:pPr>
        <w:pStyle w:val="BodyText"/>
      </w:pPr>
      <w:r>
        <w:rPr>
          <w:bCs/>
          <w:b/>
        </w:rPr>
        <w:t xml:space="preserve">For and on behalf of Padma Textile Industries PLC</w:t>
      </w:r>
    </w:p>
    <w:p>
      <w:pPr>
        <w:pStyle w:val="BodyText"/>
      </w:pPr>
      <w:r>
        <w:t xml:space="preserve">Authorized Signatory</w:t>
      </w:r>
      <w:r>
        <w:br/>
      </w:r>
      <w:r>
        <w:t xml:space="preserve">Name:</w:t>
      </w:r>
      <w:r>
        <w:br/>
      </w:r>
      <w:r>
        <w:t xml:space="preserve">Designation: Director, Corporate Affairs</w:t>
      </w:r>
      <w:r>
        <w:br/>
      </w:r>
      <w:r>
        <w:t xml:space="preserve">Date: _______________</w:t>
      </w:r>
    </w:p>
    <w:p>
      <w:pPr>
        <w:pStyle w:val="BodyText"/>
      </w:pPr>
      <w:r>
        <w:t xml:space="preserve">This Quotation Estimate was prepared for the exclusive use of the addressee and is not transferable. All rates are quoted in Bangladeshi Taka (BDT) and are subject to revision upon expiry of the validity period. © 2025 Dhaka Media &amp; Communications Ltd., Dhaka, Bangladesh.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Bangladesh Dhaka</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