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Canada</w:t>
      </w:r>
      <w:r>
        <w:t xml:space="preserve"> </w:t>
      </w:r>
      <w:r>
        <w:t xml:space="preserve">Vancouver</w:t>
      </w:r>
    </w:p>
    <w:bookmarkStart w:id="20" w:name="pacific-northwest-media-group-inc."/>
    <w:p>
      <w:pPr>
        <w:pStyle w:val="Heading1"/>
      </w:pPr>
      <w:r>
        <w:t xml:space="preserve">Pacific Northwest Media Group Inc.</w:t>
      </w:r>
    </w:p>
    <w:p>
      <w:pPr>
        <w:pStyle w:val="FirstParagraph"/>
      </w:pPr>
      <w:r>
        <w:t xml:space="preserve">1200 West Georgia Street, Suite 8450, Vancouver, British Columbia, V6E 4R2, Canada</w:t>
      </w:r>
    </w:p>
    <w:p>
      <w:pPr>
        <w:pStyle w:val="BodyText"/>
      </w:pPr>
      <w:r>
        <w:t xml:space="preserve">Phone: +1 (604) 555-0192  |  Email: quotes@pnmediagroup.ca</w:t>
      </w:r>
    </w:p>
    <w:p>
      <w:pPr>
        <w:pStyle w:val="BodyText"/>
      </w:pPr>
      <w:r>
        <w:t xml:space="preserve">Business Number: 84521-7732-BC  |  GST/HST No.: 123456789RT0001</w:t>
      </w:r>
    </w:p>
    <w:bookmarkEnd w:id="20"/>
    <w:bookmarkStart w:id="26" w:name="quotation-estimate"/>
    <w:p>
      <w:pPr>
        <w:pStyle w:val="Heading2"/>
      </w:pPr>
      <w:r>
        <w:t xml:space="preserve">Quotation Estimate</w:t>
      </w:r>
    </w:p>
    <w:bookmarkStart w:id="21" w:name="prepared-for"/>
    <w:p>
      <w:pPr>
        <w:pStyle w:val="Heading3"/>
      </w:pPr>
      <w:r>
        <w:t xml:space="preserve">Prepared For</w:t>
      </w:r>
    </w:p>
    <w:p>
      <w:pPr>
        <w:pStyle w:val="FirstParagraph"/>
      </w:pPr>
      <w:r>
        <w:rPr>
          <w:bCs/>
          <w:b/>
        </w:rPr>
        <w:t xml:space="preserve">Client Name:</w:t>
      </w:r>
      <w:r>
        <w:t xml:space="preserve"> </w:t>
      </w:r>
      <w:r>
        <w:t xml:space="preserve">North Shore Cultural Foundation</w:t>
      </w:r>
    </w:p>
    <w:p>
      <w:pPr>
        <w:pStyle w:val="BodyText"/>
      </w:pPr>
      <w:r>
        <w:rPr>
          <w:bCs/>
          <w:b/>
        </w:rPr>
        <w:t xml:space="preserve">Address:</w:t>
      </w:r>
      <w:r>
        <w:t xml:space="preserve"> </w:t>
      </w:r>
      <w:r>
        <w:t xml:space="preserve">4500 Burrard Street, Vancouver, BC V6J 1Z4, Canada</w:t>
      </w:r>
    </w:p>
    <w:p>
      <w:pPr>
        <w:pStyle w:val="BodyText"/>
      </w:pPr>
      <w:r>
        <w:rPr>
          <w:bCs/>
          <w:b/>
        </w:rPr>
        <w:t xml:space="preserve">Contact:</w:t>
      </w:r>
      <w:r>
        <w:t xml:space="preserve"> </w:t>
      </w:r>
      <w:r>
        <w:t xml:space="preserve">Margaret Chen, Director of Communications</w:t>
      </w:r>
    </w:p>
    <w:p>
      <w:pPr>
        <w:pStyle w:val="BodyText"/>
      </w:pPr>
      <w:r>
        <w:rPr>
          <w:bCs/>
          <w:b/>
        </w:rPr>
        <w:t xml:space="preserve">Email:</w:t>
      </w:r>
      <w:r>
        <w:t xml:space="preserve"> </w:t>
      </w:r>
      <w:r>
        <w:t xml:space="preserve">m.chen@nscf.ca</w:t>
      </w:r>
    </w:p>
    <w:bookmarkEnd w:id="21"/>
    <w:bookmarkStart w:id="22" w:name="quotation-details"/>
    <w:p>
      <w:pPr>
        <w:pStyle w:val="Heading3"/>
      </w:pPr>
      <w:r>
        <w:t xml:space="preserve">Quotation Details</w:t>
      </w:r>
    </w:p>
    <w:p>
      <w:pPr>
        <w:pStyle w:val="FirstParagraph"/>
      </w:pPr>
      <w:r>
        <w:rPr>
          <w:bCs/>
          <w:b/>
        </w:rPr>
        <w:t xml:space="preserve">Quotation Estimate No.:</w:t>
      </w:r>
      <w:r>
        <w:t xml:space="preserve"> </w:t>
      </w:r>
      <w:r>
        <w:t xml:space="preserve">QTE-2025-VAN-0347</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Prepared By:</w:t>
      </w:r>
      <w:r>
        <w:t xml:space="preserve"> </w:t>
      </w:r>
      <w:r>
        <w:t xml:space="preserve">David Okafor, Senior</w:t>
      </w:r>
      <w:r>
        <w:t xml:space="preserve"> </w:t>
      </w:r>
      <w:r>
        <w:t xml:space="preserve">Journalist</w:t>
      </w:r>
      <w:r>
        <w:t xml:space="preserve"> </w:t>
      </w:r>
      <w:r>
        <w:t xml:space="preserve">&amp; Content Lead</w:t>
      </w:r>
    </w:p>
    <w:p>
      <w:pPr>
        <w:pStyle w:val="BodyText"/>
      </w:pPr>
      <w:r>
        <w:rPr>
          <w:bCs/>
          <w:b/>
        </w:rPr>
        <w:t xml:space="preserve">Location of Service:</w:t>
      </w:r>
      <w:r>
        <w:t xml:space="preserve"> </w:t>
      </w:r>
      <w:r>
        <w:t xml:space="preserve">Canada Vancouver</w:t>
      </w:r>
      <w:r>
        <w:t xml:space="preserve"> </w:t>
      </w:r>
      <w:r>
        <w:t xml:space="preserve">Metropolitan Area</w:t>
      </w:r>
    </w:p>
    <w:bookmarkEnd w:id="22"/>
    <w:p>
      <w:pPr>
        <w:pStyle w:val="BodyText"/>
      </w:pPr>
      <w:r>
        <w:t xml:space="preserve">Dear Ms. Chen,</w:t>
      </w:r>
    </w:p>
    <w:p>
      <w:pPr>
        <w:pStyle w:val="BodyText"/>
      </w:pPr>
      <w:r>
        <w:t xml:space="preserve">Thank you for your inquiry regarding professional editorial and reporting services. This</w:t>
      </w:r>
      <w:r>
        <w:t xml:space="preserve"> </w:t>
      </w:r>
      <w:r>
        <w:t xml:space="preserve">Quotation Estimate</w:t>
      </w:r>
      <w:r>
        <w:t xml:space="preserve"> </w:t>
      </w:r>
      <w:r>
        <w:t xml:space="preserve">outlines the comprehensive scope of work, associated costs, and terms for the engagement of a senior</w:t>
      </w:r>
      <w:r>
        <w:t xml:space="preserve"> </w:t>
      </w:r>
      <w:r>
        <w:t xml:space="preserve">Journalist</w:t>
      </w:r>
      <w:r>
        <w:t xml:space="preserve"> </w:t>
      </w:r>
      <w:r>
        <w:t xml:space="preserve">to support the North Shore Cultural Foundation's upcoming community storytelling initiative. All services described herein will be delivered within the</w:t>
      </w:r>
      <w:r>
        <w:t xml:space="preserve"> </w:t>
      </w:r>
      <w:r>
        <w:t xml:space="preserve">Canada Vancouver</w:t>
      </w:r>
      <w:r>
        <w:t xml:space="preserve"> </w:t>
      </w:r>
      <w:r>
        <w:t xml:space="preserve">region, ensuring local expertise, cultural sensitivity, and familiarity with the diverse communities that make this city unique.</w:t>
      </w:r>
    </w:p>
    <w:bookmarkStart w:id="23" w:name="scope-of-services"/>
    <w:p>
      <w:pPr>
        <w:pStyle w:val="Heading3"/>
      </w:pPr>
      <w:r>
        <w:t xml:space="preserve">Scope of Services</w:t>
      </w:r>
    </w:p>
    <w:p>
      <w:pPr>
        <w:pStyle w:val="FirstParagraph"/>
      </w:pPr>
      <w:r>
        <w:t xml:space="preserve">The</w:t>
      </w:r>
      <w:r>
        <w:t xml:space="preserve"> </w:t>
      </w:r>
      <w:r>
        <w:t xml:space="preserve">Journalist</w:t>
      </w:r>
      <w:r>
        <w:t xml:space="preserve"> </w:t>
      </w:r>
      <w:r>
        <w:t xml:space="preserve">engaged under this</w:t>
      </w:r>
      <w:r>
        <w:t xml:space="preserve"> </w:t>
      </w:r>
      <w:r>
        <w:t xml:space="preserve">Quotation Estimate</w:t>
      </w:r>
      <w:r>
        <w:t xml:space="preserve"> </w:t>
      </w:r>
      <w:r>
        <w:t xml:space="preserve">will provide the following services across the</w:t>
      </w:r>
      <w:r>
        <w:t xml:space="preserve"> </w:t>
      </w:r>
      <w:r>
        <w:t xml:space="preserve">Canada Vancouver</w:t>
      </w:r>
      <w:r>
        <w:t xml:space="preserve"> </w:t>
      </w:r>
      <w:r>
        <w:t xml:space="preserve">metropolitan area, including the downtown core, the West End, Kitsilano, the North Shore, and surrounding neighbourhoods: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(CAD)</w:t>
            </w:r>
          </w:p>
        </w:tc>
        <w:tc>
          <w:tcPr/>
          <w:p>
            <w:pPr>
              <w:pStyle w:val="Compact"/>
              <w:jc w:val="left"/>
            </w:pPr>
            <w:r>
              <w:t xml:space="preserve">Subtotal (CAD)</w:t>
            </w:r>
          </w:p>
        </w:tc>
      </w:tr>
      <w:tr>
        <w:tc>
          <w:tcPr/>
          <w:p>
            <w:pPr>
              <w:pStyle w:val="Compact"/>
              <w:jc w:val="left"/>
            </w:pPr>
            <w:r>
              <w:t xml:space="preserve">1</w:t>
            </w:r>
          </w:p>
        </w:tc>
        <w:tc>
          <w:tcPr/>
          <w:p>
            <w:pPr>
              <w:pStyle w:val="Compact"/>
              <w:jc w:val="left"/>
            </w:pPr>
            <w:r>
              <w:t xml:space="preserve">Pre-production research and community outreach planning for the "Voices of Vancouver" documentary series. The</w:t>
            </w:r>
            <w:r>
              <w:t xml:space="preserve"> </w:t>
            </w:r>
            <w:r>
              <w:t xml:space="preserve">Journalist</w:t>
            </w:r>
            <w:r>
              <w:t xml:space="preserve"> </w:t>
            </w:r>
            <w:r>
              <w:t xml:space="preserve">will conduct background research on local cultural groups, identify key interview subjects, and develop a detailed editorial calendar.</w:t>
            </w:r>
          </w:p>
        </w:tc>
        <w:tc>
          <w:tcPr/>
          <w:p>
            <w:pPr>
              <w:pStyle w:val="Compact"/>
              <w:jc w:val="left"/>
            </w:pPr>
            <w:r>
              <w:t xml:space="preserve">10 business days</w:t>
            </w:r>
          </w:p>
        </w:tc>
        <w:tc>
          <w:tcPr/>
          <w:p>
            <w:pPr>
              <w:pStyle w:val="Compact"/>
              <w:jc w:val="left"/>
            </w:pPr>
            <w:r>
              <w:t xml:space="preserve">$185.00 / hr</w:t>
            </w:r>
          </w:p>
        </w:tc>
        <w:tc>
          <w:tcPr/>
          <w:p>
            <w:pPr>
              <w:pStyle w:val="Compact"/>
              <w:jc w:val="left"/>
            </w:pPr>
            <w:r>
              <w:t xml:space="preserve">$14,800.00</w:t>
            </w:r>
          </w:p>
        </w:tc>
      </w:tr>
      <w:tr>
        <w:tc>
          <w:tcPr/>
          <w:p>
            <w:pPr>
              <w:pStyle w:val="Compact"/>
              <w:jc w:val="left"/>
            </w:pPr>
            <w:r>
              <w:t xml:space="preserve">2</w:t>
            </w:r>
          </w:p>
        </w:tc>
        <w:tc>
          <w:tcPr/>
          <w:p>
            <w:pPr>
              <w:pStyle w:val="Compact"/>
              <w:jc w:val="left"/>
            </w:pPr>
            <w:r>
              <w:t xml:space="preserve">On-location interviews and field reporting across</w:t>
            </w:r>
            <w:r>
              <w:t xml:space="preserve"> </w:t>
            </w:r>
            <w:r>
              <w:t xml:space="preserve">Canada Vancouver</w:t>
            </w:r>
            <w:r>
              <w:t xml:space="preserve"> </w:t>
            </w:r>
            <w:r>
              <w:t xml:space="preserve">neighbourhoods. This includes travel within the city, conducting in-depth interviews with community leaders, artists, and residents, and capturing audio-visual documentation.</w:t>
            </w:r>
          </w:p>
        </w:tc>
        <w:tc>
          <w:tcPr/>
          <w:p>
            <w:pPr>
              <w:pStyle w:val="Compact"/>
              <w:jc w:val="left"/>
            </w:pPr>
            <w:r>
              <w:t xml:space="preserve">20 field days</w:t>
            </w:r>
          </w:p>
        </w:tc>
        <w:tc>
          <w:tcPr/>
          <w:p>
            <w:pPr>
              <w:pStyle w:val="Compact"/>
              <w:jc w:val="left"/>
            </w:pPr>
            <w:r>
              <w:t xml:space="preserve">$220.00 / day</w:t>
            </w:r>
          </w:p>
        </w:tc>
        <w:tc>
          <w:tcPr/>
          <w:p>
            <w:pPr>
              <w:pStyle w:val="Compact"/>
              <w:jc w:val="left"/>
            </w:pPr>
            <w:r>
              <w:t xml:space="preserve">$4,400.00</w:t>
            </w:r>
          </w:p>
        </w:tc>
      </w:tr>
      <w:tr>
        <w:tc>
          <w:tcPr/>
          <w:p>
            <w:pPr>
              <w:pStyle w:val="Compact"/>
              <w:jc w:val="left"/>
            </w:pPr>
            <w:r>
              <w:t xml:space="preserve">3</w:t>
            </w:r>
          </w:p>
        </w:tc>
        <w:tc>
          <w:tcPr/>
          <w:p>
            <w:pPr>
              <w:pStyle w:val="Compact"/>
              <w:jc w:val="left"/>
            </w:pPr>
            <w:r>
              <w:t xml:space="preserve">Scriptwriting and narrative development for six (6) episodes of the documentary series. The</w:t>
            </w:r>
            <w:r>
              <w:t xml:space="preserve"> </w:t>
            </w:r>
            <w:r>
              <w:t xml:space="preserve">Journalist</w:t>
            </w:r>
            <w:r>
              <w:t xml:space="preserve"> </w:t>
            </w:r>
            <w:r>
              <w:t xml:space="preserve">will craft compelling narratives that reflect the authentic voices of Vancouver's multicultural communities while maintaining journalistic integrity and editorial standards.</w:t>
            </w:r>
          </w:p>
        </w:tc>
        <w:tc>
          <w:tcPr/>
          <w:p>
            <w:pPr>
              <w:pStyle w:val="Compact"/>
              <w:jc w:val="left"/>
            </w:pPr>
            <w:r>
              <w:t xml:space="preserve">6 episodes</w:t>
            </w:r>
          </w:p>
        </w:tc>
        <w:tc>
          <w:tcPr/>
          <w:p>
            <w:pPr>
              <w:pStyle w:val="Compact"/>
              <w:jc w:val="left"/>
            </w:pPr>
            <w:r>
              <w:t xml:space="preserve">$2,800.00 / ep</w:t>
            </w:r>
          </w:p>
        </w:tc>
        <w:tc>
          <w:tcPr/>
          <w:p>
            <w:pPr>
              <w:pStyle w:val="Compact"/>
              <w:jc w:val="left"/>
            </w:pPr>
            <w:r>
              <w:t xml:space="preserve">$16,800.00</w:t>
            </w:r>
          </w:p>
        </w:tc>
      </w:tr>
      <w:tr>
        <w:tc>
          <w:tcPr/>
          <w:p>
            <w:pPr>
              <w:pStyle w:val="Compact"/>
              <w:jc w:val="left"/>
            </w:pPr>
            <w:r>
              <w:t xml:space="preserve">4</w:t>
            </w:r>
          </w:p>
        </w:tc>
        <w:tc>
          <w:tcPr/>
          <w:p>
            <w:pPr>
              <w:pStyle w:val="Compact"/>
              <w:jc w:val="left"/>
            </w:pPr>
            <w:r>
              <w:t xml:space="preserve">Post-production editorial review, fact-checking, and final copy editing. All written and spoken content will be reviewed for accuracy, cultural sensitivity, and compliance with Canadian broadcasting standards and the Canadian Press Stylebook.</w:t>
            </w:r>
          </w:p>
        </w:tc>
        <w:tc>
          <w:tcPr/>
          <w:p>
            <w:pPr>
              <w:pStyle w:val="Compact"/>
              <w:jc w:val="left"/>
            </w:pPr>
            <w:r>
              <w:t xml:space="preserve">15 business days</w:t>
            </w:r>
          </w:p>
        </w:tc>
        <w:tc>
          <w:tcPr/>
          <w:p>
            <w:pPr>
              <w:pStyle w:val="Compact"/>
              <w:jc w:val="left"/>
            </w:pPr>
            <w:r>
              <w:t xml:space="preserve">$165.00 / hr</w:t>
            </w:r>
          </w:p>
        </w:tc>
        <w:tc>
          <w:tcPr/>
          <w:p>
            <w:pPr>
              <w:pStyle w:val="Compact"/>
              <w:jc w:val="left"/>
            </w:pPr>
            <w:r>
              <w:t xml:space="preserve">$12,375.00</w:t>
            </w:r>
          </w:p>
        </w:tc>
      </w:tr>
      <w:tr>
        <w:tc>
          <w:tcPr/>
          <w:p>
            <w:pPr>
              <w:pStyle w:val="Compact"/>
              <w:jc w:val="left"/>
            </w:pPr>
            <w:r>
              <w:t xml:space="preserve">5</w:t>
            </w:r>
          </w:p>
        </w:tc>
        <w:tc>
          <w:tcPr/>
          <w:p>
            <w:pPr>
              <w:pStyle w:val="Compact"/>
              <w:jc w:val="left"/>
            </w:pPr>
            <w:r>
              <w:t xml:space="preserve">Press conference coverage and media relations support for the series premiere event in Vancouver. The</w:t>
            </w:r>
            <w:r>
              <w:t xml:space="preserve"> </w:t>
            </w:r>
            <w:r>
              <w:t xml:space="preserve">Journalist</w:t>
            </w:r>
            <w:r>
              <w:t xml:space="preserve"> </w:t>
            </w:r>
            <w:r>
              <w:t xml:space="preserve">will coordinate with local media outlets, draft press releases, and manage on-site media inquiries.</w:t>
            </w:r>
          </w:p>
        </w:tc>
        <w:tc>
          <w:tcPr/>
          <w:p>
            <w:pPr>
              <w:pStyle w:val="Compact"/>
              <w:jc w:val="left"/>
            </w:pPr>
            <w:r>
              <w:t xml:space="preserve">1 event (2 days)</w:t>
            </w:r>
          </w:p>
        </w:tc>
        <w:tc>
          <w:tcPr/>
          <w:p>
            <w:pPr>
              <w:pStyle w:val="Compact"/>
              <w:jc w:val="left"/>
            </w:pPr>
            <w:r>
              <w:t xml:space="preserve">$3,500.00 / event</w:t>
            </w:r>
          </w:p>
        </w:tc>
        <w:tc>
          <w:tcPr/>
          <w:p>
            <w:pPr>
              <w:pStyle w:val="Compact"/>
              <w:jc w:val="left"/>
            </w:pPr>
            <w:r>
              <w:t xml:space="preserve">$3,500.00</w:t>
            </w:r>
          </w:p>
        </w:tc>
      </w:tr>
      <w:tr>
        <w:tc>
          <w:tcPr/>
          <w:p>
            <w:pPr>
              <w:pStyle w:val="Compact"/>
              <w:jc w:val="left"/>
            </w:pPr>
            <w:r>
              <w:t xml:space="preserve">6</w:t>
            </w:r>
          </w:p>
        </w:tc>
        <w:tc>
          <w:tcPr/>
          <w:p>
            <w:pPr>
              <w:pStyle w:val="Compact"/>
              <w:jc w:val="left"/>
            </w:pPr>
            <w:r>
              <w:t xml:space="preserve">Local travel and transportation within</w:t>
            </w:r>
            <w:r>
              <w:t xml:space="preserve"> </w:t>
            </w:r>
            <w:r>
              <w:t xml:space="preserve">Canada Vancouver</w:t>
            </w:r>
            <w:r>
              <w:t xml:space="preserve"> </w:t>
            </w:r>
            <w:r>
              <w:t xml:space="preserve">and the Lower Mainland for field reporting purposes, including parking, transit, and mileage at the standard Canadian government rate.</w:t>
            </w:r>
          </w:p>
        </w:tc>
        <w:tc>
          <w:tcPr/>
          <w:p>
            <w:pPr>
              <w:pStyle w:val="Compact"/>
              <w:jc w:val="left"/>
            </w:pPr>
            <w:r>
              <w:t xml:space="preserve">Estimated 1,200 km</w:t>
            </w:r>
          </w:p>
        </w:tc>
        <w:tc>
          <w:tcPr/>
          <w:p>
            <w:pPr>
              <w:pStyle w:val="Compact"/>
              <w:jc w:val="left"/>
            </w:pPr>
            <w:r>
              <w:t xml:space="preserve">$0.67 / km</w:t>
            </w:r>
          </w:p>
        </w:tc>
        <w:tc>
          <w:tcPr/>
          <w:p>
            <w:pPr>
              <w:pStyle w:val="Compact"/>
              <w:jc w:val="left"/>
            </w:pPr>
            <w:r>
              <w:t xml:space="preserve">$804.00</w:t>
            </w:r>
          </w:p>
        </w:tc>
      </w:tr>
      <w:tr>
        <w:tc>
          <w:tcPr/>
          <w:p>
            <w:pPr>
              <w:pStyle w:val="Compact"/>
              <w:jc w:val="left"/>
            </w:pPr>
            <w:r>
              <w:t xml:space="preserve">7</w:t>
            </w:r>
          </w:p>
        </w:tc>
        <w:tc>
          <w:tcPr/>
          <w:p>
            <w:pPr>
              <w:pStyle w:val="Compact"/>
              <w:jc w:val="left"/>
            </w:pPr>
            <w:r>
              <w:t xml:space="preserve">Equipment rental: professional audio recording kit, portable video camera, and backup storage media for the duration of the project.</w:t>
            </w:r>
          </w:p>
        </w:tc>
        <w:tc>
          <w:tcPr/>
          <w:p>
            <w:pPr>
              <w:pStyle w:val="Compact"/>
              <w:jc w:val="left"/>
            </w:pPr>
            <w:r>
              <w:t xml:space="preserve">8 weeks</w:t>
            </w:r>
          </w:p>
        </w:tc>
        <w:tc>
          <w:tcPr/>
          <w:p>
            <w:pPr>
              <w:pStyle w:val="Compact"/>
              <w:jc w:val="left"/>
            </w:pPr>
            <w:r>
              <w:t xml:space="preserve">$450.00 / week</w:t>
            </w:r>
          </w:p>
        </w:tc>
        <w:tc>
          <w:tcPr/>
          <w:p>
            <w:pPr>
              <w:pStyle w:val="Compact"/>
              <w:jc w:val="left"/>
            </w:pPr>
            <w:r>
              <w:t xml:space="preserve">$3,600.00</w:t>
            </w:r>
          </w:p>
        </w:tc>
      </w:tr>
      <w:tr>
        <w:tc>
          <w:tcPr>
            <w:gridSpan w:val="4"/>
          </w:tcPr>
          <w:p>
            <w:pPr>
              <w:pStyle w:val="Compact"/>
              <w:jc w:val="right"/>
            </w:pPr>
            <w:r>
              <w:t xml:space="preserve">Subtotal (before tax):</w:t>
            </w:r>
          </w:p>
        </w:tc>
        <w:tc>
          <w:tcPr/>
          <w:p>
            <w:pPr>
              <w:pStyle w:val="Compact"/>
              <w:jc w:val="left"/>
            </w:pPr>
            <w:r>
              <w:t xml:space="preserve">$56,279.00</w:t>
            </w:r>
          </w:p>
        </w:tc>
      </w:tr>
      <w:tr>
        <w:tc>
          <w:tcPr>
            <w:gridSpan w:val="4"/>
          </w:tcPr>
          <w:p>
            <w:pPr>
              <w:pStyle w:val="Compact"/>
              <w:jc w:val="right"/>
            </w:pPr>
            <w:r>
              <w:t xml:space="preserve">GST (5% – British Columbia):</w:t>
            </w:r>
          </w:p>
        </w:tc>
        <w:tc>
          <w:tcPr/>
          <w:p>
            <w:pPr>
              <w:pStyle w:val="Compact"/>
              <w:jc w:val="left"/>
            </w:pPr>
            <w:r>
              <w:t xml:space="preserve">$2,813.95</w:t>
            </w:r>
          </w:p>
        </w:tc>
      </w:tr>
      <w:tr>
        <w:tc>
          <w:tcPr>
            <w:gridSpan w:val="4"/>
          </w:tcPr>
          <w:p>
            <w:pPr>
              <w:pStyle w:val="Compact"/>
              <w:jc w:val="right"/>
            </w:pPr>
            <w:r>
              <w:t xml:space="preserve">Total Quotation Estimate Amount:</w:t>
            </w:r>
          </w:p>
        </w:tc>
        <w:tc>
          <w:tcPr/>
          <w:p>
            <w:pPr>
              <w:pStyle w:val="Compact"/>
              <w:jc w:val="left"/>
            </w:pPr>
            <w:r>
              <w:t xml:space="preserve">$59,092.95 CAD</w:t>
            </w:r>
          </w:p>
        </w:tc>
      </w:tr>
    </w:tbl>
    <w:bookmarkEnd w:id="23"/>
    <w:bookmarkStart w:id="24" w:name="terms-and-conditions"/>
    <w:p>
      <w:pPr>
        <w:pStyle w:val="Heading3"/>
      </w:pPr>
      <w:r>
        <w:t xml:space="preserve">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expiration date, rates and availability of the</w:t>
      </w:r>
      <w:r>
        <w:t xml:space="preserve"> </w:t>
      </w:r>
      <w:r>
        <w:t xml:space="preserve">Journalist</w:t>
      </w:r>
      <w:r>
        <w:t xml:space="preserve"> </w:t>
      </w:r>
      <w:r>
        <w:t xml:space="preserve">may be subject to revision.</w:t>
      </w:r>
    </w:p>
    <w:p>
      <w:pPr>
        <w:numPr>
          <w:ilvl w:val="0"/>
          <w:numId w:val="1001"/>
        </w:numPr>
        <w:pStyle w:val="Compact"/>
      </w:pPr>
      <w:r>
        <w:t xml:space="preserve">All services will be performed by a qualified, experienced</w:t>
      </w:r>
      <w:r>
        <w:t xml:space="preserve"> </w:t>
      </w:r>
      <w:r>
        <w:t xml:space="preserve">Journalist</w:t>
      </w:r>
      <w:r>
        <w:t xml:space="preserve"> </w:t>
      </w:r>
      <w:r>
        <w:t xml:space="preserve">with a minimum of fifteen (15) years of professional reporting experience in the</w:t>
      </w:r>
      <w:r>
        <w:t xml:space="preserve"> </w:t>
      </w:r>
      <w:r>
        <w:t xml:space="preserve">Canada Vancouver</w:t>
      </w:r>
      <w:r>
        <w:t xml:space="preserve"> </w:t>
      </w:r>
      <w:r>
        <w:t xml:space="preserve">media landscape. The assigned</w:t>
      </w:r>
      <w:r>
        <w:t xml:space="preserve"> </w:t>
      </w:r>
      <w:r>
        <w:t xml:space="preserve">Journalist</w:t>
      </w:r>
      <w:r>
        <w:t xml:space="preserve"> </w:t>
      </w:r>
      <w:r>
        <w:t xml:space="preserve">will hold membership in the Canadian Association of Journalists and will adhere to the Code of Ethics of the Canadian Association of Journalists.</w:t>
      </w:r>
    </w:p>
    <w:p>
      <w:pPr>
        <w:numPr>
          <w:ilvl w:val="0"/>
          <w:numId w:val="1001"/>
        </w:numPr>
        <w:pStyle w:val="Compact"/>
      </w:pPr>
      <w:r>
        <w:t xml:space="preserve">Payment terms: 40% deposit due upon acceptance of this</w:t>
      </w:r>
      <w:r>
        <w:t xml:space="preserve"> </w:t>
      </w:r>
      <w:r>
        <w:t xml:space="preserve">Quotation Estimate</w:t>
      </w:r>
      <w:r>
        <w:t xml:space="preserve">; 30% due upon completion of field reporting; 30% due upon final delivery of all edited materials. All payments are due within fifteen (15) business days of invoice date.</w:t>
      </w:r>
    </w:p>
    <w:p>
      <w:pPr>
        <w:numPr>
          <w:ilvl w:val="0"/>
          <w:numId w:val="1001"/>
        </w:numPr>
        <w:pStyle w:val="Compact"/>
      </w:pPr>
      <w:r>
        <w:t xml:space="preserve">All rates are quoted in Canadian Dollars (CAD) and are inclusive of the</w:t>
      </w:r>
      <w:r>
        <w:t xml:space="preserve"> </w:t>
      </w:r>
      <w:r>
        <w:t xml:space="preserve">Journalist</w:t>
      </w:r>
      <w:r>
        <w:t xml:space="preserve">'s professional fees. Applicable Goods and Services Tax (GST) at the current British Columbia rate of 5% has been calculated and included in the total.</w:t>
      </w:r>
    </w:p>
    <w:p>
      <w:pPr>
        <w:numPr>
          <w:ilvl w:val="0"/>
          <w:numId w:val="1001"/>
        </w:numPr>
        <w:pStyle w:val="Compact"/>
      </w:pPr>
      <w:r>
        <w:t xml:space="preserve">The</w:t>
      </w:r>
      <w:r>
        <w:t xml:space="preserve"> </w:t>
      </w:r>
      <w:r>
        <w:t xml:space="preserve">Journalist</w:t>
      </w:r>
      <w:r>
        <w:t xml:space="preserve"> </w:t>
      </w:r>
      <w:r>
        <w:t xml:space="preserve">retains full editorial independence. While the client may provide guidance on themes and subjects, the final editorial decisions regarding narrative structure, interview selection, and factual presentation rest with the</w:t>
      </w:r>
      <w:r>
        <w:t xml:space="preserve"> </w:t>
      </w:r>
      <w:r>
        <w:t xml:space="preserve">Journalist</w:t>
      </w:r>
      <w:r>
        <w:t xml:space="preserve"> </w:t>
      </w:r>
      <w:r>
        <w:t xml:space="preserve">in accordance with professional journalistic standards.</w:t>
      </w:r>
    </w:p>
    <w:p>
      <w:pPr>
        <w:numPr>
          <w:ilvl w:val="0"/>
          <w:numId w:val="1001"/>
        </w:numPr>
        <w:pStyle w:val="Compact"/>
      </w:pPr>
      <w:r>
        <w:t xml:space="preserve">All intellectual property, including scripts, recordings, and written content produced under this engagement, shall be jointly owned by the client and Pacific Northwest Media Group Inc., unless otherwise agreed in a separate written addendum.</w:t>
      </w:r>
    </w:p>
    <w:p>
      <w:pPr>
        <w:numPr>
          <w:ilvl w:val="0"/>
          <w:numId w:val="1001"/>
        </w:numPr>
        <w:pStyle w:val="Compact"/>
      </w:pPr>
      <w:r>
        <w:t xml:space="preserve">Any changes to the scope of work beyond the parameters outlined in this</w:t>
      </w:r>
      <w:r>
        <w:t xml:space="preserve"> </w:t>
      </w:r>
      <w:r>
        <w:t xml:space="preserve">Quotation Estimate</w:t>
      </w:r>
      <w:r>
        <w:t xml:space="preserve"> </w:t>
      </w:r>
      <w:r>
        <w:t xml:space="preserve">will require a written change order signed by both parties. Additional hours or services will be billed at the rates specified in the itemized table above.</w:t>
      </w:r>
    </w:p>
    <w:p>
      <w:pPr>
        <w:numPr>
          <w:ilvl w:val="0"/>
          <w:numId w:val="1001"/>
        </w:numPr>
        <w:pStyle w:val="Compact"/>
      </w:pPr>
      <w:r>
        <w:t xml:space="preserve">This engagement is governed by the laws of the Province of British Columbia and the federal laws of Canada applicable therein. Any disputes arising from this</w:t>
      </w:r>
      <w:r>
        <w:t xml:space="preserve"> </w:t>
      </w:r>
      <w:r>
        <w:t xml:space="preserve">Quotation Estimate</w:t>
      </w:r>
      <w:r>
        <w:t xml:space="preserve"> </w:t>
      </w:r>
      <w:r>
        <w:t xml:space="preserve">shall be resolved through mediation in</w:t>
      </w:r>
      <w:r>
        <w:t xml:space="preserve"> </w:t>
      </w:r>
      <w:r>
        <w:t xml:space="preserve">Canada Vancouver</w:t>
      </w:r>
      <w:r>
        <w:t xml:space="preserve"> </w:t>
      </w:r>
      <w:r>
        <w:t xml:space="preserve">before proceeding to litigation.</w:t>
      </w:r>
    </w:p>
    <w:p>
      <w:pPr>
        <w:numPr>
          <w:ilvl w:val="0"/>
          <w:numId w:val="1001"/>
        </w:numPr>
        <w:pStyle w:val="Compact"/>
      </w:pPr>
      <w:r>
        <w:t xml:space="preserve">The</w:t>
      </w:r>
      <w:r>
        <w:t xml:space="preserve"> </w:t>
      </w:r>
      <w:r>
        <w:t xml:space="preserve">Journalist</w:t>
      </w:r>
      <w:r>
        <w:t xml:space="preserve"> </w:t>
      </w:r>
      <w:r>
        <w:t xml:space="preserve">will comply with all applicable Canadian privacy legislation, including the Personal Information Protection and Electronic Documents Act (PIPEDA) and the British Columbia Freedom of Information and Protection of Privacy Act (FIPPA), when handling personal information collected during interviews and fieldwork.</w:t>
      </w:r>
    </w:p>
    <w:p>
      <w:pPr>
        <w:numPr>
          <w:ilvl w:val="0"/>
          <w:numId w:val="1001"/>
        </w:numPr>
        <w:pStyle w:val="Compact"/>
      </w:pPr>
      <w:r>
        <w:t xml:space="preserve">Force majeure: Neither party shall be liable for delays or failures in performance resulting from events beyond reasonable control, including but not limited to severe weather conditions common to the</w:t>
      </w:r>
      <w:r>
        <w:t xml:space="preserve"> </w:t>
      </w:r>
      <w:r>
        <w:t xml:space="preserve">Canada Vancouver</w:t>
      </w:r>
      <w:r>
        <w:t xml:space="preserve"> </w:t>
      </w:r>
      <w:r>
        <w:t xml:space="preserve">coastal climate, public health emergencies, or government-mandated restrictions.</w:t>
      </w:r>
    </w:p>
    <w:bookmarkEnd w:id="24"/>
    <w:bookmarkStart w:id="25" w:name="acceptance-and-authorization"/>
    <w:p>
      <w:pPr>
        <w:pStyle w:val="Heading3"/>
      </w:pPr>
      <w:r>
        <w:t xml:space="preserve">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Journalist</w:t>
      </w:r>
      <w:r>
        <w:t xml:space="preserve"> </w:t>
      </w:r>
      <w:r>
        <w:t xml:space="preserve">to deliver the specified services in</w:t>
      </w:r>
      <w:r>
        <w:t xml:space="preserve"> </w:t>
      </w:r>
      <w:r>
        <w:t xml:space="preserve">Canada Vancouver</w:t>
      </w:r>
      <w:r>
        <w:t xml:space="preserve">.</w:t>
      </w:r>
    </w:p>
    <w:p>
      <w:pPr>
        <w:pStyle w:val="BodyText"/>
      </w:pPr>
      <w:r>
        <w:rPr>
          <w:bCs/>
          <w:b/>
        </w:rPr>
        <w:t xml:space="preserve">Client Signature:</w:t>
      </w:r>
    </w:p>
    <w:p>
      <w:pPr>
        <w:pStyle w:val="BodyText"/>
      </w:pPr>
      <w:r>
        <w:t xml:space="preserve">Name: ______________________________</w:t>
      </w:r>
    </w:p>
    <w:p>
      <w:pPr>
        <w:pStyle w:val="BodyText"/>
      </w:pPr>
      <w:r>
        <w:t xml:space="preserve">Title: ______________________________</w:t>
      </w:r>
    </w:p>
    <w:p>
      <w:pPr>
        <w:pStyle w:val="BodyText"/>
      </w:pPr>
      <w:r>
        <w:t xml:space="preserve">Date: ______________________________</w:t>
      </w:r>
    </w:p>
    <w:p>
      <w:pPr>
        <w:pStyle w:val="BodyText"/>
      </w:pPr>
      <w:r>
        <w:rPr>
          <w:bCs/>
          <w:b/>
        </w:rPr>
        <w:t xml:space="preserve">Authorized Representative – Pacific Northwest Media Group Inc.:</w:t>
      </w:r>
    </w:p>
    <w:p>
      <w:pPr>
        <w:pStyle w:val="BodyText"/>
      </w:pPr>
      <w:r>
        <w:t xml:space="preserve">Name: David Okafor, Senior</w:t>
      </w:r>
      <w:r>
        <w:t xml:space="preserve"> </w:t>
      </w:r>
      <w:r>
        <w:t xml:space="preserve">Journalist</w:t>
      </w:r>
    </w:p>
    <w:p>
      <w:pPr>
        <w:pStyle w:val="BodyText"/>
      </w:pPr>
      <w:r>
        <w:t xml:space="preserve">Title: Content Lead &amp; Account Director</w:t>
      </w:r>
    </w:p>
    <w:p>
      <w:pPr>
        <w:pStyle w:val="BodyText"/>
      </w:pPr>
      <w:r>
        <w:t xml:space="preserve">Date: ______________________________</w:t>
      </w:r>
    </w:p>
    <w:p>
      <w:pPr>
        <w:pStyle w:val="BodyText"/>
      </w:pPr>
      <w:r>
        <w:t xml:space="preserve">Pacific Northwest Media Group Inc.  |  1200 West Georgia Street, Suite 8450, Vancouver, BC V6E 4R2, Canada</w:t>
      </w:r>
    </w:p>
    <w:p>
      <w:pPr>
        <w:pStyle w:val="BodyText"/>
      </w:pPr>
      <w:r>
        <w:t xml:space="preserve">This</w:t>
      </w:r>
      <w:r>
        <w:t xml:space="preserve"> </w:t>
      </w:r>
      <w:r>
        <w:t xml:space="preserve">Quotation Estimate</w:t>
      </w:r>
      <w:r>
        <w:t xml:space="preserve"> </w:t>
      </w:r>
      <w:r>
        <w:t xml:space="preserve">(QTE-2025-VAN-0347) was prepared specifically for the North Shore Cultural Foundation and is non-transferable. All services are to be rendered in</w:t>
      </w:r>
      <w:r>
        <w:t xml:space="preserve"> </w:t>
      </w:r>
      <w:r>
        <w:t xml:space="preserve">Canada Vancouver</w:t>
      </w:r>
      <w:r>
        <w:t xml:space="preserve"> </w:t>
      </w:r>
      <w:r>
        <w:t xml:space="preserve">and the Lower Mainland region. For questions or revisions, please contact our office at +1 (604) 555-0192.</w:t>
      </w:r>
    </w:p>
    <w:p>
      <w:pPr>
        <w:pStyle w:val="BodyText"/>
      </w:pPr>
      <w:r>
        <w:t xml:space="preserve">© 2025 Pacific Northwest Media Group Inc.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Journalist Services - Canada Vancouver</dc:title>
  <dc:creator/>
  <dc:language>en</dc:language>
  <cp:keywords/>
  <dcterms:created xsi:type="dcterms:W3CDTF">2026-10-10T02:46:01Z</dcterms:created>
  <dcterms:modified xsi:type="dcterms:W3CDTF">2026-10-10T02:46:01Z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