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Journalist Services — Germany Berlin</w:t>
      </w:r>
    </w:p>
    <w:p>
      <w:pPr>
        <w:pStyle w:val="BodyText"/>
      </w:pPr>
      <w:r>
        <w:t xml:space="preserve">Media &amp; Communications Division</w:t>
      </w:r>
    </w:p>
    <w:bookmarkEnd w:id="20"/>
    <w:bookmarkStart w:id="21" w:name="provider"/>
    <w:p>
      <w:pPr>
        <w:pStyle w:val="Heading3"/>
      </w:pPr>
      <w:r>
        <w:t xml:space="preserve">Provider</w:t>
      </w:r>
    </w:p>
    <w:p>
      <w:pPr>
        <w:pStyle w:val="FirstParagraph"/>
      </w:pPr>
      <w:r>
        <w:rPr>
          <w:bCs/>
          <w:b/>
        </w:rPr>
        <w:t xml:space="preserve">Berlin Media Solutions GmbH</w:t>
      </w:r>
    </w:p>
    <w:p>
      <w:pPr>
        <w:pStyle w:val="BodyText"/>
      </w:pPr>
      <w:r>
        <w:t xml:space="preserve">Unter den Linden 45</w:t>
      </w:r>
    </w:p>
    <w:p>
      <w:pPr>
        <w:pStyle w:val="BodyText"/>
      </w:pPr>
      <w:r>
        <w:t xml:space="preserve">10117 Berlin, Germany</w:t>
      </w:r>
    </w:p>
    <w:p>
      <w:pPr>
        <w:pStyle w:val="BodyText"/>
      </w:pPr>
      <w:r>
        <w:t xml:space="preserve">Tel: +49 30 1234 5678</w:t>
      </w:r>
    </w:p>
    <w:p>
      <w:pPr>
        <w:pStyle w:val="BodyText"/>
      </w:pPr>
      <w:r>
        <w:t xml:space="preserve">Email: quotes@berlinmediasolutions.de</w:t>
      </w:r>
    </w:p>
    <w:p>
      <w:pPr>
        <w:pStyle w:val="BodyText"/>
      </w:pPr>
      <w:r>
        <w:t xml:space="preserve">VAT ID: DE 123 456 789</w:t>
      </w:r>
    </w:p>
    <w:bookmarkEnd w:id="21"/>
    <w:bookmarkStart w:id="22" w:name="client"/>
    <w:p>
      <w:pPr>
        <w:pStyle w:val="Heading3"/>
      </w:pPr>
      <w:r>
        <w:t xml:space="preserve">Client</w:t>
      </w:r>
    </w:p>
    <w:p>
      <w:pPr>
        <w:pStyle w:val="FirstParagraph"/>
      </w:pPr>
      <w:r>
        <w:rPr>
          <w:bCs/>
          <w:b/>
        </w:rPr>
        <w:t xml:space="preserve">[Client Company Name]</w:t>
      </w:r>
    </w:p>
    <w:p>
      <w:pPr>
        <w:pStyle w:val="BodyText"/>
      </w:pPr>
      <w:r>
        <w:t xml:space="preserve">[Street Address]</w:t>
      </w:r>
    </w:p>
    <w:p>
      <w:pPr>
        <w:pStyle w:val="BodyText"/>
      </w:pPr>
      <w:r>
        <w:t xml:space="preserve">[Postal Code], Berlin, Germany</w:t>
      </w:r>
    </w:p>
    <w:p>
      <w:pPr>
        <w:pStyle w:val="BodyText"/>
      </w:pPr>
      <w:r>
        <w:t xml:space="preserve">Tel: [Client Phone]</w:t>
      </w:r>
    </w:p>
    <w:p>
      <w:pPr>
        <w:pStyle w:val="BodyText"/>
      </w:pPr>
      <w:r>
        <w:t xml:space="preserve">Email: [Client Email]</w:t>
      </w:r>
    </w:p>
    <w:bookmarkEnd w:id="22"/>
    <w:p>
      <w:pPr>
        <w:pStyle w:val="BodyText"/>
      </w:pPr>
      <w:r>
        <w:t xml:space="preserve">Quotation Estimate No.:</w:t>
      </w:r>
      <w:r>
        <w:t xml:space="preserve"> </w:t>
      </w:r>
      <w:r>
        <w:t xml:space="preserve">QTE-2025-BER-00472   |  </w:t>
      </w:r>
      <w:r>
        <w:t xml:space="preserve"> </w:t>
      </w:r>
      <w:r>
        <w:t xml:space="preserve">Date of Issue:</w:t>
      </w:r>
      <w:r>
        <w:t xml:space="preserve"> </w:t>
      </w:r>
      <w:r>
        <w:t xml:space="preserve">15 June 2025   |  </w:t>
      </w:r>
      <w:r>
        <w:t xml:space="preserve"> </w:t>
      </w:r>
      <w:r>
        <w:t xml:space="preserve">Valid Until:</w:t>
      </w:r>
      <w:r>
        <w:t xml:space="preserve"> </w:t>
      </w:r>
      <w:r>
        <w:t xml:space="preserve">15 July 2025   |  </w:t>
      </w:r>
      <w:r>
        <w:t xml:space="preserve"> </w:t>
      </w:r>
      <w:r>
        <w:t xml:space="preserve">Project Reference:</w:t>
      </w:r>
      <w:r>
        <w:t xml:space="preserve"> </w:t>
      </w:r>
      <w:r>
        <w:t xml:space="preserve">JRN-BER-2025-089</w:t>
      </w:r>
    </w:p>
    <w:bookmarkStart w:id="23" w:name="X0c7581080508d578c26b6d8dfd726c7e3ca5cc9"/>
    <w:p>
      <w:pPr>
        <w:pStyle w:val="Heading2"/>
      </w:pPr>
      <w:r>
        <w:t xml:space="preserve">1. Purpose and Scope of This Quotation Estimate</w:t>
      </w:r>
    </w:p>
    <w:p>
      <w:pPr>
        <w:pStyle w:val="FirstParagraph"/>
      </w:pPr>
      <w:r>
        <w:t xml:space="preserve">This Quotation Estimate is issued by Berlin Media Solutions GmbH to provide a comprehensive and transparent cost breakdown for the engagement of a professional Journalist operating within Germany Berlin. The Journalist will be contracted to deliver a full suite of editorial, investigative, and reporting services tailored to the client's specific media and communications objectives. This document serves as the formal Quotation Estimate upon which both parties may negotiate, review, and ultimately agree upon the terms of engagement for Journalist services in the Germany Berlin metropolitan area.</w:t>
      </w:r>
    </w:p>
    <w:p>
      <w:pPr>
        <w:pStyle w:val="BodyText"/>
      </w:pPr>
      <w:r>
        <w:t xml:space="preserve">The scope of work outlined in this Quotation Estimate encompasses all activities performed by the assigned Journalist while physically present in Germany Berlin, including but not limited to on-site reporting, interviews, editorial writing, fact-checking, and multimedia content production. All rates quoted herein reflect the prevailing market standards for a senior-level Journalist in Germany Berlin and are subject to the terms and conditions specified in Section 6 of this Quotation Estimate.</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investigative reporting by senior Journalist in Germany Berlin (per full working day, 8 hours)</w:t>
            </w:r>
          </w:p>
        </w:tc>
        <w:tc>
          <w:tcPr/>
          <w:p>
            <w:pPr>
              <w:pStyle w:val="Compact"/>
              <w:jc w:val="left"/>
            </w:pPr>
            <w:r>
              <w:t xml:space="preserve">Day</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Editorial article writing and copy editing (per 1,000 words) by the assigned Journalist</w:t>
            </w:r>
          </w:p>
        </w:tc>
        <w:tc>
          <w:tcPr/>
          <w:p>
            <w:pPr>
              <w:pStyle w:val="Compact"/>
              <w:jc w:val="left"/>
            </w:pPr>
            <w:r>
              <w:t xml:space="preserve">1,000 words</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Conducting and transcribing interviews with local stakeholders in Germany Berlin (per interview session, 2 hours)</w:t>
            </w:r>
          </w:p>
        </w:tc>
        <w:tc>
          <w:tcPr/>
          <w:p>
            <w:pPr>
              <w:pStyle w:val="Compact"/>
              <w:jc w:val="left"/>
            </w:pPr>
            <w:r>
              <w:t xml:space="preserve">Session</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04</w:t>
            </w:r>
          </w:p>
        </w:tc>
        <w:tc>
          <w:tcPr/>
          <w:p>
            <w:pPr>
              <w:pStyle w:val="Compact"/>
              <w:jc w:val="left"/>
            </w:pPr>
            <w:r>
              <w:t xml:space="preserve">Multimedia content production (photography, short video, audio) by the Journalist during field assignments in Germany Berlin</w:t>
            </w:r>
          </w:p>
        </w:tc>
        <w:tc>
          <w:tcPr/>
          <w:p>
            <w:pPr>
              <w:pStyle w:val="Compact"/>
              <w:jc w:val="left"/>
            </w:pPr>
            <w:r>
              <w:t xml:space="preserve">Day</w:t>
            </w:r>
          </w:p>
        </w:tc>
        <w:tc>
          <w:tcPr/>
          <w:p>
            <w:pPr>
              <w:pStyle w:val="Compact"/>
              <w:jc w:val="left"/>
            </w:pPr>
            <w:r>
              <w:t xml:space="preserve">5</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05</w:t>
            </w:r>
          </w:p>
        </w:tc>
        <w:tc>
          <w:tcPr/>
          <w:p>
            <w:pPr>
              <w:pStyle w:val="Compact"/>
              <w:jc w:val="left"/>
            </w:pPr>
            <w:r>
              <w:t xml:space="preserve">Fact-checking, source verification, and legal compliance review of all Journalist-produced content under German media law</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Travel and local transportation within Germany Berlin (public transit, taxi, parking) for the Journalist</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07</w:t>
            </w:r>
          </w:p>
        </w:tc>
        <w:tc>
          <w:tcPr/>
          <w:p>
            <w:pPr>
              <w:pStyle w:val="Compact"/>
              <w:jc w:val="left"/>
            </w:pPr>
            <w:r>
              <w:t xml:space="preserve">Project management, scheduling, and client liaison coordination for the Journalist engagement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(excl. VAT)</w:t>
            </w:r>
          </w:p>
        </w:tc>
        <w:tc>
          <w:tcPr/>
          <w:p>
            <w:pPr>
              <w:pStyle w:val="Compact"/>
              <w:jc w:val="left"/>
            </w:pPr>
            <w:r>
              <w:t xml:space="preserve">30,580.00</w:t>
            </w:r>
          </w:p>
        </w:tc>
      </w:tr>
      <w:tr>
        <w:tc>
          <w:tcPr>
            <w:gridSpan w:val="5"/>
          </w:tcPr>
          <w:p>
            <w:pPr>
              <w:pStyle w:val="Compact"/>
              <w:jc w:val="right"/>
            </w:pPr>
            <w:r>
              <w:t xml:space="preserve">VAT (19% — Germany Berlin standard rate)</w:t>
            </w:r>
          </w:p>
        </w:tc>
        <w:tc>
          <w:tcPr/>
          <w:p>
            <w:pPr>
              <w:pStyle w:val="Compact"/>
              <w:jc w:val="left"/>
            </w:pPr>
            <w:r>
              <w:t xml:space="preserve">5,810.20</w:t>
            </w:r>
          </w:p>
        </w:tc>
      </w:tr>
      <w:tr>
        <w:tc>
          <w:tcPr>
            <w:gridSpan w:val="5"/>
          </w:tcPr>
          <w:p>
            <w:pPr>
              <w:pStyle w:val="Compact"/>
              <w:jc w:val="right"/>
            </w:pPr>
            <w:r>
              <w:t xml:space="preserve">Total Amount Due (incl. VAT)</w:t>
            </w:r>
          </w:p>
        </w:tc>
        <w:tc>
          <w:tcPr/>
          <w:p>
            <w:pPr>
              <w:pStyle w:val="Compact"/>
              <w:jc w:val="left"/>
            </w:pPr>
            <w:r>
              <w:t xml:space="preserve">36,390.20</w:t>
            </w:r>
          </w:p>
        </w:tc>
      </w:tr>
    </w:tbl>
    <w:bookmarkEnd w:id="24"/>
    <w:bookmarkStart w:id="25" w:name="X4830d1ea984b9d76874ee95640b2ece8fc63d28"/>
    <w:p>
      <w:pPr>
        <w:pStyle w:val="Heading2"/>
      </w:pPr>
      <w:r>
        <w:t xml:space="preserve">3. Journalist Qualifications and Assignment Details</w:t>
      </w:r>
    </w:p>
    <w:p>
      <w:pPr>
        <w:pStyle w:val="FirstParagraph"/>
      </w:pPr>
      <w:r>
        <w:t xml:space="preserve">The Journalist assigned to this project holds a minimum of ten years of professional experience in investigative and editorial journalism within Germany Berlin. The Journalist is a registered member of the German Journalists' Association (Deutscher Journalisten-Verband) and operates in full compliance with the German Press Law (Pressegesetz) and all applicable media regulations in Germany Berlin. The Journalist will be available on-site in Germany Berlin for the duration specified in this Quotation Estimate and will report directly to the client's designated project lead.</w:t>
      </w:r>
    </w:p>
    <w:bookmarkEnd w:id="25"/>
    <w:bookmarkStart w:id="26" w:name="schedule-and-deliverables"/>
    <w:p>
      <w:pPr>
        <w:pStyle w:val="Heading2"/>
      </w:pPr>
      <w:r>
        <w:t xml:space="preserve">4. Schedule and Deliverables</w:t>
      </w:r>
    </w:p>
    <w:p>
      <w:pPr>
        <w:pStyle w:val="FirstParagraph"/>
      </w:pPr>
      <w:r>
        <w:t xml:space="preserve">The Journalist engagement under this Quotation Estimate is scheduled to commence on 1 August 2025 and conclude on 30 September 2025, subject to mutual agreement. All deliverables, including written articles, multimedia assets, and interview transcripts, will be submitted to the client via secure digital transfer within 48 hours of completion. The Journalist will provide weekly progress reports to the client throughout the engagement period in Germany Berlin.</w:t>
      </w:r>
    </w:p>
    <w:bookmarkEnd w:id="26"/>
    <w:bookmarkStart w:id="27" w:name="payment-terms"/>
    <w:p>
      <w:pPr>
        <w:pStyle w:val="Heading2"/>
      </w:pPr>
      <w:r>
        <w:t xml:space="preserve">5. Payment Terms</w:t>
      </w:r>
    </w:p>
    <w:p>
      <w:pPr>
        <w:pStyle w:val="FirstParagraph"/>
      </w:pPr>
      <w:r>
        <w:t xml:space="preserve">Payment for the services outlined in this Quotation Estimate shall be made as follows: 40% advance payment upon acceptance of this Quotation Estimate, 40% upon completion of the mid-project milestone (end of August 2025), and the remaining 20% upon final delivery and client sign-off. All payments are to be made via bank transfer to the account of Berlin Media Solutions GmbH. Invoices will be issued in accordance with German tax regulations applicable in Germany Berlin. Late payments will incur interest at the statutory rate of 8% above the European Central Bank base rate.</w:t>
      </w:r>
    </w:p>
    <w:bookmarkEnd w:id="27"/>
    <w:bookmarkStart w:id="28" w:name="terms-and-conditions"/>
    <w:p>
      <w:pPr>
        <w:pStyle w:val="Heading2"/>
      </w:pPr>
      <w:r>
        <w:t xml:space="preserve">6. Terms and Conditions</w:t>
      </w:r>
    </w:p>
    <w:p>
      <w:pPr>
        <w:pStyle w:val="FirstParagraph"/>
      </w:pPr>
      <w:r>
        <w:t xml:space="preserve">6.1 This Quotation Estimate is valid for 30 calendar days from the date of issue. After the expiry date, all rates and terms are subject to revision.</w:t>
      </w:r>
    </w:p>
    <w:p>
      <w:pPr>
        <w:pStyle w:val="BodyText"/>
      </w:pPr>
      <w:r>
        <w:t xml:space="preserve">6.2 The Journalist retains full editorial independence in accordance with German press freedom standards. The client may request revisions but may not dictate the Journalist's factual reporting or editorial judgment.</w:t>
      </w:r>
    </w:p>
    <w:p>
      <w:pPr>
        <w:pStyle w:val="BodyText"/>
      </w:pPr>
      <w:r>
        <w:t xml:space="preserve">6.3 All intellectual property rights in the final deliverables produced by the Journalist shall transfer to the client upon full payment, as governed by German copyright law (Urheberrechtsgesetz).</w:t>
      </w:r>
    </w:p>
    <w:p>
      <w:pPr>
        <w:pStyle w:val="BodyText"/>
      </w:pPr>
      <w:r>
        <w:t xml:space="preserve">6.4 The Journalist shall maintain professional liability insurance with a minimum coverage of EUR 1,000,000, valid throughout the engagement period in Germany Berlin.</w:t>
      </w:r>
    </w:p>
    <w:p>
      <w:pPr>
        <w:pStyle w:val="BodyText"/>
      </w:pPr>
      <w:r>
        <w:t xml:space="preserve">6.5 Any changes to the scope of work beyond the parameters defined in this Quotation Estimate will require a written amendment signed by both parties.</w:t>
      </w:r>
    </w:p>
    <w:p>
      <w:pPr>
        <w:pStyle w:val="BodyText"/>
      </w:pPr>
      <w:r>
        <w:t xml:space="preserve">6.6 This Quotation Estimate is governed by the laws of the Federal Republic of Germany. Any disputes shall be resolved by the competent courts in Berlin, Germany.</w:t>
      </w:r>
    </w:p>
    <w:p>
      <w:pPr>
        <w:pStyle w:val="BodyText"/>
      </w:pPr>
      <w:r>
        <w:rPr>
          <w:bCs/>
          <w:b/>
        </w:rPr>
        <w:t xml:space="preserve">Note:</w:t>
      </w:r>
      <w:r>
        <w:t xml:space="preserve"> </w:t>
      </w:r>
      <w:r>
        <w:t xml:space="preserve">This Quotation Estimate does not constitute a binding contract until formally accepted in writing by both parties. All figures are quoted in Euro (EUR) and are inclusive of all applicable fees for Journalist services rendered in Germany Berlin.</w:t>
      </w:r>
    </w:p>
    <w:bookmarkEnd w:id="28"/>
    <w:bookmarkStart w:id="29" w:name="acceptance"/>
    <w:p>
      <w:pPr>
        <w:pStyle w:val="Heading2"/>
      </w:pPr>
      <w:r>
        <w:t xml:space="preserve">7. Acceptance</w:t>
      </w:r>
    </w:p>
    <w:p>
      <w:pPr>
        <w:pStyle w:val="FirstParagraph"/>
      </w:pPr>
      <w:r>
        <w:t xml:space="preserve">By signing below, the client acknowledges receipt of this Quotation Estimate and agrees to the terms, conditions, and pricing outlined herein for the engagement of the Journalist in Germany Berlin.</w:t>
      </w:r>
    </w:p>
    <w:p>
      <w:pPr>
        <w:pStyle w:val="BodyText"/>
      </w:pPr>
      <w:r>
        <w:t xml:space="preserve">For and on behalf of Berlin Media Solutions GmbH</w:t>
      </w:r>
    </w:p>
    <w:p>
      <w:pPr>
        <w:pStyle w:val="BodyText"/>
      </w:pPr>
      <w:r>
        <w:t xml:space="preserve">Name: Dr. Katharina Weber — Managing Director</w:t>
      </w:r>
    </w:p>
    <w:p>
      <w:pPr>
        <w:pStyle w:val="BodyText"/>
      </w:pPr>
      <w:r>
        <w:t xml:space="preserve">Date: ____________________</w:t>
      </w:r>
    </w:p>
    <w:p>
      <w:pPr>
        <w:pStyle w:val="BodyText"/>
      </w:pPr>
      <w:r>
        <w:t xml:space="preserve">For and on behalf of [Client Company Name]</w:t>
      </w:r>
    </w:p>
    <w:p>
      <w:pPr>
        <w:pStyle w:val="BodyText"/>
      </w:pPr>
      <w:r>
        <w:t xml:space="preserve">Name: ____________________</w:t>
      </w:r>
    </w:p>
    <w:p>
      <w:pPr>
        <w:pStyle w:val="BodyText"/>
      </w:pPr>
      <w:r>
        <w:t xml:space="preserve">Date: ____________________</w:t>
      </w:r>
    </w:p>
    <w:p>
      <w:pPr>
        <w:pStyle w:val="BodyText"/>
      </w:pPr>
      <w:r>
        <w:t xml:space="preserve">Quotation Estimate No. QTE-2025-BER-00472 — Berlin Media Solutions GmbH — Unter den Linden 45, 10117 Berlin, Germany</w:t>
      </w:r>
    </w:p>
    <w:p>
      <w:pPr>
        <w:pStyle w:val="BodyText"/>
      </w:pPr>
      <w:r>
        <w:t xml:space="preserve">This document is generated electronically and is valid without a physical signature. © 2025 Berlin Media Solutions GmbH.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Germany Berlin</dc:title>
  <dc:creator/>
  <dc:language>en</dc:language>
  <cp:keywords/>
  <dcterms:created xsi:type="dcterms:W3CDTF">2026-10-10T02:40:12Z</dcterms:created>
  <dcterms:modified xsi:type="dcterms:W3CDTF">2026-10-10T02:40:12Z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