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Journalist Services — Morocco Casablanca</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QTE-CAS-2025-0047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the date of issue</w:t>
            </w:r>
          </w:p>
        </w:tc>
      </w:tr>
      <w:tr>
        <w:tc>
          <w:tcPr/>
          <w:p>
            <w:pPr>
              <w:pStyle w:val="Compact"/>
              <w:jc w:val="left"/>
            </w:pPr>
            <w:r>
              <w:t xml:space="preserve">Service Location</w:t>
            </w:r>
          </w:p>
        </w:tc>
        <w:tc>
          <w:tcPr/>
          <w:p>
            <w:pPr>
              <w:pStyle w:val="Compact"/>
              <w:jc w:val="left"/>
            </w:pPr>
            <w:r>
              <w:t xml:space="preserve">Casablanca, Morocco (Greater Casablanca-Settat Region)</w:t>
            </w:r>
          </w:p>
        </w:tc>
      </w:tr>
      <w:tr>
        <w:tc>
          <w:tcPr/>
          <w:p>
            <w:pPr>
              <w:pStyle w:val="Compact"/>
              <w:jc w:val="left"/>
            </w:pPr>
            <w:r>
              <w:t xml:space="preserve">Prepared By</w:t>
            </w:r>
          </w:p>
        </w:tc>
        <w:tc>
          <w:tcPr/>
          <w:p>
            <w:pPr>
              <w:pStyle w:val="Compact"/>
              <w:jc w:val="left"/>
            </w:pPr>
            <w:r>
              <w:t xml:space="preserve">Atlas Media &amp; Press Services SARL</w:t>
            </w:r>
            <w:r>
              <w:br/>
            </w:r>
            <w:r>
              <w:t xml:space="preserve">12 Boulevard Mohammed V, Casablanca 20250, Morocco</w:t>
            </w:r>
            <w:r>
              <w:br/>
            </w:r>
            <w:r>
              <w:t xml:space="preserve">Tel: +212 522-345-678 | Email: quotes@atlasmedia.ma</w:t>
            </w:r>
          </w:p>
        </w:tc>
      </w:tr>
      <w:tr>
        <w:tc>
          <w:tcPr/>
          <w:p>
            <w:pPr>
              <w:pStyle w:val="Compact"/>
              <w:jc w:val="left"/>
            </w:pPr>
            <w:r>
              <w:t xml:space="preserve">Prepared For</w:t>
            </w:r>
          </w:p>
        </w:tc>
        <w:tc>
          <w:tcPr/>
          <w:p>
            <w:pPr>
              <w:pStyle w:val="Compact"/>
              <w:jc w:val="left"/>
            </w:pPr>
            <w:r>
              <w:t xml:space="preserve">Client Name: ___________________________</w:t>
            </w:r>
            <w:r>
              <w:br/>
            </w:r>
            <w:r>
              <w:t xml:space="preserve">Company: ___________________________</w:t>
            </w:r>
            <w:r>
              <w:br/>
            </w:r>
            <w:r>
              <w:t xml:space="preserve">Address: ___________________________</w:t>
            </w:r>
            <w:r>
              <w:br/>
            </w:r>
            <w:r>
              <w:t xml:space="preserve">Contact: ___________________________</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Atlas Media &amp; Press Services SARL to provide a comprehensive and transparent financial breakdown for the engagement of a professional Journalist operating within the Morocco Casablanca metropolitan area. The Journalist will be contracted to deliver a full suite of editorial, investigative, and reporting services tailored to the client's specific communication objectives. All pricing contained within this Quotation Estimate reflects current market rates for qualified Journalist professionals in Morocco Casablanca and is subject to the terms and conditions outlined herein.</w:t>
      </w:r>
    </w:p>
    <w:bookmarkEnd w:id="21"/>
    <w:bookmarkStart w:id="22" w:name="X3cc9c8186fa7dbdf942b540dae0f1dbe1e31542"/>
    <w:p>
      <w:pPr>
        <w:pStyle w:val="Heading2"/>
      </w:pPr>
      <w:r>
        <w:t xml:space="preserve">2. Scope of Journalist Services in Morocco Casablanca</w:t>
      </w:r>
    </w:p>
    <w:p>
      <w:pPr>
        <w:pStyle w:val="FirstParagraph"/>
      </w:pPr>
      <w:r>
        <w:t xml:space="preserve">The Journalist engaged under this Quotation Estimate will operate primarily within the Morocco Casablanca region, including but not limited to the districts of Maârif, Gauthier, Ain Diab, and the industrial zones of Mohammedia and Berrechid. The Journalist will possess a valid Moroccan press card issued by the Ministry of Culture and Communication, ensuring full legal compliance with the Moroccan press law (Law No. 88-13) and the regulations governing media operations in Morocco Casablanca.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On-site investigative reporting and news gathering in Morocco Casablanca (including travel within the Casablanca-Settat region)</w:t>
            </w:r>
          </w:p>
        </w:tc>
        <w:tc>
          <w:tcPr/>
          <w:p>
            <w:pPr>
              <w:pStyle w:val="Compact"/>
              <w:jc w:val="left"/>
            </w:pPr>
            <w:r>
              <w:t xml:space="preserve">5 days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Writing and editing of 10 in-depth articles (minimum 1,200 words each) for publication in English and French</w:t>
            </w:r>
          </w:p>
        </w:tc>
        <w:tc>
          <w:tcPr/>
          <w:p>
            <w:pPr>
              <w:pStyle w:val="Compact"/>
              <w:jc w:val="left"/>
            </w:pPr>
            <w:r>
              <w:t xml:space="preserve">10 articles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Conducting and transcribing 8 interviews with local stakeholders, business leaders, and government officials in Morocco Casablanca</w:t>
            </w:r>
          </w:p>
        </w:tc>
        <w:tc>
          <w:tcPr/>
          <w:p>
            <w:pPr>
              <w:pStyle w:val="Compact"/>
              <w:jc w:val="left"/>
            </w:pPr>
            <w:r>
              <w:t xml:space="preserve">8 interviews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Photographic documentation and visual storytelling support (professional camera equipment included)</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Daily news briefings and real-time reporting updates delivered to the client's editorial team</w:t>
            </w:r>
          </w:p>
        </w:tc>
        <w:tc>
          <w:tcPr/>
          <w:p>
            <w:pPr>
              <w:pStyle w:val="Compact"/>
              <w:jc w:val="left"/>
            </w:pPr>
            <w:r>
              <w:t xml:space="preserve">15 days</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Press release drafting and media distribution coordination within the Morocco Casablanca media ecosystem</w:t>
            </w:r>
          </w:p>
        </w:tc>
        <w:tc>
          <w:tcPr/>
          <w:p>
            <w:pPr>
              <w:pStyle w:val="Compact"/>
              <w:jc w:val="left"/>
            </w:pPr>
            <w:r>
              <w:t xml:space="preserve">6 releases</w:t>
            </w:r>
          </w:p>
        </w:tc>
        <w:tc>
          <w:tcPr/>
          <w:p>
            <w:pPr>
              <w:pStyle w:val="Compact"/>
              <w:jc w:val="left"/>
            </w:pPr>
            <w:r>
              <w:t xml:space="preserve">1,000.00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Local transportation, accommodation, and per diem for the Journalist during the assignment period in Morocco Casablanca</w:t>
            </w:r>
          </w:p>
        </w:tc>
        <w:tc>
          <w:tcPr/>
          <w:p>
            <w:pPr>
              <w:pStyle w:val="Compact"/>
              <w:jc w:val="left"/>
            </w:pPr>
            <w:r>
              <w:t xml:space="preserve">20 days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08</w:t>
            </w:r>
          </w:p>
        </w:tc>
        <w:tc>
          <w:tcPr/>
          <w:p>
            <w:pPr>
              <w:pStyle w:val="Compact"/>
              <w:jc w:val="left"/>
            </w:pPr>
            <w:r>
              <w:t xml:space="preserve">Project management, quality assurance, and final editorial review by a senior editor</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 (MAD)</w:t>
            </w:r>
          </w:p>
        </w:tc>
        <w:tc>
          <w:tcPr/>
          <w:p>
            <w:pPr>
              <w:pStyle w:val="Compact"/>
              <w:jc w:val="left"/>
            </w:pPr>
            <w:r>
              <w:t xml:space="preserve">89,600.00</w:t>
            </w:r>
          </w:p>
        </w:tc>
      </w:tr>
      <w:tr>
        <w:tc>
          <w:tcPr>
            <w:gridSpan w:val="4"/>
          </w:tcPr>
          <w:p>
            <w:pPr>
              <w:pStyle w:val="Compact"/>
              <w:jc w:val="left"/>
            </w:pPr>
            <w:r>
              <w:t xml:space="preserve">VAT (20% — Moroccan Value Added Tax)</w:t>
            </w:r>
          </w:p>
        </w:tc>
        <w:tc>
          <w:tcPr/>
          <w:p>
            <w:pPr>
              <w:pStyle w:val="Compact"/>
              <w:jc w:val="left"/>
            </w:pPr>
            <w:r>
              <w:t xml:space="preserve">17,920.00</w:t>
            </w:r>
          </w:p>
        </w:tc>
      </w:tr>
      <w:tr>
        <w:tc>
          <w:tcPr>
            <w:gridSpan w:val="4"/>
          </w:tcPr>
          <w:p>
            <w:pPr>
              <w:pStyle w:val="Compact"/>
              <w:jc w:val="left"/>
            </w:pPr>
            <w:r>
              <w:t xml:space="preserve">TOTAL AMOUNT DUE (MAD)</w:t>
            </w:r>
          </w:p>
        </w:tc>
        <w:tc>
          <w:tcPr/>
          <w:p>
            <w:pPr>
              <w:pStyle w:val="Compact"/>
              <w:jc w:val="left"/>
            </w:pPr>
            <w:r>
              <w:t xml:space="preserve">107,520.00</w:t>
            </w:r>
          </w:p>
        </w:tc>
      </w:tr>
    </w:tbl>
    <w:bookmarkEnd w:id="23"/>
    <w:bookmarkStart w:id="24" w:name="payment-terms"/>
    <w:p>
      <w:pPr>
        <w:pStyle w:val="Heading2"/>
      </w:pPr>
      <w:r>
        <w:t xml:space="preserve">4. Payment Terms</w:t>
      </w:r>
    </w:p>
    <w:p>
      <w:pPr>
        <w:numPr>
          <w:ilvl w:val="0"/>
          <w:numId w:val="1001"/>
        </w:numPr>
        <w:pStyle w:val="Compact"/>
      </w:pPr>
      <w:r>
        <w:t xml:space="preserve">A non-refundable deposit of 30% of the total Quotation Estimate amount (MAD 32,256.00) is due upon acceptance of this document to confirm the Journalist's availability and secure the assignment schedule in Morocco Casablanca.</w:t>
      </w:r>
    </w:p>
    <w:p>
      <w:pPr>
        <w:numPr>
          <w:ilvl w:val="0"/>
          <w:numId w:val="1001"/>
        </w:numPr>
        <w:pStyle w:val="Compact"/>
      </w:pPr>
      <w:r>
        <w:t xml:space="preserve">The remaining 70% balance (MAD 75,264.00) shall be invoiced in two equal installments: 50% upon completion of the first reporting phase and 50% upon final delivery of all deliverables.</w:t>
      </w:r>
    </w:p>
    <w:p>
      <w:pPr>
        <w:numPr>
          <w:ilvl w:val="0"/>
          <w:numId w:val="1001"/>
        </w:numPr>
        <w:pStyle w:val="Compact"/>
      </w:pPr>
      <w:r>
        <w:t xml:space="preserve">All payments shall be made in Moroccan Dirhams (MAD) via bank transfer to the account of Atlas Media &amp; Press Services SARL, Bank of Africa, Casablanca branch, IBAN: MA64 4002 1000 0123 4567 8901 2345.</w:t>
      </w:r>
    </w:p>
    <w:p>
      <w:pPr>
        <w:numPr>
          <w:ilvl w:val="0"/>
          <w:numId w:val="1001"/>
        </w:numPr>
        <w:pStyle w:val="Compact"/>
      </w:pPr>
      <w:r>
        <w:t xml:space="preserve">Invoices are payable within 15 calendar days of the invoice date. Late payments shall incur a penalty of 1.5% per month as stipulated under Moroccan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calendar days from the date of issue. Beyond this period, all rates for the Journalist services in Morocco Casablanca are subject to revision based on prevailing market conditions.</w:t>
      </w:r>
    </w:p>
    <w:p>
      <w:pPr>
        <w:numPr>
          <w:ilvl w:val="0"/>
          <w:numId w:val="1002"/>
        </w:numPr>
        <w:pStyle w:val="Compact"/>
      </w:pPr>
      <w:r>
        <w:t xml:space="preserve">The Journalist engaged under this Quotation Estimate shall comply with all applicable Moroccan laws, including the Press Law (Law 88-13), the Data Protection Law (Law 09-08), and any local regulations specific to the Casablanca-Settat region.</w:t>
      </w:r>
    </w:p>
    <w:p>
      <w:pPr>
        <w:numPr>
          <w:ilvl w:val="0"/>
          <w:numId w:val="1002"/>
        </w:numPr>
        <w:pStyle w:val="Compact"/>
      </w:pPr>
      <w:r>
        <w:t xml:space="preserve">All intellectual property rights in the final deliverables (articles, photographs, transcripts, and press releases) shall transfer to the client upon full and final payment of this Quotation Estimate.</w:t>
      </w:r>
    </w:p>
    <w:p>
      <w:pPr>
        <w:numPr>
          <w:ilvl w:val="0"/>
          <w:numId w:val="1002"/>
        </w:numPr>
        <w:pStyle w:val="Compact"/>
      </w:pPr>
      <w:r>
        <w:t xml:space="preserve">The Journalist reserves the right to withhold publication of any material that may constitute defamation, breach of national security, or violate the ethical code of the Moroccan press.</w:t>
      </w:r>
    </w:p>
    <w:p>
      <w:pPr>
        <w:numPr>
          <w:ilvl w:val="0"/>
          <w:numId w:val="1002"/>
        </w:numPr>
        <w:pStyle w:val="Compact"/>
      </w:pPr>
      <w:r>
        <w:t xml:space="preserve">Any changes to the scope of work, additional days in Morocco Casablanca, or extra deliverables beyond those specified in this Quotation Estimate will be subject to a supplementary quotation approved in writing by both parties.</w:t>
      </w:r>
    </w:p>
    <w:p>
      <w:pPr>
        <w:numPr>
          <w:ilvl w:val="0"/>
          <w:numId w:val="1002"/>
        </w:numPr>
        <w:pStyle w:val="Compact"/>
      </w:pPr>
      <w:r>
        <w:t xml:space="preserve">This Quotation Estimate does not constitute a binding contract until formally accepted in writing by the client and countersigned by Atlas Media &amp; Press Services SARL.</w:t>
      </w:r>
    </w:p>
    <w:p>
      <w:pPr>
        <w:numPr>
          <w:ilvl w:val="0"/>
          <w:numId w:val="1002"/>
        </w:numPr>
        <w:pStyle w:val="Compact"/>
      </w:pPr>
      <w:r>
        <w:t xml:space="preserve">Disputes arising from this Quotation Estimate shall be resolved through amicable negotiation. Failing resolution within 30 days, the matter shall be submitted to the competent courts of Casablanca, Morocco.</w:t>
      </w:r>
    </w:p>
    <w:bookmarkEnd w:id="25"/>
    <w:bookmarkStart w:id="26" w:name="acceptance-and-authorization"/>
    <w:p>
      <w:pPr>
        <w:pStyle w:val="Heading2"/>
      </w:pPr>
      <w:r>
        <w:t xml:space="preserve">6. Acceptance and Authorization</w:t>
      </w:r>
    </w:p>
    <w:p>
      <w:pPr>
        <w:pStyle w:val="FirstParagraph"/>
      </w:pPr>
      <w:r>
        <w:rPr>
          <w:bCs/>
          <w:b/>
        </w:rPr>
        <w:t xml:space="preserve">For Atlas Media &amp; Press Services SARL</w:t>
      </w:r>
    </w:p>
    <w:p>
      <w:pPr>
        <w:pStyle w:val="BodyText"/>
      </w:pPr>
      <w:r>
        <w:t xml:space="preserve">Name: Youssef El Amrani</w:t>
      </w:r>
      <w:r>
        <w:br/>
      </w:r>
      <w:r>
        <w:t xml:space="preserve">Title: Managing Director</w:t>
      </w:r>
      <w:r>
        <w:br/>
      </w:r>
      <w:r>
        <w:t xml:space="preserve">Signature &amp; Date: ___________________________</w:t>
      </w:r>
    </w:p>
    <w:p>
      <w:pPr>
        <w:pStyle w:val="BodyText"/>
      </w:pPr>
      <w:r>
        <w:rPr>
          <w:bCs/>
          <w:b/>
        </w:rPr>
        <w:t xml:space="preserve">For the Client</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rPr>
          <w:bCs/>
          <w:b/>
        </w:rPr>
        <w:t xml:space="preserve">Important Note:</w:t>
      </w:r>
      <w:r>
        <w:t xml:space="preserve"> </w:t>
      </w:r>
      <w:r>
        <w:t xml:space="preserve">This Quotation Estimate for Journalist services in Morocco Casablanca is prepared exclusively for the client identified above and may not be reproduced, distributed, or used for any other purpose without prior written consent from Atlas Media &amp; Press Services SARL. All rates are quoted in Moroccan Dirhams (MAD) and are inclusive of the Journalist's professional fees, equipment, and local operational costs within the Casablanca metropolitan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Morocco Casablanca</dc:title>
  <dc:creator/>
  <dc:language>en</dc:language>
  <cp:keywords/>
  <dcterms:created xsi:type="dcterms:W3CDTF">2026-10-10T05:48:19Z</dcterms:created>
  <dcterms:modified xsi:type="dcterms:W3CDTF">2026-10-10T05:48:19Z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