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quotation-estimate"/>
    <w:p>
      <w:pPr>
        <w:pStyle w:val="Heading1"/>
      </w:pPr>
      <w:r>
        <w:t xml:space="preserve">Quotation Estimate</w:t>
      </w:r>
    </w:p>
    <w:p>
      <w:pPr>
        <w:pStyle w:val="FirstParagraph"/>
      </w:pPr>
      <w:r>
        <w:rPr>
          <w:bCs/>
          <w:b/>
        </w:rPr>
        <w:t xml:space="preserve">MediaBridge Communications Ltd.</w:t>
      </w:r>
    </w:p>
    <w:p>
      <w:pPr>
        <w:pStyle w:val="BodyText"/>
      </w:pPr>
      <w:r>
        <w:t xml:space="preserve">14, Aminu Kano Crescent, Wuse II, Abuja, FCT, Nigeria</w:t>
      </w:r>
    </w:p>
    <w:p>
      <w:pPr>
        <w:pStyle w:val="BodyText"/>
      </w:pPr>
      <w:r>
        <w:t xml:space="preserve">Tel: +234 (0) 803 555 0192 | Email: quotations@mediabridge-ng.com</w:t>
      </w:r>
    </w:p>
    <w:p>
      <w:pPr>
        <w:pStyle w:val="BodyText"/>
      </w:pPr>
      <w:r>
        <w:t xml:space="preserve">RC No: 1847293 | TIN: 10245873-0001</w:t>
      </w:r>
    </w:p>
    <w:bookmarkEnd w:id="20"/>
    <w:p>
      <w:pPr>
        <w:pStyle w:val="BodyText"/>
      </w:pPr>
      <w:r>
        <w:rPr>
          <w:bCs/>
          <w:b/>
        </w:rPr>
        <w:t xml:space="preserve">Quotation Estimate No:</w:t>
      </w:r>
      <w:r>
        <w:t xml:space="preserve"> </w:t>
      </w:r>
      <w:r>
        <w:t xml:space="preserve">QTE/ABJ/2025/04782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Location:</w:t>
      </w:r>
      <w:r>
        <w:t xml:space="preserve"> </w:t>
      </w:r>
      <w:r>
        <w:t xml:space="preserve">Nigeria Abuja</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The Federal Ministry of Information and Culture</w:t>
            </w:r>
          </w:p>
        </w:tc>
      </w:tr>
      <w:tr>
        <w:tc>
          <w:tcPr/>
          <w:p>
            <w:pPr>
              <w:pStyle w:val="Compact"/>
              <w:jc w:val="left"/>
            </w:pPr>
            <w:r>
              <w:t xml:space="preserve">Address</w:t>
            </w:r>
          </w:p>
        </w:tc>
        <w:tc>
          <w:tcPr/>
          <w:p>
            <w:pPr>
              <w:pStyle w:val="Compact"/>
              <w:jc w:val="left"/>
            </w:pPr>
            <w:r>
              <w:t xml:space="preserve">Ministry Complex, Area 14, Nigeria Abuja</w:t>
            </w:r>
          </w:p>
        </w:tc>
      </w:tr>
      <w:tr>
        <w:tc>
          <w:tcPr/>
          <w:p>
            <w:pPr>
              <w:pStyle w:val="Compact"/>
              <w:jc w:val="left"/>
            </w:pPr>
            <w:r>
              <w:t xml:space="preserve">Attention</w:t>
            </w:r>
          </w:p>
        </w:tc>
        <w:tc>
          <w:tcPr/>
          <w:p>
            <w:pPr>
              <w:pStyle w:val="Compact"/>
              <w:jc w:val="left"/>
            </w:pPr>
            <w:r>
              <w:t xml:space="preserve">Director, Public Relations &amp; Media Division</w:t>
            </w:r>
          </w:p>
        </w:tc>
      </w:tr>
      <w:tr>
        <w:tc>
          <w:tcPr/>
          <w:p>
            <w:pPr>
              <w:pStyle w:val="Compact"/>
              <w:jc w:val="left"/>
            </w:pPr>
            <w:r>
              <w:t xml:space="preserve">Contact Person</w:t>
            </w:r>
          </w:p>
        </w:tc>
        <w:tc>
          <w:tcPr/>
          <w:p>
            <w:pPr>
              <w:pStyle w:val="Compact"/>
              <w:jc w:val="left"/>
            </w:pPr>
            <w:r>
              <w:t xml:space="preserve">Mr. Chukwuemeka Okafor</w:t>
            </w:r>
          </w:p>
        </w:tc>
      </w:tr>
      <w:tr>
        <w:tc>
          <w:tcPr/>
          <w:p>
            <w:pPr>
              <w:pStyle w:val="Compact"/>
              <w:jc w:val="left"/>
            </w:pPr>
            <w:r>
              <w:t xml:space="preserve">Phone / Email</w:t>
            </w:r>
          </w:p>
        </w:tc>
        <w:tc>
          <w:tcPr/>
          <w:p>
            <w:pPr>
              <w:pStyle w:val="Compact"/>
              <w:jc w:val="left"/>
            </w:pPr>
            <w:r>
              <w:t xml:space="preserve">+234 (0) 909 221 4456 / pr.division@fminfo.gov.ng</w:t>
            </w:r>
          </w:p>
        </w:tc>
      </w:tr>
    </w:tbl>
    <w:bookmarkEnd w:id="21"/>
    <w:bookmarkStart w:id="22" w:name="scope-of-work-journalist-engagement"/>
    <w:p>
      <w:pPr>
        <w:pStyle w:val="Heading2"/>
      </w:pPr>
      <w:r>
        <w:t xml:space="preserve">2. Scope of Work – Journalist Engagement</w:t>
      </w:r>
    </w:p>
    <w:p>
      <w:pPr>
        <w:pStyle w:val="FirstParagraph"/>
      </w:pPr>
      <w:r>
        <w:t xml:space="preserve">This</w:t>
      </w:r>
      <w:r>
        <w:t xml:space="preserve"> </w:t>
      </w:r>
      <w:r>
        <w:t xml:space="preserve">Quotation Estimate</w:t>
      </w:r>
      <w:r>
        <w:t xml:space="preserve"> </w:t>
      </w:r>
      <w:r>
        <w:t xml:space="preserve">is issued by MediaBridge Communications Ltd. in response to the formal request for the professional engagement of a</w:t>
      </w:r>
      <w:r>
        <w:t xml:space="preserve"> </w:t>
      </w:r>
      <w:r>
        <w:t xml:space="preserve">Journalist</w:t>
      </w:r>
      <w:r>
        <w:t xml:space="preserve"> </w:t>
      </w:r>
      <w:r>
        <w:t xml:space="preserve">to provide comprehensive media coverage, editorial support, and public communications services within the Nigeria Abuja metropolitan area and its environs. The</w:t>
      </w:r>
      <w:r>
        <w:t xml:space="preserve"> </w:t>
      </w:r>
      <w:r>
        <w:t xml:space="preserve">Journalist</w:t>
      </w:r>
      <w:r>
        <w:t xml:space="preserve"> </w:t>
      </w:r>
      <w:r>
        <w:t xml:space="preserve">to be deployed shall be a credentialed, NUC-registered professional with a minimum of eight (8) years of verified experience in political reporting, government affairs, and institutional communications. The engagement is specifically tailored to the operational requirements of the client as situated in Nigeria Abuja, the Federal Capital Territory, and shall encompass all duties outlined in the itemized schedule below.</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w:t>
            </w:r>
          </w:p>
        </w:tc>
        <w:tc>
          <w:tcPr/>
          <w:p>
            <w:pPr>
              <w:pStyle w:val="Compact"/>
              <w:jc w:val="left"/>
            </w:pPr>
            <w:r>
              <w:t xml:space="preserve">Description of Journalist Service</w:t>
            </w:r>
          </w:p>
        </w:tc>
        <w:tc>
          <w:tcPr/>
          <w:p>
            <w:pPr>
              <w:pStyle w:val="Compact"/>
              <w:jc w:val="left"/>
            </w:pPr>
            <w:r>
              <w:t xml:space="preserve">Duration / Qty</w:t>
            </w:r>
          </w:p>
        </w:tc>
        <w:tc>
          <w:tcPr/>
          <w:p>
            <w:pPr>
              <w:pStyle w:val="Compact"/>
              <w:jc w:val="left"/>
            </w:pPr>
            <w:r>
              <w:t xml:space="preserve">Unit Cost (NGN)</w:t>
            </w:r>
          </w:p>
        </w:tc>
        <w:tc>
          <w:tcPr/>
          <w:p>
            <w:pPr>
              <w:pStyle w:val="Compact"/>
              <w:jc w:val="left"/>
            </w:pPr>
            <w:r>
              <w:t xml:space="preserve">Total (NGN)</w:t>
            </w:r>
          </w:p>
        </w:tc>
      </w:tr>
      <w:tr>
        <w:tc>
          <w:tcPr/>
          <w:p>
            <w:pPr>
              <w:pStyle w:val="Compact"/>
              <w:jc w:val="left"/>
            </w:pPr>
            <w:r>
              <w:t xml:space="preserve">1</w:t>
            </w:r>
          </w:p>
        </w:tc>
        <w:tc>
          <w:tcPr/>
          <w:p>
            <w:pPr>
              <w:pStyle w:val="Compact"/>
              <w:jc w:val="left"/>
            </w:pPr>
            <w:r>
              <w:t xml:space="preserve">Senior Journalist – Daily News Coverage &amp; Press Briefings (Nigeria Abuja)</w:t>
            </w:r>
          </w:p>
        </w:tc>
        <w:tc>
          <w:tcPr/>
          <w:p>
            <w:pPr>
              <w:pStyle w:val="Compact"/>
              <w:jc w:val="left"/>
            </w:pPr>
            <w:r>
              <w:t xml:space="preserve">30 days</w:t>
            </w:r>
          </w:p>
        </w:tc>
        <w:tc>
          <w:tcPr/>
          <w:p>
            <w:pPr>
              <w:pStyle w:val="Compact"/>
              <w:jc w:val="left"/>
            </w:pPr>
            <w:r>
              <w:t xml:space="preserve">185,000</w:t>
            </w:r>
          </w:p>
        </w:tc>
        <w:tc>
          <w:tcPr/>
          <w:p>
            <w:pPr>
              <w:pStyle w:val="Compact"/>
              <w:jc w:val="left"/>
            </w:pPr>
            <w:r>
              <w:t xml:space="preserve">5,550,000</w:t>
            </w:r>
          </w:p>
        </w:tc>
      </w:tr>
      <w:tr>
        <w:tc>
          <w:tcPr/>
          <w:p>
            <w:pPr>
              <w:pStyle w:val="Compact"/>
              <w:jc w:val="left"/>
            </w:pPr>
            <w:r>
              <w:t xml:space="preserve">2</w:t>
            </w:r>
          </w:p>
        </w:tc>
        <w:tc>
          <w:tcPr/>
          <w:p>
            <w:pPr>
              <w:pStyle w:val="Compact"/>
              <w:jc w:val="left"/>
            </w:pPr>
            <w:r>
              <w:t xml:space="preserve">Journalist – Feature Writing &amp; Long-Form Editorial Content</w:t>
            </w:r>
          </w:p>
        </w:tc>
        <w:tc>
          <w:tcPr/>
          <w:p>
            <w:pPr>
              <w:pStyle w:val="Compact"/>
              <w:jc w:val="left"/>
            </w:pPr>
            <w:r>
              <w:t xml:space="preserve">12 articles</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3</w:t>
            </w:r>
          </w:p>
        </w:tc>
        <w:tc>
          <w:tcPr/>
          <w:p>
            <w:pPr>
              <w:pStyle w:val="Compact"/>
              <w:jc w:val="left"/>
            </w:pPr>
            <w:r>
              <w:t xml:space="preserve">Journalist – Live Event Coverage (Press Conferences, Ceremonies in Abuja)</w:t>
            </w:r>
          </w:p>
        </w:tc>
        <w:tc>
          <w:tcPr/>
          <w:p>
            <w:pPr>
              <w:pStyle w:val="Compact"/>
              <w:jc w:val="left"/>
            </w:pPr>
            <w:r>
              <w:t xml:space="preserve">6 events</w:t>
            </w:r>
          </w:p>
        </w:tc>
        <w:tc>
          <w:tcPr/>
          <w:p>
            <w:pPr>
              <w:pStyle w:val="Compact"/>
              <w:jc w:val="left"/>
            </w:pPr>
            <w:r>
              <w:t xml:space="preserve">120,000</w:t>
            </w:r>
          </w:p>
        </w:tc>
        <w:tc>
          <w:tcPr/>
          <w:p>
            <w:pPr>
              <w:pStyle w:val="Compact"/>
              <w:jc w:val="left"/>
            </w:pPr>
            <w:r>
              <w:t xml:space="preserve">720,000</w:t>
            </w:r>
          </w:p>
        </w:tc>
      </w:tr>
      <w:tr>
        <w:tc>
          <w:tcPr/>
          <w:p>
            <w:pPr>
              <w:pStyle w:val="Compact"/>
              <w:jc w:val="left"/>
            </w:pPr>
            <w:r>
              <w:t xml:space="preserve">4</w:t>
            </w:r>
          </w:p>
        </w:tc>
        <w:tc>
          <w:tcPr/>
          <w:p>
            <w:pPr>
              <w:pStyle w:val="Compact"/>
              <w:jc w:val="left"/>
            </w:pPr>
            <w:r>
              <w:t xml:space="preserve">Journalist – Radio &amp; Television Interview Coordination</w:t>
            </w:r>
          </w:p>
        </w:tc>
        <w:tc>
          <w:tcPr/>
          <w:p>
            <w:pPr>
              <w:pStyle w:val="Compact"/>
              <w:jc w:val="left"/>
            </w:pPr>
            <w:r>
              <w:t xml:space="preserve">8 sessions</w:t>
            </w:r>
          </w:p>
        </w:tc>
        <w:tc>
          <w:tcPr/>
          <w:p>
            <w:pPr>
              <w:pStyle w:val="Compact"/>
              <w:jc w:val="left"/>
            </w:pPr>
            <w:r>
              <w:t xml:space="preserve">75,000</w:t>
            </w:r>
          </w:p>
        </w:tc>
        <w:tc>
          <w:tcPr/>
          <w:p>
            <w:pPr>
              <w:pStyle w:val="Compact"/>
              <w:jc w:val="left"/>
            </w:pPr>
            <w:r>
              <w:t xml:space="preserve">600,000</w:t>
            </w:r>
          </w:p>
        </w:tc>
      </w:tr>
      <w:tr>
        <w:tc>
          <w:tcPr/>
          <w:p>
            <w:pPr>
              <w:pStyle w:val="Compact"/>
              <w:jc w:val="left"/>
            </w:pPr>
            <w:r>
              <w:t xml:space="preserve">5</w:t>
            </w:r>
          </w:p>
        </w:tc>
        <w:tc>
          <w:tcPr/>
          <w:p>
            <w:pPr>
              <w:pStyle w:val="Compact"/>
              <w:jc w:val="left"/>
            </w:pPr>
            <w:r>
              <w:t xml:space="preserve">Journalist – Social Media Content Curation &amp; Digital Storytelling</w:t>
            </w:r>
          </w:p>
        </w:tc>
        <w:tc>
          <w:tcPr/>
          <w:p>
            <w:pPr>
              <w:pStyle w:val="Compact"/>
              <w:jc w:val="left"/>
            </w:pPr>
            <w:r>
              <w:t xml:space="preserve">30 days</w:t>
            </w:r>
          </w:p>
        </w:tc>
        <w:tc>
          <w:tcPr/>
          <w:p>
            <w:pPr>
              <w:pStyle w:val="Compact"/>
              <w:jc w:val="left"/>
            </w:pPr>
            <w:r>
              <w:t xml:space="preserve">65,000</w:t>
            </w:r>
          </w:p>
        </w:tc>
        <w:tc>
          <w:tcPr/>
          <w:p>
            <w:pPr>
              <w:pStyle w:val="Compact"/>
              <w:jc w:val="left"/>
            </w:pPr>
            <w:r>
              <w:t xml:space="preserve">1,950,000</w:t>
            </w:r>
          </w:p>
        </w:tc>
      </w:tr>
      <w:tr>
        <w:tc>
          <w:tcPr/>
          <w:p>
            <w:pPr>
              <w:pStyle w:val="Compact"/>
              <w:jc w:val="left"/>
            </w:pPr>
            <w:r>
              <w:t xml:space="preserve">6</w:t>
            </w:r>
          </w:p>
        </w:tc>
        <w:tc>
          <w:tcPr/>
          <w:p>
            <w:pPr>
              <w:pStyle w:val="Compact"/>
              <w:jc w:val="left"/>
            </w:pPr>
            <w:r>
              <w:t xml:space="preserve">Transportation &amp; Local Logistics within Nigeria Abuja</w:t>
            </w:r>
          </w:p>
        </w:tc>
        <w:tc>
          <w:tcPr/>
          <w:p>
            <w:pPr>
              <w:pStyle w:val="Compact"/>
              <w:jc w:val="left"/>
            </w:pPr>
            <w:r>
              <w:t xml:space="preserve">30 days</w:t>
            </w:r>
          </w:p>
        </w:tc>
        <w:tc>
          <w:tcPr/>
          <w:p>
            <w:pPr>
              <w:pStyle w:val="Compact"/>
              <w:jc w:val="left"/>
            </w:pPr>
            <w:r>
              <w:t xml:space="preserve">45,000</w:t>
            </w:r>
          </w:p>
        </w:tc>
        <w:tc>
          <w:tcPr/>
          <w:p>
            <w:pPr>
              <w:pStyle w:val="Compact"/>
              <w:jc w:val="left"/>
            </w:pPr>
            <w:r>
              <w:t xml:space="preserve">1,350,000</w:t>
            </w:r>
          </w:p>
        </w:tc>
      </w:tr>
      <w:tr>
        <w:tc>
          <w:tcPr/>
          <w:p>
            <w:pPr>
              <w:pStyle w:val="Compact"/>
              <w:jc w:val="left"/>
            </w:pPr>
            <w:r>
              <w:t xml:space="preserve">7</w:t>
            </w:r>
          </w:p>
        </w:tc>
        <w:tc>
          <w:tcPr/>
          <w:p>
            <w:pPr>
              <w:pStyle w:val="Compact"/>
              <w:jc w:val="left"/>
            </w:pPr>
            <w:r>
              <w:t xml:space="preserve">Equipment &amp; Recording Supplies (Camera, Audio, Storage)</w:t>
            </w:r>
          </w:p>
        </w:tc>
        <w:tc>
          <w:tcPr/>
          <w:p>
            <w:pPr>
              <w:pStyle w:val="Compact"/>
              <w:jc w:val="left"/>
            </w:pPr>
            <w:r>
              <w:t xml:space="preserve">1 lot</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8</w:t>
            </w:r>
          </w:p>
        </w:tc>
        <w:tc>
          <w:tcPr/>
          <w:p>
            <w:pPr>
              <w:pStyle w:val="Compact"/>
              <w:jc w:val="left"/>
            </w:pPr>
            <w:r>
              <w:t xml:space="preserve">Project Supervision &amp; Quality Assurance by Senior Editor</w:t>
            </w:r>
          </w:p>
        </w:tc>
        <w:tc>
          <w:tcPr/>
          <w:p>
            <w:pPr>
              <w:pStyle w:val="Compact"/>
              <w:jc w:val="left"/>
            </w:pPr>
            <w:r>
              <w:t xml:space="preserve">30 days</w:t>
            </w:r>
          </w:p>
        </w:tc>
        <w:tc>
          <w:tcPr/>
          <w:p>
            <w:pPr>
              <w:pStyle w:val="Compact"/>
              <w:jc w:val="left"/>
            </w:pPr>
            <w:r>
              <w:t xml:space="preserve">55,000</w:t>
            </w:r>
          </w:p>
        </w:tc>
        <w:tc>
          <w:tcPr/>
          <w:p>
            <w:pPr>
              <w:pStyle w:val="Compact"/>
              <w:jc w:val="left"/>
            </w:pPr>
            <w:r>
              <w:t xml:space="preserve">1,650,000</w:t>
            </w:r>
          </w:p>
        </w:tc>
      </w:tr>
      <w:tr>
        <w:tc>
          <w:tcPr>
            <w:gridSpan w:val="4"/>
          </w:tcPr>
          <w:p>
            <w:pPr>
              <w:pStyle w:val="Compact"/>
              <w:jc w:val="left"/>
            </w:pPr>
            <w:r>
              <w:t xml:space="preserve">Subtotal</w:t>
            </w:r>
          </w:p>
        </w:tc>
        <w:tc>
          <w:tcPr/>
          <w:p>
            <w:pPr>
              <w:pStyle w:val="Compact"/>
              <w:jc w:val="left"/>
            </w:pPr>
            <w:r>
              <w:t xml:space="preserve">13,310,000</w:t>
            </w:r>
          </w:p>
        </w:tc>
      </w:tr>
      <w:tr>
        <w:tc>
          <w:tcPr>
            <w:gridSpan w:val="4"/>
          </w:tcPr>
          <w:p>
            <w:pPr>
              <w:pStyle w:val="Compact"/>
              <w:jc w:val="left"/>
            </w:pPr>
            <w:r>
              <w:t xml:space="preserve">VAT (7.5%)</w:t>
            </w:r>
          </w:p>
        </w:tc>
        <w:tc>
          <w:tcPr/>
          <w:p>
            <w:pPr>
              <w:pStyle w:val="Compact"/>
              <w:jc w:val="left"/>
            </w:pPr>
            <w:r>
              <w:t xml:space="preserve">998,250</w:t>
            </w:r>
          </w:p>
        </w:tc>
      </w:tr>
      <w:tr>
        <w:tc>
          <w:tcPr>
            <w:gridSpan w:val="4"/>
          </w:tcPr>
          <w:p>
            <w:pPr>
              <w:pStyle w:val="Compact"/>
              <w:jc w:val="left"/>
            </w:pPr>
            <w:r>
              <w:rPr>
                <w:bCs/>
                <w:b/>
              </w:rPr>
              <w:t xml:space="preserve">GRAND TOTAL (NGN)</w:t>
            </w:r>
          </w:p>
        </w:tc>
        <w:tc>
          <w:tcPr/>
          <w:p>
            <w:pPr>
              <w:pStyle w:val="Compact"/>
              <w:jc w:val="left"/>
            </w:pPr>
            <w:r>
              <w:rPr>
                <w:bCs/>
                <w:b/>
              </w:rPr>
              <w:t xml:space="preserve">14,308,250</w:t>
            </w:r>
          </w:p>
        </w:tc>
      </w:tr>
    </w:tbl>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engagement beyond this period shall require a revised</w:t>
      </w:r>
      <w:r>
        <w:t xml:space="preserve"> </w:t>
      </w:r>
      <w:r>
        <w:t xml:space="preserve">Quotation Estimate</w:t>
      </w:r>
      <w:r>
        <w:t xml:space="preserve"> </w:t>
      </w:r>
      <w:r>
        <w:t xml:space="preserve">reflecting current market rates in Nigeria Abuja.</w:t>
      </w:r>
    </w:p>
    <w:p>
      <w:pPr>
        <w:numPr>
          <w:ilvl w:val="0"/>
          <w:numId w:val="1001"/>
        </w:numPr>
        <w:pStyle w:val="Compact"/>
      </w:pPr>
      <w:r>
        <w:t xml:space="preserve">Payment terms: 50% advance payment upon acceptance of this</w:t>
      </w:r>
      <w:r>
        <w:t xml:space="preserve"> </w:t>
      </w:r>
      <w:r>
        <w:t xml:space="preserve">Quotation Estimate</w:t>
      </w:r>
      <w:r>
        <w:t xml:space="preserve">, and the remaining 50% upon successful completion and delivery of all</w:t>
      </w:r>
      <w:r>
        <w:t xml:space="preserve"> </w:t>
      </w:r>
      <w:r>
        <w:t xml:space="preserve">Journalist</w:t>
      </w:r>
      <w:r>
        <w:t xml:space="preserve"> </w:t>
      </w:r>
      <w:r>
        <w:t xml:space="preserve">deliverables.</w:t>
      </w:r>
    </w:p>
    <w:p>
      <w:pPr>
        <w:numPr>
          <w:ilvl w:val="0"/>
          <w:numId w:val="1001"/>
        </w:numPr>
        <w:pStyle w:val="Compact"/>
      </w:pPr>
      <w:r>
        <w:t xml:space="preserve">The</w:t>
      </w:r>
      <w:r>
        <w:t xml:space="preserve"> </w:t>
      </w:r>
      <w:r>
        <w:t xml:space="preserve">Journalist</w:t>
      </w:r>
      <w:r>
        <w:t xml:space="preserve"> </w:t>
      </w:r>
      <w:r>
        <w:t xml:space="preserve">engaged under this arrangement shall operate in strict compliance with the Code of Conduct of the National Union of Journalists of Nigeria (NUJ) and all applicable media laws of the Federal Republic of Nigeria.</w:t>
      </w:r>
    </w:p>
    <w:p>
      <w:pPr>
        <w:numPr>
          <w:ilvl w:val="0"/>
          <w:numId w:val="1001"/>
        </w:numPr>
        <w:pStyle w:val="Compact"/>
      </w:pPr>
      <w:r>
        <w:t xml:space="preserve">All content produced by the</w:t>
      </w:r>
      <w:r>
        <w:t xml:space="preserve"> </w:t>
      </w:r>
      <w:r>
        <w:t xml:space="preserve">Journalist</w:t>
      </w:r>
      <w:r>
        <w:t xml:space="preserve"> </w:t>
      </w:r>
      <w:r>
        <w:t xml:space="preserve">shall remain the intellectual property of the client upon full payment. MediaBridge Communications Ltd. retains no editorial rights over the final published material.</w:t>
      </w:r>
    </w:p>
    <w:p>
      <w:pPr>
        <w:numPr>
          <w:ilvl w:val="0"/>
          <w:numId w:val="1001"/>
        </w:numPr>
        <w:pStyle w:val="Compact"/>
      </w:pPr>
      <w:r>
        <w:t xml:space="preserve">Any additional services beyond the scope defined in this</w:t>
      </w:r>
      <w:r>
        <w:t xml:space="preserve"> </w:t>
      </w:r>
      <w:r>
        <w:t xml:space="preserve">Quotation Estimate</w:t>
      </w:r>
      <w:r>
        <w:t xml:space="preserve"> </w:t>
      </w:r>
      <w:r>
        <w:t xml:space="preserve">shall be subject to a supplementary</w:t>
      </w:r>
      <w:r>
        <w:t xml:space="preserve"> </w:t>
      </w:r>
      <w:r>
        <w:t xml:space="preserve">Quotation Estimate</w:t>
      </w:r>
      <w:r>
        <w:t xml:space="preserve"> </w:t>
      </w:r>
      <w:r>
        <w:t xml:space="preserve">issued in writing and approved by both parties before execution.</w:t>
      </w:r>
    </w:p>
    <w:p>
      <w:pPr>
        <w:numPr>
          <w:ilvl w:val="0"/>
          <w:numId w:val="1001"/>
        </w:numPr>
        <w:pStyle w:val="Compact"/>
      </w:pPr>
      <w:r>
        <w:t xml:space="preserve">The</w:t>
      </w:r>
      <w:r>
        <w:t xml:space="preserve"> </w:t>
      </w:r>
      <w:r>
        <w:t xml:space="preserve">Journalist</w:t>
      </w:r>
      <w:r>
        <w:t xml:space="preserve"> </w:t>
      </w:r>
      <w:r>
        <w:t xml:space="preserve">shall be available for a minimum of eight (8) working hours per day, Monday through Saturday, within the Nigeria Abuja operational zone, unless otherwise agreed in writing.</w:t>
      </w:r>
    </w:p>
    <w:p>
      <w:pPr>
        <w:numPr>
          <w:ilvl w:val="0"/>
          <w:numId w:val="1001"/>
        </w:numPr>
        <w:pStyle w:val="Compact"/>
      </w:pPr>
      <w:r>
        <w:t xml:space="preserve">MediaBridge Communications Ltd. shall provide a replacement</w:t>
      </w:r>
      <w:r>
        <w:t xml:space="preserve"> </w:t>
      </w:r>
      <w:r>
        <w:t xml:space="preserve">Journalist</w:t>
      </w:r>
      <w:r>
        <w:t xml:space="preserve"> </w:t>
      </w:r>
      <w:r>
        <w:t xml:space="preserve">of equivalent or superior qualification within forty-eight (48) hours in the event of illness, emergency, or unavailability of the primary</w:t>
      </w:r>
      <w:r>
        <w:t xml:space="preserve"> </w:t>
      </w:r>
      <w:r>
        <w:t xml:space="preserve">Journalist</w:t>
      </w:r>
      <w:r>
        <w:t xml:space="preserve">.</w:t>
      </w:r>
    </w:p>
    <w:p>
      <w:pPr>
        <w:numPr>
          <w:ilvl w:val="0"/>
          <w:numId w:val="1001"/>
        </w:numPr>
        <w:pStyle w:val="Compact"/>
      </w:pPr>
      <w:r>
        <w:t xml:space="preserve">All costs are quoted in Nigerian Naira (NGN) and are inclusive of all local taxes applicable in the Federal Capital Territory, Nigeria Abuja, unless otherwise stated.</w:t>
      </w:r>
    </w:p>
    <w:p>
      <w:pPr>
        <w:numPr>
          <w:ilvl w:val="0"/>
          <w:numId w:val="1001"/>
        </w:numPr>
        <w:pStyle w:val="Compact"/>
      </w:pPr>
      <w:r>
        <w:t xml:space="preserve">Disputes arising from this engagement shall be resolved through arbitration in accordance with the Arbitration and Conciliation Act, Cap A18, Laws of the Federation of Nigeria 2004, with the seat of arbitration in Nigeria Abuja.</w:t>
      </w:r>
    </w:p>
    <w:bookmarkEnd w:id="24"/>
    <w:bookmarkStart w:id="27"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Journalist</w:t>
      </w:r>
      <w:r>
        <w:t xml:space="preserve"> </w:t>
      </w:r>
      <w:r>
        <w:t xml:space="preserve">services as described. This document constitutes a binding commercial offer for the provision of professional</w:t>
      </w:r>
      <w:r>
        <w:t xml:space="preserve"> </w:t>
      </w:r>
      <w:r>
        <w:t xml:space="preserve">Journalist</w:t>
      </w:r>
      <w:r>
        <w:t xml:space="preserve"> </w:t>
      </w:r>
      <w:r>
        <w:t xml:space="preserve">services in Nigeria Abuja.</w:t>
      </w:r>
    </w:p>
    <w:bookmarkStart w:id="25" w:name="for-and-on-behalf-of-the-client"/>
    <w:p>
      <w:pPr>
        <w:pStyle w:val="Heading3"/>
      </w:pPr>
      <w:r>
        <w:t xml:space="preserve">For and on behalf of the Client</w:t>
      </w:r>
    </w:p>
    <w:p>
      <w:pPr>
        <w:pStyle w:val="FirstParagraph"/>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t xml:space="preserve">Official Seal / Stamp</w:t>
      </w:r>
    </w:p>
    <w:bookmarkEnd w:id="25"/>
    <w:bookmarkStart w:id="26" w:name="Xde543210a9dcdec77fd241f2e4381a0dd111bd4"/>
    <w:p>
      <w:pPr>
        <w:pStyle w:val="Heading3"/>
      </w:pPr>
      <w:r>
        <w:t xml:space="preserve">For and on behalf of MediaBridge Communications Ltd.</w:t>
      </w:r>
    </w:p>
    <w:p>
      <w:pPr>
        <w:pStyle w:val="FirstParagraph"/>
      </w:pPr>
      <w:r>
        <w:t xml:space="preserve">Name: Adaeze Nwankwo</w:t>
      </w:r>
    </w:p>
    <w:p>
      <w:pPr>
        <w:pStyle w:val="BodyText"/>
      </w:pPr>
      <w:r>
        <w:t xml:space="preserve">Title: Managing Director</w:t>
      </w:r>
    </w:p>
    <w:p>
      <w:pPr>
        <w:pStyle w:val="BodyText"/>
      </w:pPr>
      <w:r>
        <w:t xml:space="preserve">Signature: ______________________________</w:t>
      </w:r>
    </w:p>
    <w:p>
      <w:pPr>
        <w:pStyle w:val="BodyText"/>
      </w:pPr>
      <w:r>
        <w:t xml:space="preserve">Date: ______________________________</w:t>
      </w:r>
    </w:p>
    <w:p>
      <w:pPr>
        <w:pStyle w:val="BodyText"/>
      </w:pPr>
      <w:r>
        <w:t xml:space="preserve">Official Seal / Stamp</w:t>
      </w:r>
    </w:p>
    <w:bookmarkEnd w:id="26"/>
    <w:p>
      <w:pPr>
        <w:pStyle w:val="BodyText"/>
      </w:pPr>
      <w:r>
        <w:rPr>
          <w:bCs/>
          <w:b/>
        </w:rPr>
        <w:t xml:space="preserve">Quotation Estimate</w:t>
      </w:r>
      <w:r>
        <w:t xml:space="preserve"> </w:t>
      </w:r>
      <w:r>
        <w:t xml:space="preserve">QTE/ABJ/2025/04782 |</w:t>
      </w:r>
      <w:r>
        <w:t xml:space="preserve"> </w:t>
      </w:r>
      <w:r>
        <w:t xml:space="preserve">Journalist</w:t>
      </w:r>
      <w:r>
        <w:t xml:space="preserve"> </w:t>
      </w:r>
      <w:r>
        <w:t xml:space="preserve">Services | Nigeria Abuja, FCT</w:t>
      </w:r>
    </w:p>
    <w:p>
      <w:pPr>
        <w:pStyle w:val="BodyText"/>
      </w:pPr>
      <w:r>
        <w:t xml:space="preserve">MediaBridge Communications Ltd. | RC 1847293 | This document is confidential and intended solely for the named recipient.</w:t>
      </w:r>
    </w:p>
    <w:p>
      <w:pPr>
        <w:pStyle w:val="BodyText"/>
      </w:pPr>
      <w:r>
        <w:t xml:space="preserve">Page 1 of 1 | Generated: 14 June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Nigeria Abuja</dc:title>
  <dc:creator/>
  <dc:language>en</dc:language>
  <cp:keywords/>
  <dcterms:created xsi:type="dcterms:W3CDTF">2026-10-10T02:35:47Z</dcterms:created>
  <dcterms:modified xsi:type="dcterms:W3CDTF">2026-10-10T02:35:47Z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