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teranga-media-communications-sarl"/>
    <w:p>
      <w:pPr>
        <w:pStyle w:val="Heading1"/>
      </w:pPr>
      <w:r>
        <w:t xml:space="preserve">Teranga Media &amp; Communications SARL</w:t>
      </w:r>
    </w:p>
    <w:p>
      <w:pPr>
        <w:pStyle w:val="FirstParagraph"/>
      </w:pPr>
      <w:r>
        <w:t xml:space="preserve">12 Avenue Cheikh Anta Diop, Plateau, Dakar, Senegal | Tel: +221 33 800 12 34 | Email: info@terangamedia.sn</w:t>
      </w:r>
    </w:p>
    <w:p>
      <w:pPr>
        <w:pStyle w:val="BodyText"/>
      </w:pPr>
      <w:r>
        <w:t xml:space="preserve">RC: SN-DKR-2019-B-4521 | NIF: 004521000012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QTE-2025-DAK-0087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Dakar, Senegal</w:t>
      </w:r>
    </w:p>
    <w:p>
      <w:pPr>
        <w:pStyle w:val="BodyText"/>
      </w:pPr>
      <w:r>
        <w:rPr>
          <w:bCs/>
          <w:b/>
        </w:rPr>
        <w:t xml:space="preserve">Currency:</w:t>
      </w:r>
      <w:r>
        <w:t xml:space="preserve"> </w:t>
      </w:r>
      <w:r>
        <w:t xml:space="preserve">West African CFA Franc (XOF)</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[Client Organization Name]</w:t>
      </w:r>
    </w:p>
    <w:p>
      <w:pPr>
        <w:pStyle w:val="BodyText"/>
      </w:pPr>
      <w:r>
        <w:rPr>
          <w:bCs/>
          <w:b/>
        </w:rPr>
        <w:t xml:space="preserve">Address:</w:t>
      </w:r>
      <w:r>
        <w:t xml:space="preserve"> </w:t>
      </w:r>
      <w:r>
        <w:t xml:space="preserve">[Client Address], Dakar, Senegal</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+221 [number]</w:t>
      </w:r>
    </w:p>
    <w:bookmarkEnd w:id="22"/>
    <w:bookmarkStart w:id="23" w:name="X16028c1131a8b72e49d617c60a7d280f48d2efa"/>
    <w:p>
      <w:pPr>
        <w:pStyle w:val="Heading2"/>
      </w:pPr>
      <w:r>
        <w:t xml:space="preserve">1. Scope of Journalist Services in Senegal Dakar</w:t>
      </w:r>
    </w:p>
    <w:p>
      <w:pPr>
        <w:pStyle w:val="FirstParagraph"/>
      </w:pPr>
      <w:r>
        <w:t xml:space="preserve">This</w:t>
      </w:r>
      <w:r>
        <w:t xml:space="preserve"> </w:t>
      </w:r>
      <w:r>
        <w:t xml:space="preserve">Quotation Estimate</w:t>
      </w:r>
      <w:r>
        <w:t xml:space="preserve"> </w:t>
      </w:r>
      <w:r>
        <w:t xml:space="preserve">is issued by Teranga Media &amp; Communications SARL to provide the Client with a comprehensive breakdown of professional</w:t>
      </w:r>
      <w:r>
        <w:t xml:space="preserve"> </w:t>
      </w:r>
      <w:r>
        <w:t xml:space="preserve">Journalist</w:t>
      </w:r>
      <w:r>
        <w:t xml:space="preserve"> </w:t>
      </w:r>
      <w:r>
        <w:t xml:space="preserve">services to be delivered within the city of</w:t>
      </w:r>
      <w:r>
        <w:t xml:space="preserve"> </w:t>
      </w:r>
      <w:r>
        <w:t xml:space="preserve">Senegal Dakar</w:t>
      </w:r>
      <w:r>
        <w:t xml:space="preserve"> </w:t>
      </w:r>
      <w:r>
        <w:t xml:space="preserve">and its surrounding regions. The</w:t>
      </w:r>
      <w:r>
        <w:t xml:space="preserve"> </w:t>
      </w:r>
      <w:r>
        <w:t xml:space="preserve">Journalist</w:t>
      </w:r>
      <w:r>
        <w:t xml:space="preserve"> </w:t>
      </w:r>
      <w:r>
        <w:t xml:space="preserve">engaged under this quotation shall possess a minimum of eight (8) years of verified experience in investigative reporting, feature writing, broadcast journalism, and multimedia content production. All services described herein are specifically tailored to the media landscape, cultural context, and regulatory environment of</w:t>
      </w:r>
      <w:r>
        <w:t xml:space="preserve"> </w:t>
      </w:r>
      <w:r>
        <w:t xml:space="preserve">Senegal Dakar</w:t>
      </w:r>
      <w:r>
        <w:t xml:space="preserve">, ensuring full compliance with the Senegalese Press Law (Loi n° 96-09 du 25 mars 1996) and the guidelines established by the Haute Autorité de l'Audiovisuel et de la Communication (HAAC).</w:t>
      </w:r>
    </w:p>
    <w:p>
      <w:pPr>
        <w:pStyle w:val="BodyText"/>
      </w:pPr>
      <w:r>
        <w:t xml:space="preserve">The</w:t>
      </w:r>
      <w:r>
        <w:t xml:space="preserve"> </w:t>
      </w:r>
      <w:r>
        <w:t xml:space="preserve">Journalist</w:t>
      </w:r>
      <w:r>
        <w:t xml:space="preserve"> </w:t>
      </w:r>
      <w:r>
        <w:t xml:space="preserve">will be responsible for conducting on-site reporting, interviews, and editorial production across multiple media formats including print, digital, radio, and television. All fieldwork will be conducted primarily in the Plateau, Almadies, Yoff, and Ngor districts of</w:t>
      </w:r>
      <w:r>
        <w:t xml:space="preserve"> </w:t>
      </w:r>
      <w:r>
        <w:t xml:space="preserve">Senegal Dakar</w:t>
      </w:r>
      <w:r>
        <w:t xml:space="preserve">, with the possibility of extending coverage to the greater Dakar metropolitan area as agreed upon in writing by both parties.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Journalist Service</w:t>
            </w:r>
          </w:p>
        </w:tc>
        <w:tc>
          <w:tcPr/>
          <w:p>
            <w:pPr>
              <w:pStyle w:val="Compact"/>
              <w:jc w:val="left"/>
            </w:pPr>
            <w:r>
              <w:t xml:space="preserve">Duration / 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Journalist – Daily Field Reporting &amp; Editorial Writing in Dakar, Senegal</w:t>
            </w:r>
          </w:p>
        </w:tc>
        <w:tc>
          <w:tcPr/>
          <w:p>
            <w:pPr>
              <w:pStyle w:val="Compact"/>
              <w:jc w:val="left"/>
            </w:pPr>
            <w:r>
              <w:t xml:space="preserve">30 working days</w:t>
            </w:r>
          </w:p>
        </w:tc>
        <w:tc>
          <w:tcPr/>
          <w:p>
            <w:pPr>
              <w:pStyle w:val="Compact"/>
              <w:jc w:val="left"/>
            </w:pPr>
            <w:r>
              <w:t xml:space="preserve">185,000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Investigative Journalism – In-depth Research &amp; Long-form Feature (Dakar metropolitan area)</w:t>
            </w:r>
          </w:p>
        </w:tc>
        <w:tc>
          <w:tcPr/>
          <w:p>
            <w:pPr>
              <w:pStyle w:val="Compact"/>
              <w:jc w:val="left"/>
            </w:pPr>
            <w:r>
              <w:t xml:space="preserve">2 features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Live Broadcast Reporting – Radio &amp; Television segments from Senegal Dakar</w:t>
            </w:r>
          </w:p>
        </w:tc>
        <w:tc>
          <w:tcPr/>
          <w:p>
            <w:pPr>
              <w:pStyle w:val="Compact"/>
              <w:jc w:val="left"/>
            </w:pPr>
            <w:r>
              <w:t xml:space="preserve">12 hours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Multimedia Content Production – Photography, Video, and Digital Storytelling</w:t>
            </w:r>
          </w:p>
        </w:tc>
        <w:tc>
          <w:tcPr/>
          <w:p>
            <w:pPr>
              <w:pStyle w:val="Compact"/>
              <w:jc w:val="left"/>
            </w:pPr>
            <w:r>
              <w:t xml:space="preserve">15 days</w:t>
            </w:r>
          </w:p>
        </w:tc>
        <w:tc>
          <w:tcPr/>
          <w:p>
            <w:pPr>
              <w:pStyle w:val="Compact"/>
              <w:jc w:val="left"/>
            </w:pPr>
            <w:r>
              <w:t xml:space="preserve">160,000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Press Conference Coverage &amp; Event Reporting in Dakar, Senegal</w:t>
            </w:r>
          </w:p>
        </w:tc>
        <w:tc>
          <w:tcPr/>
          <w:p>
            <w:pPr>
              <w:pStyle w:val="Compact"/>
              <w:jc w:val="left"/>
            </w:pPr>
            <w:r>
              <w:t xml:space="preserve">6 events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Translation &amp; Localization Services (French / Wolof / English) for Journalist deliverables</w:t>
            </w:r>
          </w:p>
        </w:tc>
        <w:tc>
          <w:tcPr/>
          <w:p>
            <w:pPr>
              <w:pStyle w:val="Compact"/>
              <w:jc w:val="left"/>
            </w:pPr>
            <w:r>
              <w:t xml:space="preserve">Per project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Local Transportation &amp; Logistics within Senegal Dakar (vehicle, fuel, permits)</w:t>
            </w:r>
          </w:p>
        </w:tc>
        <w:tc>
          <w:tcPr/>
          <w:p>
            <w:pPr>
              <w:pStyle w:val="Compact"/>
              <w:jc w:val="left"/>
            </w:pPr>
            <w:r>
              <w:t xml:space="preserve">30 days</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08</w:t>
            </w:r>
          </w:p>
        </w:tc>
        <w:tc>
          <w:tcPr/>
          <w:p>
            <w:pPr>
              <w:pStyle w:val="Compact"/>
              <w:jc w:val="left"/>
            </w:pPr>
            <w:r>
              <w:t xml:space="preserve">Editorial Supervision &amp; Quality Assurance by Senior Editor based in Dakar</w:t>
            </w:r>
          </w:p>
        </w:tc>
        <w:tc>
          <w:tcPr/>
          <w:p>
            <w:pPr>
              <w:pStyle w:val="Compact"/>
              <w:jc w:val="left"/>
            </w:pPr>
            <w:r>
              <w:t xml:space="preserve">30 days</w:t>
            </w:r>
          </w:p>
        </w:tc>
        <w:tc>
          <w:tcPr/>
          <w:p>
            <w:pPr>
              <w:pStyle w:val="Compact"/>
              <w:jc w:val="left"/>
            </w:pPr>
            <w:r>
              <w:t xml:space="preserve">120,000</w:t>
            </w:r>
          </w:p>
        </w:tc>
        <w:tc>
          <w:tcPr/>
          <w:p>
            <w:pPr>
              <w:pStyle w:val="Compact"/>
              <w:jc w:val="left"/>
            </w:pPr>
            <w:r>
              <w:t xml:space="preserve">3,600,000</w:t>
            </w:r>
          </w:p>
        </w:tc>
      </w:tr>
      <w:tr>
        <w:tc>
          <w:tcPr>
            <w:gridSpan w:val="4"/>
          </w:tcPr>
          <w:p>
            <w:pPr>
              <w:pStyle w:val="Compact"/>
              <w:jc w:val="left"/>
            </w:pPr>
            <w:r>
              <w:t xml:space="preserve">SUBTOTAL</w:t>
            </w:r>
          </w:p>
        </w:tc>
        <w:tc>
          <w:tcPr/>
          <w:p>
            <w:pPr>
              <w:pStyle w:val="Compact"/>
              <w:jc w:val="left"/>
            </w:pPr>
            <w:r>
              <w:t xml:space="preserve">22,785,000</w:t>
            </w:r>
          </w:p>
        </w:tc>
      </w:tr>
      <w:tr>
        <w:tc>
          <w:tcPr>
            <w:gridSpan w:val="4"/>
          </w:tcPr>
          <w:p>
            <w:pPr>
              <w:pStyle w:val="Compact"/>
              <w:jc w:val="left"/>
            </w:pPr>
            <w:r>
              <w:t xml:space="preserve">VAT (18% – applicable in Senegal)</w:t>
            </w:r>
          </w:p>
        </w:tc>
        <w:tc>
          <w:tcPr/>
          <w:p>
            <w:pPr>
              <w:pStyle w:val="Compact"/>
              <w:jc w:val="left"/>
            </w:pPr>
            <w:r>
              <w:t xml:space="preserve">4,101,300</w:t>
            </w:r>
          </w:p>
        </w:tc>
      </w:tr>
      <w:tr>
        <w:tc>
          <w:tcPr>
            <w:gridSpan w:val="4"/>
          </w:tcPr>
          <w:p>
            <w:pPr>
              <w:pStyle w:val="Compact"/>
              <w:jc w:val="left"/>
            </w:pPr>
            <w:r>
              <w:t xml:space="preserve">GRAND TOTAL (XOF)</w:t>
            </w:r>
          </w:p>
        </w:tc>
        <w:tc>
          <w:tcPr/>
          <w:p>
            <w:pPr>
              <w:pStyle w:val="Compact"/>
              <w:jc w:val="left"/>
            </w:pPr>
            <w:r>
              <w:t xml:space="preserve">26,886,300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prices and availability of the</w:t>
      </w:r>
      <w:r>
        <w:t xml:space="preserve"> </w:t>
      </w:r>
      <w:r>
        <w:t xml:space="preserve">Journalist</w:t>
      </w:r>
      <w:r>
        <w:t xml:space="preserve"> </w:t>
      </w:r>
      <w:r>
        <w:t xml:space="preserve">may be subject to revision due to market conditions in</w:t>
      </w:r>
      <w:r>
        <w:t xml:space="preserve"> </w:t>
      </w:r>
      <w:r>
        <w:t xml:space="preserve">Senegal Dakar</w:t>
      </w:r>
      <w:r>
        <w:t xml:space="preserve">.</w:t>
      </w:r>
    </w:p>
    <w:p>
      <w:pPr>
        <w:numPr>
          <w:ilvl w:val="0"/>
          <w:numId w:val="1001"/>
        </w:numPr>
        <w:pStyle w:val="Compact"/>
      </w:pPr>
      <w:r>
        <w:rPr>
          <w:bCs/>
          <w:b/>
        </w:rPr>
        <w:t xml:space="preserve">Payment Terms:</w:t>
      </w:r>
      <w:r>
        <w:t xml:space="preserve"> </w:t>
      </w:r>
      <w:r>
        <w:t xml:space="preserve">A non-refundable advance payment of forty percent (40%) of the grand total is due upon acceptance of this quotation. The remaining sixty percent (60%) shall be payable in two equal installments: fifty percent (50%) at the midpoint of the engagement and fifty percent (50%) upon final delivery of all</w:t>
      </w:r>
      <w:r>
        <w:t xml:space="preserve"> </w:t>
      </w:r>
      <w:r>
        <w:t xml:space="preserve">Journalist</w:t>
      </w:r>
      <w:r>
        <w:t xml:space="preserve"> </w:t>
      </w:r>
      <w:r>
        <w:t xml:space="preserve">deliverables.</w:t>
      </w:r>
    </w:p>
    <w:p>
      <w:pPr>
        <w:numPr>
          <w:ilvl w:val="0"/>
          <w:numId w:val="1001"/>
        </w:numPr>
        <w:pStyle w:val="Compact"/>
      </w:pPr>
      <w:r>
        <w:rPr>
          <w:bCs/>
          <w:b/>
        </w:rPr>
        <w:t xml:space="preserve">Payment Method:</w:t>
      </w:r>
      <w:r>
        <w:t xml:space="preserve"> </w:t>
      </w:r>
      <w:r>
        <w:t xml:space="preserve">All payments shall be made in West African CFA Francs (XOF) via bank transfer to the account of Teranga Media &amp; Communications SARL, Bank of Africa (BOA), Dakar, Senegal. IBAN: SN09 1000 2000 0123 4567 8901 234.</w:t>
      </w:r>
    </w:p>
    <w:p>
      <w:pPr>
        <w:numPr>
          <w:ilvl w:val="0"/>
          <w:numId w:val="1001"/>
        </w:numPr>
        <w:pStyle w:val="Compact"/>
      </w:pPr>
      <w:r>
        <w:rPr>
          <w:bCs/>
          <w:b/>
        </w:rPr>
        <w:t xml:space="preserve">Journalist Availability:</w:t>
      </w:r>
      <w:r>
        <w:t xml:space="preserve"> </w:t>
      </w:r>
      <w:r>
        <w:t xml:space="preserve">The</w:t>
      </w:r>
      <w:r>
        <w:t xml:space="preserve"> </w:t>
      </w:r>
      <w:r>
        <w:t xml:space="preserve">Journalist</w:t>
      </w:r>
      <w:r>
        <w:t xml:space="preserve"> </w:t>
      </w:r>
      <w:r>
        <w:t xml:space="preserve">assigned to this project shall be available for a minimum of six (6) hours per working day, Monday through Saturday, in accordance with the labor regulations of the Republic of Senegal. Overtime beyond this threshold shall be billed at 1.5 times the standard daily rate.</w:t>
      </w:r>
    </w:p>
    <w:p>
      <w:pPr>
        <w:numPr>
          <w:ilvl w:val="0"/>
          <w:numId w:val="1001"/>
        </w:numPr>
        <w:pStyle w:val="Compact"/>
      </w:pPr>
      <w:r>
        <w:rPr>
          <w:bCs/>
          <w:b/>
        </w:rPr>
        <w:t xml:space="preserve">Intellectual Property:</w:t>
      </w:r>
      <w:r>
        <w:t xml:space="preserve"> </w:t>
      </w:r>
      <w:r>
        <w:t xml:space="preserve">Upon full payment, all editorial content, photographs, video recordings, and multimedia materials produced by the</w:t>
      </w:r>
      <w:r>
        <w:t xml:space="preserve"> </w:t>
      </w:r>
      <w:r>
        <w:t xml:space="preserve">Journalist</w:t>
      </w:r>
      <w:r>
        <w:t xml:space="preserve"> </w:t>
      </w:r>
      <w:r>
        <w:t xml:space="preserve">in</w:t>
      </w:r>
      <w:r>
        <w:t xml:space="preserve"> </w:t>
      </w:r>
      <w:r>
        <w:t xml:space="preserve">Senegal Dakar</w:t>
      </w:r>
      <w:r>
        <w:t xml:space="preserve"> </w:t>
      </w:r>
      <w:r>
        <w:t xml:space="preserve">shall become the exclusive property of the Client. The</w:t>
      </w:r>
      <w:r>
        <w:t xml:space="preserve"> </w:t>
      </w:r>
      <w:r>
        <w:t xml:space="preserve">Journalist</w:t>
      </w:r>
      <w:r>
        <w:t xml:space="preserve"> </w:t>
      </w:r>
      <w:r>
        <w:t xml:space="preserve">retains the right to display the work in a professional portfolio with prior written consent from the Client.</w:t>
      </w:r>
    </w:p>
    <w:p>
      <w:pPr>
        <w:numPr>
          <w:ilvl w:val="0"/>
          <w:numId w:val="1001"/>
        </w:numPr>
        <w:pStyle w:val="Compact"/>
      </w:pPr>
      <w:r>
        <w:rPr>
          <w:bCs/>
          <w:b/>
        </w:rPr>
        <w:t xml:space="preserve">Compliance:</w:t>
      </w:r>
      <w:r>
        <w:t xml:space="preserve"> </w:t>
      </w:r>
      <w:r>
        <w:t xml:space="preserve">All journalistic activities conducted under this quotation shall strictly adhere to the ethical standards of the Senegalese press, the Code of Ethics of the Syndicat des Journalistes du Sénégal (SJS), and all applicable laws of the Republic of Senegal.</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civil unrest, natural disasters, government-imposed restrictions, or public health emergencies affecting</w:t>
      </w:r>
      <w:r>
        <w:t xml:space="preserve"> </w:t>
      </w:r>
      <w:r>
        <w:t xml:space="preserve">Senegal Dakar</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the terms of this</w:t>
      </w:r>
      <w:r>
        <w:t xml:space="preserve"> </w:t>
      </w:r>
      <w:r>
        <w:t xml:space="preserve">Quotation Estimate</w:t>
      </w:r>
      <w:r>
        <w:t xml:space="preserve"> </w:t>
      </w:r>
      <w:r>
        <w:t xml:space="preserve">and any proprietary information exchanged during the course of the engagement.</w:t>
      </w:r>
    </w:p>
    <w:p>
      <w:pPr>
        <w:numPr>
          <w:ilvl w:val="0"/>
          <w:numId w:val="1001"/>
        </w:numPr>
        <w:pStyle w:val="Compact"/>
      </w:pPr>
      <w:r>
        <w:rPr>
          <w:bCs/>
          <w:b/>
        </w:rPr>
        <w:t xml:space="preserve">Dispute Resolution:</w:t>
      </w:r>
      <w:r>
        <w:t xml:space="preserve"> </w:t>
      </w:r>
      <w:r>
        <w:t xml:space="preserve">Any dispute arising from this quotation shall be resolved amicably. Failing amicable resolution within thirty (30) days, the matter shall be submitted to the competent commercial courts of Dakar, Senegal.</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Journalist</w:t>
      </w:r>
      <w:r>
        <w:t xml:space="preserve"> </w:t>
      </w:r>
      <w:r>
        <w:t xml:space="preserve">in</w:t>
      </w:r>
      <w:r>
        <w:t xml:space="preserve"> </w:t>
      </w:r>
      <w:r>
        <w:t xml:space="preserve">Senegal Dakar</w:t>
      </w:r>
      <w:r>
        <w:t xml:space="preserve">. This document constitutes a binding commercial proposal upon countersignature by both parties.</w:t>
      </w:r>
    </w:p>
    <w:p>
      <w:pPr>
        <w:pStyle w:val="BodyText"/>
      </w:pPr>
      <w:r>
        <w:rPr>
          <w:bCs/>
          <w:b/>
        </w:rPr>
        <w:t xml:space="preserve">For Teranga Media &amp; Communications SARL</w:t>
      </w:r>
    </w:p>
    <w:p>
      <w:pPr>
        <w:pStyle w:val="BodyText"/>
      </w:pPr>
      <w:r>
        <w:t xml:space="preserve">Name: Awa Ndiaye</w:t>
      </w:r>
    </w:p>
    <w:p>
      <w:pPr>
        <w:pStyle w:val="BodyText"/>
      </w:pPr>
      <w:r>
        <w:t xml:space="preserve">Title: Managing Director</w:t>
      </w:r>
    </w:p>
    <w:p>
      <w:pPr>
        <w:pStyle w:val="BodyText"/>
      </w:pPr>
      <w:r>
        <w:t xml:space="preserve">Date: _______________</w:t>
      </w:r>
    </w:p>
    <w:p>
      <w:pPr>
        <w:pStyle w:val="BodyText"/>
      </w:pPr>
      <w:r>
        <w:t xml:space="preserve">Signature &amp; Company Stamp:</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t xml:space="preserve">Signature &amp; Company Stamp:</w:t>
      </w:r>
    </w:p>
    <w:p>
      <w:pPr>
        <w:pStyle w:val="BodyText"/>
      </w:pPr>
      <w:r>
        <w:t xml:space="preserve">Teranga Media &amp; Communications SARL | 12 Avenue Cheikh Anta Diop, Plateau, Dakar, Senegal</w:t>
      </w:r>
    </w:p>
    <w:p>
      <w:pPr>
        <w:pStyle w:val="BodyText"/>
      </w:pPr>
      <w:r>
        <w:t xml:space="preserve">This Quotation Estimate (QTE-2025-DAK-0087) is issued exclusively for the Client named above and is non-transferable.</w:t>
      </w:r>
    </w:p>
    <w:p>
      <w:pPr>
        <w:pStyle w:val="BodyText"/>
      </w:pPr>
      <w:r>
        <w:t xml:space="preserve">Document generated in Dakar, Senegal –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Senegal Dakar</dc:title>
  <dc:creator/>
  <dc:language>en</dc:language>
  <cp:keywords/>
  <dcterms:created xsi:type="dcterms:W3CDTF">2026-10-10T04:32:44Z</dcterms:created>
  <dcterms:modified xsi:type="dcterms:W3CDTF">2026-10-10T04:32:44Z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