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Journalist Engagement Services — Sudan Khartoum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QTE-KRT-2025-0472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Al-Nile Media &amp; Communications Group, Omdurman Road, Khartoum, Sudan</w:t>
            </w:r>
          </w:p>
        </w:tc>
      </w:tr>
      <w:tr>
        <w:tc>
          <w:tcPr/>
          <w:p>
            <w:pPr>
              <w:pStyle w:val="Compact"/>
              <w:jc w:val="left"/>
            </w:pPr>
            <w:r>
              <w:t xml:space="preserve">Prepared For:</w:t>
            </w:r>
          </w:p>
        </w:tc>
        <w:tc>
          <w:tcPr/>
          <w:p>
            <w:pPr>
              <w:pStyle w:val="Compact"/>
              <w:jc w:val="left"/>
            </w:pPr>
            <w:r>
              <w:t xml:space="preserve">[Client Name / Organization], [Client Address], Khartoum, Sudan</w:t>
            </w:r>
          </w:p>
        </w:tc>
      </w:tr>
      <w:tr>
        <w:tc>
          <w:tcPr/>
          <w:p>
            <w:pPr>
              <w:pStyle w:val="Compact"/>
              <w:jc w:val="left"/>
            </w:pPr>
            <w:r>
              <w:t xml:space="preserve">Service Location:</w:t>
            </w:r>
          </w:p>
        </w:tc>
        <w:tc>
          <w:tcPr/>
          <w:p>
            <w:pPr>
              <w:pStyle w:val="Compact"/>
              <w:jc w:val="left"/>
            </w:pPr>
            <w:r>
              <w:t xml:space="preserve">Khartoum, Sudan (including Omdurman and Khartoum North)</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Currency:</w:t>
            </w:r>
          </w:p>
        </w:tc>
        <w:tc>
          <w:tcPr/>
          <w:p>
            <w:pPr>
              <w:pStyle w:val="Compact"/>
              <w:jc w:val="left"/>
            </w:pPr>
            <w:r>
              <w:t xml:space="preserve">United States Dollars (USD) / Sudanese Pounds (SDG) at prevailing Central Bank of Sudan rate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Al-Nile Media &amp; Communications Group to formally present the cost structure, deliverables, and professional terms for the engagement of a qualified</w:t>
      </w:r>
      <w:r>
        <w:t xml:space="preserve"> </w:t>
      </w:r>
      <w:r>
        <w:t xml:space="preserve">Journalist</w:t>
      </w:r>
      <w:r>
        <w:t xml:space="preserve"> </w:t>
      </w:r>
      <w:r>
        <w:t xml:space="preserve">to provide comprehensive media coverage, editorial reporting, and content production services within the city of</w:t>
      </w:r>
      <w:r>
        <w:t xml:space="preserve"> </w:t>
      </w:r>
      <w:r>
        <w:t xml:space="preserve">Sudan Khartoum</w:t>
      </w:r>
      <w:r>
        <w:t xml:space="preserve">. This document serves as the binding financial proposal upon which both parties may negotiate and finalize a service agreement. All rates, conditions, and specifications outlined in this Quotation Estimate are tailored specifically to the operational environment, regulatory framework, and media landscape of Sudan Khartoum.</w:t>
      </w:r>
    </w:p>
    <w:p>
      <w:pPr>
        <w:pStyle w:val="BodyText"/>
      </w:pPr>
      <w:r>
        <w:t xml:space="preserve">The Journalist engagement described herein encompasses on-the-ground reporting, feature writing, interview coordination, press conference coverage, and multimedia content creation. The Journalist will operate exclusively within the Greater Khartoum metropolitan area, including the districts of Khartoum, Omdurman, and Khartoum North, ensuring full compliance with the Sudanese Press and Media Council regulations and the National Media Authority guidelines applicable in Sudan Khartoum.</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Journalist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Journalist daily engagement for field reporting and editorial writing in Khartoum, Sudan</w:t>
            </w:r>
          </w:p>
        </w:tc>
        <w:tc>
          <w:tcPr/>
          <w:p>
            <w:pPr>
              <w:pStyle w:val="Compact"/>
              <w:jc w:val="left"/>
            </w:pPr>
            <w:r>
              <w:t xml:space="preserve">20 working days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Journalist coverage of government press conferences and official briefings in Sudan Khartoum</w:t>
            </w:r>
          </w:p>
        </w:tc>
        <w:tc>
          <w:tcPr/>
          <w:p>
            <w:pPr>
              <w:pStyle w:val="Compact"/>
              <w:jc w:val="left"/>
            </w:pPr>
            <w:r>
              <w:t xml:space="preserve">6 events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Feature article and long-form investigative reporting by the Journalist on local Sudanese affairs</w:t>
            </w:r>
          </w:p>
        </w:tc>
        <w:tc>
          <w:tcPr/>
          <w:p>
            <w:pPr>
              <w:pStyle w:val="Compact"/>
              <w:jc w:val="left"/>
            </w:pPr>
            <w:r>
              <w:t xml:space="preserve">4 articles</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04</w:t>
            </w:r>
          </w:p>
        </w:tc>
        <w:tc>
          <w:tcPr/>
          <w:p>
            <w:pPr>
              <w:pStyle w:val="Compact"/>
              <w:jc w:val="left"/>
            </w:pPr>
            <w:r>
              <w:t xml:space="preserve">Journalist interview coordination and transcription services (Arabic and English) in Khartoum</w:t>
            </w:r>
          </w:p>
        </w:tc>
        <w:tc>
          <w:tcPr/>
          <w:p>
            <w:pPr>
              <w:pStyle w:val="Compact"/>
              <w:jc w:val="left"/>
            </w:pPr>
            <w:r>
              <w:t xml:space="preserve">10 interviews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Multimedia content production by the Journalist (photography, audio recording, video clips) in Sudan Khartoum</w:t>
            </w:r>
          </w:p>
        </w:tc>
        <w:tc>
          <w:tcPr/>
          <w:p>
            <w:pPr>
              <w:pStyle w:val="Compact"/>
              <w:jc w:val="left"/>
            </w:pPr>
            <w:r>
              <w:t xml:space="preserve">15 deliverables</w:t>
            </w:r>
          </w:p>
        </w:tc>
        <w:tc>
          <w:tcPr/>
          <w:p>
            <w:pPr>
              <w:pStyle w:val="Compact"/>
              <w:jc w:val="left"/>
            </w:pPr>
            <w:r>
              <w:t xml:space="preserve">$95.00</w:t>
            </w:r>
          </w:p>
        </w:tc>
        <w:tc>
          <w:tcPr/>
          <w:p>
            <w:pPr>
              <w:pStyle w:val="Compact"/>
              <w:jc w:val="left"/>
            </w:pPr>
            <w:r>
              <w:t xml:space="preserve">$1,425.00</w:t>
            </w:r>
          </w:p>
        </w:tc>
      </w:tr>
      <w:tr>
        <w:tc>
          <w:tcPr/>
          <w:p>
            <w:pPr>
              <w:pStyle w:val="Compact"/>
              <w:jc w:val="left"/>
            </w:pPr>
            <w:r>
              <w:t xml:space="preserve">06</w:t>
            </w:r>
          </w:p>
        </w:tc>
        <w:tc>
          <w:tcPr/>
          <w:p>
            <w:pPr>
              <w:pStyle w:val="Compact"/>
              <w:jc w:val="left"/>
            </w:pPr>
            <w:r>
              <w:t xml:space="preserve">Local transportation and field logistics for the Journalist across Khartoum districts</w:t>
            </w:r>
          </w:p>
        </w:tc>
        <w:tc>
          <w:tcPr/>
          <w:p>
            <w:pPr>
              <w:pStyle w:val="Compact"/>
              <w:jc w:val="left"/>
            </w:pPr>
            <w:r>
              <w:t xml:space="preserve">20 days</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Editorial review, fact-checking, and final proofreading of all Journalist submissions</w:t>
            </w:r>
          </w:p>
        </w:tc>
        <w:tc>
          <w:tcPr/>
          <w:p>
            <w:pPr>
              <w:pStyle w:val="Compact"/>
              <w:jc w:val="left"/>
            </w:pPr>
            <w:r>
              <w:t xml:space="preserve">Per 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Administrative overhead, Sudanese media licensing fees, and regulatory compliance in Khartoum</w:t>
            </w:r>
          </w:p>
        </w:tc>
        <w:tc>
          <w:tcPr/>
          <w:p>
            <w:pPr>
              <w:pStyle w:val="Compact"/>
              <w:jc w:val="left"/>
            </w:pPr>
            <w:r>
              <w:t xml:space="preserve">Per project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TOTAL QUOTATION ESTIMATE AMOUNT:</w:t>
            </w:r>
          </w:p>
        </w:tc>
        <w:tc>
          <w:tcPr/>
          <w:p>
            <w:pPr>
              <w:pStyle w:val="Compact"/>
              <w:jc w:val="left"/>
            </w:pPr>
            <w:r>
              <w:t xml:space="preserve">$11,075.00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Acceptance:</w:t>
      </w:r>
      <w:r>
        <w:t xml:space="preserve"> </w:t>
      </w:r>
      <w:r>
        <w:t xml:space="preserve">This Quotation Estimate shall be considered valid for a period of thirty (30) calendar days from the date of issue. Acceptance must be confirmed in writing by the client within this period to proceed with the Journalist engagement in Sudan Khartoum.</w:t>
      </w:r>
    </w:p>
    <w:p>
      <w:pPr>
        <w:numPr>
          <w:ilvl w:val="0"/>
          <w:numId w:val="1001"/>
        </w:numPr>
        <w:pStyle w:val="Compact"/>
      </w:pPr>
      <w:r>
        <w:rPr>
          <w:bCs/>
          <w:b/>
        </w:rPr>
        <w:t xml:space="preserve">Payment Terms:</w:t>
      </w:r>
      <w:r>
        <w:t xml:space="preserve"> </w:t>
      </w:r>
      <w:r>
        <w:t xml:space="preserve">A deposit of forty percent (40%) of the total Quotation Estimate amount shall be due upon contract signing. The remaining sixty percent (60%) shall be payable in two equal installments: fifty percent (50%) upon completion of the first ten (10) working days of Journalist service, and the final fifty percent (50%) upon delivery of all remaining deliverables.</w:t>
      </w:r>
    </w:p>
    <w:p>
      <w:pPr>
        <w:numPr>
          <w:ilvl w:val="0"/>
          <w:numId w:val="1001"/>
        </w:numPr>
        <w:pStyle w:val="Compact"/>
      </w:pPr>
      <w:r>
        <w:rPr>
          <w:bCs/>
          <w:b/>
        </w:rPr>
        <w:t xml:space="preserve">Journalist Qualifications:</w:t>
      </w:r>
      <w:r>
        <w:t xml:space="preserve"> </w:t>
      </w:r>
      <w:r>
        <w:t xml:space="preserve">The assigned Journalist must hold a valid press card issued by the Sudanese Press and Media Council, possess a minimum of five (5) years of professional reporting experience in Sudan Khartoum, and demonstrate fluency in both Arabic and English.</w:t>
      </w:r>
    </w:p>
    <w:p>
      <w:pPr>
        <w:numPr>
          <w:ilvl w:val="0"/>
          <w:numId w:val="1001"/>
        </w:numPr>
        <w:pStyle w:val="Compact"/>
      </w:pPr>
      <w:r>
        <w:rPr>
          <w:bCs/>
          <w:b/>
        </w:rPr>
        <w:t xml:space="preserve">Regulatory Compliance:</w:t>
      </w:r>
      <w:r>
        <w:t xml:space="preserve"> </w:t>
      </w:r>
      <w:r>
        <w:t xml:space="preserve">All Journalist activities conducted under this Quotation Estimate shall strictly adhere to the laws of the Republic of Sudan, including but not limited to the Press and Media Act, the National Media Authority regulations, and any local ordinances applicable in Khartoum, Sudan.</w:t>
      </w:r>
    </w:p>
    <w:p>
      <w:pPr>
        <w:numPr>
          <w:ilvl w:val="0"/>
          <w:numId w:val="1001"/>
        </w:numPr>
        <w:pStyle w:val="Compact"/>
      </w:pPr>
      <w:r>
        <w:rPr>
          <w:bCs/>
          <w:b/>
        </w:rPr>
        <w:t xml:space="preserve">Intellectual Property:</w:t>
      </w:r>
      <w:r>
        <w:t xml:space="preserve"> </w:t>
      </w:r>
      <w:r>
        <w:t xml:space="preserve">Upon full payment of the Quotation Estimate amount, all written, photographic, audio, and video content produced by the Journalist shall become the sole property of the client. The Journalist retains the right to use excerpts for professional portfolio purposes with prior written consent.</w:t>
      </w:r>
    </w:p>
    <w:p>
      <w:pPr>
        <w:numPr>
          <w:ilvl w:val="0"/>
          <w:numId w:val="1001"/>
        </w:numPr>
        <w:pStyle w:val="Compact"/>
      </w:pPr>
      <w:r>
        <w:rPr>
          <w:bCs/>
          <w:b/>
        </w:rPr>
        <w:t xml:space="preserve">Force Majeure:</w:t>
      </w:r>
      <w:r>
        <w:t xml:space="preserve"> </w:t>
      </w:r>
      <w:r>
        <w:t xml:space="preserve">Neither party shall be held liable for delays or non-performance resulting from circumstances beyond reasonable control, including but not limited to civil unrest, government-imposed media restrictions, or natural disasters affecting Sudan Khartoum.</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mediation in Khartoum, Sudan, in accordance with the laws of the Republic of Sudan. If mediation fails, the matter shall be referred to the competent courts of Khartoum.</w:t>
      </w:r>
    </w:p>
    <w:p>
      <w:pPr>
        <w:numPr>
          <w:ilvl w:val="0"/>
          <w:numId w:val="1001"/>
        </w:numPr>
        <w:pStyle w:val="Compact"/>
      </w:pPr>
      <w:r>
        <w:rPr>
          <w:bCs/>
          <w:b/>
        </w:rPr>
        <w:t xml:space="preserve">Confidentiality:</w:t>
      </w:r>
      <w:r>
        <w:t xml:space="preserve"> </w:t>
      </w:r>
      <w:r>
        <w:t xml:space="preserve">The Journalist engaged under this Quotation Estimate shall maintain strict confidentiality regarding all source materials, unpublished information, and client-sensitive data encountered during the course of work in Sudan Khartoum.</w:t>
      </w:r>
    </w:p>
    <w:p>
      <w:pPr>
        <w:numPr>
          <w:ilvl w:val="0"/>
          <w:numId w:val="1001"/>
        </w:numPr>
        <w:pStyle w:val="Compact"/>
      </w:pPr>
      <w:r>
        <w:rPr>
          <w:bCs/>
          <w:b/>
        </w:rPr>
        <w:t xml:space="preserve">Revisions:</w:t>
      </w:r>
      <w:r>
        <w:t xml:space="preserve"> </w:t>
      </w:r>
      <w:r>
        <w:t xml:space="preserve">The client is entitled to two (2) rounds of editorial revisions on each Journalist deliverable at no additional cost. Further revisions shall be billed at the Journalist's standard hourly rate of $40.00 per hour.</w:t>
      </w:r>
    </w:p>
    <w:bookmarkEnd w:id="23"/>
    <w:bookmarkStart w:id="24" w:name="Xd812c20c4e0d1617dd0d0255e99d769bc01585b"/>
    <w:p>
      <w:pPr>
        <w:pStyle w:val="Heading2"/>
      </w:pPr>
      <w:r>
        <w:t xml:space="preserve">4. Additional Notes Regarding the Journalist Engagement in Sudan Khartoum</w:t>
      </w:r>
    </w:p>
    <w:p>
      <w:pPr>
        <w:pStyle w:val="FirstParagraph"/>
      </w:pPr>
      <w:r>
        <w:t xml:space="preserve">The Journalist assigned to this project will be provided with a dedicated workspace at our Khartoum office facility and will have access to all necessary reporting equipment, including digital cameras, audio recorders, and secure communication devices. The Journalist will coordinate directly with the client's designated project manager on a weekly basis to ensure alignment with editorial objectives and reporting timelines specific to the Sudan Khartoum media environment.</w:t>
      </w:r>
    </w:p>
    <w:p>
      <w:pPr>
        <w:pStyle w:val="BodyText"/>
      </w:pPr>
      <w:r>
        <w:t xml:space="preserve">It is important to note that the rates presented in this Quotation Estimate reflect the current economic conditions in Sudan Khartoum and are subject to adjustment should there be significant fluctuations in the exchange rate between the Sudanese Pound and the US Dollar, or changes in the regulatory fee structure imposed by the National Media Authority. Any such adjustments will be communicated in writing no fewer than fourteen (14) days before the commencement of the affected service period.</w:t>
      </w:r>
    </w:p>
    <w:p>
      <w:pPr>
        <w:pStyle w:val="BodyText"/>
      </w:pPr>
      <w:r>
        <w:rPr>
          <w:bCs/>
          <w:b/>
        </w:rPr>
        <w:t xml:space="preserve">For Al-Nile Media &amp; Communications Group</w:t>
      </w:r>
      <w:r>
        <w:br/>
      </w:r>
      <w:r>
        <w:t xml:space="preserve">Authorized Signatory — Khartoum, Sudan</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Signatory — Khartoum, Sudan</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QTE-KRT-2025-0472 — Journalist Services — Sudan Khartoum</w:t>
      </w:r>
      <w:r>
        <w:br/>
      </w:r>
      <w:r>
        <w:t xml:space="preserve">Al-Nile Media &amp; Communications Group | Omdurman Road, Khartoum, Sudan | Tel: +249-183-XXXXXX | Email: info@alnilemedia.sd</w:t>
      </w:r>
      <w:r>
        <w:br/>
      </w:r>
      <w:r>
        <w:t xml:space="preserve">This Quotation Estimate is a confidential document intended solely for the named recipient. Unauthorized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Sudan Khartoum</dc:title>
  <dc:creator/>
  <dc:language>en</dc:language>
  <cp:keywords/>
  <dcterms:created xsi:type="dcterms:W3CDTF">2026-10-10T05:47:46Z</dcterms:created>
  <dcterms:modified xsi:type="dcterms:W3CDTF">2026-10-10T05:47:46Z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