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Switzerland</w:t>
      </w:r>
      <w:r>
        <w:t xml:space="preserve"> </w:t>
      </w:r>
      <w:r>
        <w:t xml:space="preserve">Zurich</w:t>
      </w:r>
    </w:p>
    <w:bookmarkStart w:id="20" w:name="quotation-estimate"/>
    <w:p>
      <w:pPr>
        <w:pStyle w:val="Heading1"/>
      </w:pPr>
      <w:r>
        <w:t xml:space="preserve">Quotation Estimate</w:t>
      </w:r>
    </w:p>
    <w:p>
      <w:pPr>
        <w:pStyle w:val="FirstParagraph"/>
      </w:pPr>
      <w:r>
        <w:t xml:space="preserve">Professional Journalist Services — Switzerland Zurich</w:t>
      </w:r>
    </w:p>
    <w:bookmarkEnd w:id="20"/>
    <w:tbl>
      <w:tblPr>
        <w:tblStyle w:val="Table"/>
        <w:tblW w:type="pct" w:w="5000"/>
        <w:tblLook w:firstRow="0" w:lastRow="0" w:firstColumn="0" w:lastColumn="0" w:noHBand="0" w:noVBand="0" w:val="0000"/>
      </w:tblPr>
      <w:tblGrid>
        <w:gridCol w:w="3960"/>
        <w:gridCol w:w="3960"/>
      </w:tblGrid>
      <w:tr>
        <w:tc>
          <w:tcPr/>
          <w:p>
            <w:pPr>
              <w:pStyle w:val="Heading3"/>
              <w:jc w:val="left"/>
            </w:pPr>
            <w:bookmarkStart w:id="21" w:name="from-service-provider"/>
            <w:r>
              <w:t xml:space="preserve">From (Service Provider)</w:t>
            </w:r>
            <w:bookmarkEnd w:id="21"/>
          </w:p>
          <w:p>
            <w:pPr>
              <w:jc w:val="left"/>
            </w:pPr>
            <w:r>
              <w:rPr>
                <w:bCs/>
                <w:b/>
              </w:rPr>
              <w:t xml:space="preserve">Alpine Media &amp; Press Solutions AG</w:t>
            </w:r>
            <w:r>
              <w:br/>
            </w:r>
            <w:r>
              <w:t xml:space="preserve">Bahnhofstrasse 142</w:t>
            </w:r>
            <w:r>
              <w:br/>
            </w:r>
            <w:r>
              <w:t xml:space="preserve">8001 Zurich, Switzerland</w:t>
            </w:r>
            <w:r>
              <w:br/>
            </w:r>
            <w:r>
              <w:t xml:space="preserve">Tel: +41 44 555 0192</w:t>
            </w:r>
            <w:r>
              <w:br/>
            </w:r>
            <w:r>
              <w:t xml:space="preserve">Email: quotations@alpinemediasolutions.ch</w:t>
            </w:r>
            <w:r>
              <w:br/>
            </w:r>
            <w:r>
              <w:t xml:space="preserve">CHE-123.456.789 VAT</w:t>
            </w:r>
          </w:p>
        </w:tc>
        <w:tc>
          <w:tcPr/>
          <w:p>
            <w:pPr>
              <w:pStyle w:val="Heading3"/>
              <w:jc w:val="right"/>
            </w:pPr>
            <w:bookmarkStart w:id="22" w:name="to-client"/>
            <w:r>
              <w:t xml:space="preserve">To (Client)</w:t>
            </w:r>
            <w:bookmarkEnd w:id="22"/>
          </w:p>
          <w:p>
            <w:pPr>
              <w:jc w:val="right"/>
            </w:pPr>
            <w:r>
              <w:rPr>
                <w:bCs/>
                <w:b/>
              </w:rPr>
              <w:t xml:space="preserve">Client Name / Organization</w:t>
            </w:r>
            <w:r>
              <w:br/>
            </w:r>
            <w:r>
              <w:t xml:space="preserve">Address Line 1</w:t>
            </w:r>
            <w:r>
              <w:br/>
            </w:r>
            <w:r>
              <w:t xml:space="preserve">8000 Zurich, Switzerland</w:t>
            </w:r>
            <w:r>
              <w:br/>
            </w:r>
            <w:r>
              <w:t xml:space="preserve">Tel: +41 44 000 0000</w:t>
            </w:r>
            <w:r>
              <w:br/>
            </w:r>
            <w:r>
              <w:t xml:space="preserve">Email: client@organization.ch</w:t>
            </w:r>
          </w:p>
        </w:tc>
      </w:tr>
    </w:tbl>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Quotation Estimate No.</w:t>
            </w:r>
          </w:p>
        </w:tc>
        <w:tc>
          <w:tcPr/>
          <w:p>
            <w:pPr>
              <w:pStyle w:val="Compact"/>
              <w:jc w:val="left"/>
            </w:pPr>
            <w:r>
              <w:t xml:space="preserve">Date of Issue</w:t>
            </w:r>
          </w:p>
        </w:tc>
        <w:tc>
          <w:tcPr/>
          <w:p>
            <w:pPr>
              <w:pStyle w:val="Compact"/>
              <w:jc w:val="left"/>
            </w:pPr>
            <w:r>
              <w:t xml:space="preserve">Valid Until</w:t>
            </w:r>
          </w:p>
        </w:tc>
        <w:tc>
          <w:tcPr/>
          <w:p>
            <w:pPr>
              <w:pStyle w:val="Compact"/>
              <w:jc w:val="left"/>
            </w:pPr>
            <w:r>
              <w:t xml:space="preserve">Currency</w:t>
            </w:r>
          </w:p>
        </w:tc>
      </w:tr>
      <w:tr>
        <w:tc>
          <w:tcPr/>
          <w:p>
            <w:pPr>
              <w:pStyle w:val="Compact"/>
              <w:jc w:val="left"/>
            </w:pPr>
            <w:r>
              <w:t xml:space="preserve">QTE-2025-ZRH-0047</w:t>
            </w:r>
          </w:p>
        </w:tc>
        <w:tc>
          <w:tcPr/>
          <w:p>
            <w:pPr>
              <w:pStyle w:val="Compact"/>
              <w:jc w:val="left"/>
            </w:pPr>
            <w:r>
              <w:t xml:space="preserve">15 June 2025</w:t>
            </w:r>
          </w:p>
        </w:tc>
        <w:tc>
          <w:tcPr/>
          <w:p>
            <w:pPr>
              <w:pStyle w:val="Compact"/>
              <w:jc w:val="left"/>
            </w:pPr>
            <w:r>
              <w:t xml:space="preserve">15 July 2025 (30 days)</w:t>
            </w:r>
          </w:p>
        </w:tc>
        <w:tc>
          <w:tcPr/>
          <w:p>
            <w:pPr>
              <w:pStyle w:val="Compact"/>
              <w:jc w:val="left"/>
            </w:pPr>
            <w:r>
              <w:t xml:space="preserve">Swiss Franc (CHF)</w:t>
            </w:r>
          </w:p>
        </w:tc>
      </w:tr>
    </w:tbl>
    <w:bookmarkStart w:id="23" w:name="X0c7581080508d578c26b6d8dfd726c7e3ca5cc9"/>
    <w:p>
      <w:pPr>
        <w:pStyle w:val="Heading2"/>
      </w:pPr>
      <w:r>
        <w:t xml:space="preserve">1. Purpose and Scope of This Quotation Estimate</w:t>
      </w:r>
    </w:p>
    <w:p>
      <w:pPr>
        <w:pStyle w:val="FirstParagraph"/>
      </w:pPr>
      <w:r>
        <w:t xml:space="preserve">This Quotation Estimate is issued by Alpine Media &amp; Press Solutions AG to formally outline the professional services to be rendered by a qualified Journalist operating within the Switzerland Zurich metropolitan area. The purpose of this document is to provide the client with a transparent, itemized breakdown of all anticipated costs associated with engaging a Journalist for editorial, investigative, and press-related assignments. All rates quoted herein are specific to the Switzerland Zurich market and reflect the prevailing professional standards, regulatory requirements, and cost-of-living considerations applicable to the canton of Zurich.</w:t>
      </w:r>
    </w:p>
    <w:bookmarkEnd w:id="23"/>
    <w:bookmarkStart w:id="24" w:name="description-of-journalist-services"/>
    <w:p>
      <w:pPr>
        <w:pStyle w:val="Heading2"/>
      </w:pPr>
      <w:r>
        <w:t xml:space="preserve">2. Description of Journalist Services</w:t>
      </w:r>
    </w:p>
    <w:p>
      <w:pPr>
        <w:pStyle w:val="FirstParagraph"/>
      </w:pPr>
      <w:r>
        <w:t xml:space="preserve">The Journalist engaged under this Quotation Estimate shall provide the following services, all to be conducted in accordance with Swiss media law, the Swiss Code of Ethics for Journalists, and the professional standards upheld by the Swiss Press Association (Schweizerischer Presserat) based in Zurich:</w:t>
      </w:r>
    </w:p>
    <w:p>
      <w:pPr>
        <w:numPr>
          <w:ilvl w:val="0"/>
          <w:numId w:val="1001"/>
        </w:numPr>
        <w:pStyle w:val="Compact"/>
      </w:pPr>
      <w:r>
        <w:t xml:space="preserve">Editorial content creation, including long-form articles, news reports, and feature stories tailored to the client's communication objectives.</w:t>
      </w:r>
    </w:p>
    <w:p>
      <w:pPr>
        <w:numPr>
          <w:ilvl w:val="0"/>
          <w:numId w:val="1001"/>
        </w:numPr>
        <w:pStyle w:val="Compact"/>
      </w:pPr>
      <w:r>
        <w:t xml:space="preserve">Investigative journalism assignments requiring on-site reporting within the Switzerland Zurich region, including travel to municipal offices, corporate headquarters, and public institutions.</w:t>
      </w:r>
    </w:p>
    <w:p>
      <w:pPr>
        <w:numPr>
          <w:ilvl w:val="0"/>
          <w:numId w:val="1001"/>
        </w:numPr>
        <w:pStyle w:val="Compact"/>
      </w:pPr>
      <w:r>
        <w:t xml:space="preserve">Press conference coverage and live event reporting for corporate, governmental, or non-profit clients based in or operating from Zurich.</w:t>
      </w:r>
    </w:p>
    <w:p>
      <w:pPr>
        <w:numPr>
          <w:ilvl w:val="0"/>
          <w:numId w:val="1001"/>
        </w:numPr>
        <w:pStyle w:val="Compact"/>
      </w:pPr>
      <w:r>
        <w:t xml:space="preserve">Interview preparation, execution, and post-production editing of recorded conversations with key stakeholders, public figures, or subject-matter experts.</w:t>
      </w:r>
    </w:p>
    <w:p>
      <w:pPr>
        <w:numPr>
          <w:ilvl w:val="0"/>
          <w:numId w:val="1001"/>
        </w:numPr>
        <w:pStyle w:val="Compact"/>
      </w:pPr>
      <w:r>
        <w:t xml:space="preserve">Multilingual content delivery in German (primary), English, and French, reflecting the multilingual nature of the Switzerland Zurich media landscape.</w:t>
      </w:r>
    </w:p>
    <w:p>
      <w:pPr>
        <w:numPr>
          <w:ilvl w:val="0"/>
          <w:numId w:val="1001"/>
        </w:numPr>
        <w:pStyle w:val="Compact"/>
      </w:pPr>
      <w:r>
        <w:t xml:space="preserve">Fact-checking, source verification, and compliance review to ensure all published material meets the legal and ethical standards required in Switzerland.</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center"/>
            </w:pPr>
            <w:r>
              <w:t xml:space="preserve">Qty</w:t>
            </w:r>
          </w:p>
        </w:tc>
        <w:tc>
          <w:tcPr/>
          <w:p>
            <w:pPr>
              <w:pStyle w:val="Compact"/>
              <w:jc w:val="right"/>
            </w:pPr>
            <w:r>
              <w:t xml:space="preserve">Unit Rate (CHF)</w:t>
            </w:r>
          </w:p>
        </w:tc>
        <w:tc>
          <w:tcPr/>
          <w:p>
            <w:pPr>
              <w:pStyle w:val="Compact"/>
              <w:jc w:val="right"/>
            </w:pPr>
            <w:r>
              <w:t xml:space="preserve">Total (CHF)</w:t>
            </w:r>
          </w:p>
        </w:tc>
      </w:tr>
      <w:tr>
        <w:tc>
          <w:tcPr/>
          <w:p>
            <w:pPr>
              <w:pStyle w:val="Compact"/>
              <w:jc w:val="left"/>
            </w:pPr>
            <w:r>
              <w:t xml:space="preserve">1</w:t>
            </w:r>
          </w:p>
        </w:tc>
        <w:tc>
          <w:tcPr/>
          <w:p>
            <w:pPr>
              <w:pStyle w:val="Compact"/>
              <w:jc w:val="left"/>
            </w:pPr>
            <w:r>
              <w:t xml:space="preserve">Journalist hourly rate — editorial &amp; reporting (standard assignment, Switzerland Zurich)</w:t>
            </w:r>
          </w:p>
        </w:tc>
        <w:tc>
          <w:tcPr/>
          <w:p>
            <w:pPr>
              <w:pStyle w:val="Compact"/>
              <w:jc w:val="center"/>
            </w:pPr>
            <w:r>
              <w:t xml:space="preserve">40 hrs</w:t>
            </w:r>
          </w:p>
        </w:tc>
        <w:tc>
          <w:tcPr/>
          <w:p>
            <w:pPr>
              <w:pStyle w:val="Compact"/>
              <w:jc w:val="right"/>
            </w:pPr>
            <w:r>
              <w:t xml:space="preserve">185.00</w:t>
            </w:r>
          </w:p>
        </w:tc>
        <w:tc>
          <w:tcPr/>
          <w:p>
            <w:pPr>
              <w:pStyle w:val="Compact"/>
              <w:jc w:val="right"/>
            </w:pPr>
            <w:r>
              <w:t xml:space="preserve">7,400.00</w:t>
            </w:r>
          </w:p>
        </w:tc>
      </w:tr>
      <w:tr>
        <w:tc>
          <w:tcPr/>
          <w:p>
            <w:pPr>
              <w:pStyle w:val="Compact"/>
              <w:jc w:val="left"/>
            </w:pPr>
            <w:r>
              <w:t xml:space="preserve">2</w:t>
            </w:r>
          </w:p>
        </w:tc>
        <w:tc>
          <w:tcPr/>
          <w:p>
            <w:pPr>
              <w:pStyle w:val="Compact"/>
              <w:jc w:val="left"/>
            </w:pPr>
            <w:r>
              <w:t xml:space="preserve">Investigative journalism premium (complex multi-source reporting, Zurich area)</w:t>
            </w:r>
          </w:p>
        </w:tc>
        <w:tc>
          <w:tcPr/>
          <w:p>
            <w:pPr>
              <w:pStyle w:val="Compact"/>
              <w:jc w:val="center"/>
            </w:pPr>
            <w:r>
              <w:t xml:space="preserve">16 hrs</w:t>
            </w:r>
          </w:p>
        </w:tc>
        <w:tc>
          <w:tcPr/>
          <w:p>
            <w:pPr>
              <w:pStyle w:val="Compact"/>
              <w:jc w:val="right"/>
            </w:pPr>
            <w:r>
              <w:t xml:space="preserve">245.00</w:t>
            </w:r>
          </w:p>
        </w:tc>
        <w:tc>
          <w:tcPr/>
          <w:p>
            <w:pPr>
              <w:pStyle w:val="Compact"/>
              <w:jc w:val="right"/>
            </w:pPr>
            <w:r>
              <w:t xml:space="preserve">3,920.00</w:t>
            </w:r>
          </w:p>
        </w:tc>
      </w:tr>
      <w:tr>
        <w:tc>
          <w:tcPr/>
          <w:p>
            <w:pPr>
              <w:pStyle w:val="Compact"/>
              <w:jc w:val="left"/>
            </w:pPr>
            <w:r>
              <w:t xml:space="preserve">3</w:t>
            </w:r>
          </w:p>
        </w:tc>
        <w:tc>
          <w:tcPr/>
          <w:p>
            <w:pPr>
              <w:pStyle w:val="Compact"/>
              <w:jc w:val="left"/>
            </w:pPr>
            <w:r>
              <w:t xml:space="preserve">Press event coverage &amp; live reporting (per event day, Switzerland Zurich)</w:t>
            </w:r>
          </w:p>
        </w:tc>
        <w:tc>
          <w:tcPr/>
          <w:p>
            <w:pPr>
              <w:pStyle w:val="Compact"/>
              <w:jc w:val="center"/>
            </w:pPr>
            <w:r>
              <w:t xml:space="preserve">3 days</w:t>
            </w:r>
          </w:p>
        </w:tc>
        <w:tc>
          <w:tcPr/>
          <w:p>
            <w:pPr>
              <w:pStyle w:val="Compact"/>
              <w:jc w:val="right"/>
            </w:pPr>
            <w:r>
              <w:t xml:space="preserve">1,200.00</w:t>
            </w:r>
          </w:p>
        </w:tc>
        <w:tc>
          <w:tcPr/>
          <w:p>
            <w:pPr>
              <w:pStyle w:val="Compact"/>
              <w:jc w:val="right"/>
            </w:pPr>
            <w:r>
              <w:t xml:space="preserve">3,600.00</w:t>
            </w:r>
          </w:p>
        </w:tc>
      </w:tr>
      <w:tr>
        <w:tc>
          <w:tcPr/>
          <w:p>
            <w:pPr>
              <w:pStyle w:val="Compact"/>
              <w:jc w:val="left"/>
            </w:pPr>
            <w:r>
              <w:t xml:space="preserve">4</w:t>
            </w:r>
          </w:p>
        </w:tc>
        <w:tc>
          <w:tcPr/>
          <w:p>
            <w:pPr>
              <w:pStyle w:val="Compact"/>
              <w:jc w:val="left"/>
            </w:pPr>
            <w:r>
              <w:t xml:space="preserve">Multilingual translation &amp; adaptation (German / English / French)</w:t>
            </w:r>
          </w:p>
        </w:tc>
        <w:tc>
          <w:tcPr/>
          <w:p>
            <w:pPr>
              <w:pStyle w:val="Compact"/>
              <w:jc w:val="center"/>
            </w:pPr>
            <w:r>
              <w:t xml:space="preserve">12 hrs</w:t>
            </w:r>
          </w:p>
        </w:tc>
        <w:tc>
          <w:tcPr/>
          <w:p>
            <w:pPr>
              <w:pStyle w:val="Compact"/>
              <w:jc w:val="right"/>
            </w:pPr>
            <w:r>
              <w:t xml:space="preserve">165.00</w:t>
            </w:r>
          </w:p>
        </w:tc>
        <w:tc>
          <w:tcPr/>
          <w:p>
            <w:pPr>
              <w:pStyle w:val="Compact"/>
              <w:jc w:val="right"/>
            </w:pPr>
            <w:r>
              <w:t xml:space="preserve">1,980.00</w:t>
            </w:r>
          </w:p>
        </w:tc>
      </w:tr>
      <w:tr>
        <w:tc>
          <w:tcPr/>
          <w:p>
            <w:pPr>
              <w:pStyle w:val="Compact"/>
              <w:jc w:val="left"/>
            </w:pPr>
            <w:r>
              <w:t xml:space="preserve">5</w:t>
            </w:r>
          </w:p>
        </w:tc>
        <w:tc>
          <w:tcPr/>
          <w:p>
            <w:pPr>
              <w:pStyle w:val="Compact"/>
              <w:jc w:val="left"/>
            </w:pPr>
            <w:r>
              <w:t xml:space="preserve">Local travel &amp; transportation within Switzerland Zurich (SBB, taxi, parking)</w:t>
            </w:r>
          </w:p>
        </w:tc>
        <w:tc>
          <w:tcPr/>
          <w:p>
            <w:pPr>
              <w:pStyle w:val="Compact"/>
              <w:jc w:val="center"/>
            </w:pPr>
            <w:r>
              <w:t xml:space="preserve">1 lot</w:t>
            </w:r>
          </w:p>
        </w:tc>
        <w:tc>
          <w:tcPr/>
          <w:p>
            <w:pPr>
              <w:pStyle w:val="Compact"/>
              <w:jc w:val="right"/>
            </w:pPr>
            <w:r>
              <w:t xml:space="preserve">450.00</w:t>
            </w:r>
          </w:p>
        </w:tc>
        <w:tc>
          <w:tcPr/>
          <w:p>
            <w:pPr>
              <w:pStyle w:val="Compact"/>
              <w:jc w:val="right"/>
            </w:pPr>
            <w:r>
              <w:t xml:space="preserve">450.00</w:t>
            </w:r>
          </w:p>
        </w:tc>
      </w:tr>
      <w:tr>
        <w:tc>
          <w:tcPr/>
          <w:p>
            <w:pPr>
              <w:pStyle w:val="Compact"/>
              <w:jc w:val="left"/>
            </w:pPr>
            <w:r>
              <w:t xml:space="preserve">6</w:t>
            </w:r>
          </w:p>
        </w:tc>
        <w:tc>
          <w:tcPr/>
          <w:p>
            <w:pPr>
              <w:pStyle w:val="Compact"/>
              <w:jc w:val="left"/>
            </w:pPr>
            <w:r>
              <w:t xml:space="preserve">Editorial review, fact-checking &amp; legal compliance (Swiss media law)</w:t>
            </w:r>
          </w:p>
        </w:tc>
        <w:tc>
          <w:tcPr/>
          <w:p>
            <w:pPr>
              <w:pStyle w:val="Compact"/>
              <w:jc w:val="center"/>
            </w:pPr>
            <w:r>
              <w:t xml:space="preserve">8 hrs</w:t>
            </w:r>
          </w:p>
        </w:tc>
        <w:tc>
          <w:tcPr/>
          <w:p>
            <w:pPr>
              <w:pStyle w:val="Compact"/>
              <w:jc w:val="right"/>
            </w:pPr>
            <w:r>
              <w:t xml:space="preserve">140.00</w:t>
            </w:r>
          </w:p>
        </w:tc>
        <w:tc>
          <w:tcPr/>
          <w:p>
            <w:pPr>
              <w:pStyle w:val="Compact"/>
              <w:jc w:val="right"/>
            </w:pPr>
            <w:r>
              <w:t xml:space="preserve">1,120.00</w:t>
            </w:r>
          </w:p>
        </w:tc>
      </w:tr>
      <w:tr>
        <w:tc>
          <w:tcPr/>
          <w:p>
            <w:pPr>
              <w:pStyle w:val="Compact"/>
              <w:jc w:val="left"/>
            </w:pPr>
            <w:r>
              <w:t xml:space="preserve">7</w:t>
            </w:r>
          </w:p>
        </w:tc>
        <w:tc>
          <w:tcPr/>
          <w:p>
            <w:pPr>
              <w:pStyle w:val="Compact"/>
              <w:jc w:val="left"/>
            </w:pPr>
            <w:r>
              <w:t xml:space="preserve">Project management &amp; client coordination (Zurich-based)</w:t>
            </w:r>
          </w:p>
        </w:tc>
        <w:tc>
          <w:tcPr/>
          <w:p>
            <w:pPr>
              <w:pStyle w:val="Compact"/>
              <w:jc w:val="center"/>
            </w:pPr>
            <w:r>
              <w:t xml:space="preserve">10 hrs</w:t>
            </w:r>
          </w:p>
        </w:tc>
        <w:tc>
          <w:tcPr/>
          <w:p>
            <w:pPr>
              <w:pStyle w:val="Compact"/>
              <w:jc w:val="right"/>
            </w:pPr>
            <w:r>
              <w:t xml:space="preserve">120.00</w:t>
            </w:r>
          </w:p>
        </w:tc>
        <w:tc>
          <w:tcPr/>
          <w:p>
            <w:pPr>
              <w:pStyle w:val="Compact"/>
              <w:jc w:val="right"/>
            </w:pPr>
            <w:r>
              <w:t xml:space="preserve">1,200.00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CHF 19,670.00</w:t>
            </w:r>
          </w:p>
        </w:tc>
      </w:tr>
      <w:tr>
        <w:tc>
          <w:tcPr/>
          <w:p>
            <w:pPr>
              <w:pStyle w:val="Compact"/>
              <w:jc w:val="left"/>
            </w:pPr>
            <w:r>
              <w:t xml:space="preserve">VAT (7.7% — Swiss standard rate)</w:t>
            </w:r>
          </w:p>
        </w:tc>
        <w:tc>
          <w:tcPr/>
          <w:p>
            <w:pPr>
              <w:pStyle w:val="Compact"/>
              <w:jc w:val="right"/>
            </w:pPr>
            <w:r>
              <w:t xml:space="preserve">CHF 1,514.19</w:t>
            </w:r>
          </w:p>
        </w:tc>
      </w:tr>
      <w:tr>
        <w:tc>
          <w:tcPr/>
          <w:p>
            <w:pPr>
              <w:pStyle w:val="Compact"/>
              <w:jc w:val="left"/>
            </w:pPr>
            <w:r>
              <w:t xml:space="preserve">Grand Total</w:t>
            </w:r>
          </w:p>
        </w:tc>
        <w:tc>
          <w:tcPr/>
          <w:p>
            <w:pPr>
              <w:pStyle w:val="Compact"/>
              <w:jc w:val="right"/>
            </w:pPr>
            <w:r>
              <w:t xml:space="preserve">CHF 21,184.19</w:t>
            </w:r>
          </w:p>
        </w:tc>
      </w:tr>
    </w:tbl>
    <w:bookmarkEnd w:id="25"/>
    <w:bookmarkStart w:id="26"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After the expiry date, all rates are subject to revision based on current Switzerland Zurich market conditions.</w:t>
      </w:r>
    </w:p>
    <w:p>
      <w:pPr>
        <w:numPr>
          <w:ilvl w:val="0"/>
          <w:numId w:val="1002"/>
        </w:numPr>
        <w:pStyle w:val="Compact"/>
      </w:pPr>
      <w:r>
        <w:t xml:space="preserve">Payment terms: 50% advance payment upon acceptance of this Quotation Estimate; 50% balance due within fourteen (14) days of final delivery of all Journalist deliverables.</w:t>
      </w:r>
    </w:p>
    <w:p>
      <w:pPr>
        <w:numPr>
          <w:ilvl w:val="0"/>
          <w:numId w:val="1002"/>
        </w:numPr>
        <w:pStyle w:val="Compact"/>
      </w:pPr>
      <w:r>
        <w:t xml:space="preserve">All work performed by the Journalist shall be conducted in full compliance with the Swiss Federal Act on Data Protection (FADP), the Swiss Copyright Act, and the ethical guidelines of the Swiss Press Council headquartered in Zurich.</w:t>
      </w:r>
    </w:p>
    <w:p>
      <w:pPr>
        <w:numPr>
          <w:ilvl w:val="0"/>
          <w:numId w:val="1002"/>
        </w:numPr>
        <w:pStyle w:val="Compact"/>
      </w:pPr>
      <w:r>
        <w:t xml:space="preserve">The Journalist retains full editorial independence. The client may request revisions (up to two rounds) but shall not dictate the factual content or suppress verified information in violation of Swiss press freedom protections.</w:t>
      </w:r>
    </w:p>
    <w:p>
      <w:pPr>
        <w:numPr>
          <w:ilvl w:val="0"/>
          <w:numId w:val="1002"/>
        </w:numPr>
        <w:pStyle w:val="Compact"/>
      </w:pPr>
      <w:r>
        <w:t xml:space="preserve">Any additional hours, travel beyond the Switzerland Zurich metropolitan area, or scope changes must be approved in writing by both parties and will be billed at the rates specified in this Quotation Estimate.</w:t>
      </w:r>
    </w:p>
    <w:p>
      <w:pPr>
        <w:numPr>
          <w:ilvl w:val="0"/>
          <w:numId w:val="1002"/>
        </w:numPr>
        <w:pStyle w:val="Compact"/>
      </w:pPr>
      <w:r>
        <w:t xml:space="preserve">Confidentiality: All client information, unpublished materials, and source identities shared during the engagement are subject to a mutual Non-Disclosure Agreement (NDA) to be executed prior to commencement of work.</w:t>
      </w:r>
    </w:p>
    <w:p>
      <w:pPr>
        <w:numPr>
          <w:ilvl w:val="0"/>
          <w:numId w:val="1002"/>
        </w:numPr>
        <w:pStyle w:val="Compact"/>
      </w:pPr>
      <w:r>
        <w:t xml:space="preserve">Disputes arising from this Quotation Estimate shall be resolved under the jurisdiction of the courts of the canton of Zurich, Switzerland, in accordance with Swiss law.</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 Quotation Estimate for Journalist services in Switzerland Zurich and authorizes Alpine Media &amp; Press Solutions AG to proceed with the engagement as described herein. This signature constitutes a binding agreement to the terms, rates, and conditions set forth in this document.</w:t>
      </w:r>
    </w:p>
    <w:tbl>
      <w:tblPr>
        <w:tblStyle w:val="Table"/>
        <w:tblW w:type="pct" w:w="5000"/>
        <w:tblLook w:firstRow="0" w:lastRow="0" w:firstColumn="0" w:lastColumn="0" w:noHBand="0" w:noVBand="0" w:val="0000"/>
      </w:tblPr>
      <w:tblGrid>
        <w:gridCol w:w="3960"/>
        <w:gridCol w:w="3960"/>
      </w:tblGrid>
      <w:tr>
        <w:tc>
          <w:tcPr/>
          <w:p>
            <w:pPr>
              <w:jc w:val="left"/>
            </w:pPr>
            <w:r>
              <w:t xml:space="preserve">For Alpine Media &amp; Press Solutions AG</w:t>
            </w:r>
          </w:p>
          <w:p>
            <w:pPr>
              <w:jc w:val="left"/>
            </w:pPr>
            <w:r>
              <w:t xml:space="preserve">Signature &amp; Date</w:t>
            </w:r>
          </w:p>
          <w:p>
            <w:pPr>
              <w:jc w:val="left"/>
            </w:pPr>
            <w:r>
              <w:t xml:space="preserve">Dr. Elena Keller, Managing Director</w:t>
            </w:r>
          </w:p>
        </w:tc>
        <w:tc>
          <w:tcPr/>
          <w:p>
            <w:pPr>
              <w:jc w:val="left"/>
            </w:pPr>
            <w:r>
              <w:t xml:space="preserve">For the Client</w:t>
            </w:r>
          </w:p>
          <w:p>
            <w:pPr>
              <w:jc w:val="left"/>
            </w:pPr>
            <w:r>
              <w:t xml:space="preserve">Signature &amp; Date</w:t>
            </w:r>
          </w:p>
          <w:p>
            <w:pPr>
              <w:jc w:val="left"/>
            </w:pPr>
            <w:r>
              <w:t xml:space="preserve">Authorized Representative</w:t>
            </w:r>
          </w:p>
        </w:tc>
      </w:tr>
    </w:tbl>
    <w:p>
      <w:pPr>
        <w:pStyle w:val="BodyText"/>
      </w:pPr>
      <w:r>
        <w:t xml:space="preserve">This Quotation Estimate was prepared for Journalist services in Switzerland Zurich. Alpine Media &amp; Press Solutions AG — Bahnhofstrasse 142, 8001 Zurich, Switzerland. CHE-123.456.789 VAT. All rights reserved. ©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Switzerland Zurich</dc:title>
  <dc:creator/>
  <dc:language>en</dc:language>
  <cp:keywords/>
  <dcterms:created xsi:type="dcterms:W3CDTF">2026-10-10T03:42:40Z</dcterms:created>
  <dcterms:modified xsi:type="dcterms:W3CDTF">2026-10-10T03:42:40Z</dcterms:modified>
</cp:coreProperties>
</file>

<file path=docProps/custom.xml><?xml version="1.0" encoding="utf-8"?>
<Properties xmlns="http://schemas.openxmlformats.org/officeDocument/2006/custom-properties" xmlns:vt="http://schemas.openxmlformats.org/officeDocument/2006/docPropsVTypes"/>
</file>