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east-african-media-communications-ltd."/>
    <w:p>
      <w:pPr>
        <w:pStyle w:val="Heading1"/>
      </w:pPr>
      <w:r>
        <w:t xml:space="preserve">East African Media &amp; Communications Ltd.</w:t>
      </w:r>
    </w:p>
    <w:p>
      <w:pPr>
        <w:pStyle w:val="FirstParagraph"/>
      </w:pPr>
      <w:r>
        <w:t xml:space="preserve">P.O. Box 4521, Kampala, Uganda | Tel: +256 772 345 678 | Email: info@eamc-uganda.com</w:t>
      </w:r>
    </w:p>
    <w:p>
      <w:pPr>
        <w:pStyle w:val="BodyText"/>
      </w:pPr>
      <w:r>
        <w:t xml:space="preserve">Uganda Registration No. 012-345678 | TIN: 100-234567-000</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QTE/UG/2025/00847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The Client / Prospective Employer, Kampala, Uganda</w:t>
            </w:r>
          </w:p>
        </w:tc>
      </w:tr>
      <w:tr>
        <w:tc>
          <w:tcPr/>
          <w:p>
            <w:pPr>
              <w:pStyle w:val="Compact"/>
              <w:jc w:val="left"/>
            </w:pPr>
            <w:r>
              <w:t xml:space="preserve">Prepared By</w:t>
            </w:r>
          </w:p>
        </w:tc>
        <w:tc>
          <w:tcPr/>
          <w:p>
            <w:pPr>
              <w:pStyle w:val="Compact"/>
              <w:jc w:val="left"/>
            </w:pPr>
            <w:r>
              <w:t xml:space="preserve">East African Media &amp; Communications Ltd., Kampala, Uganda</w:t>
            </w:r>
          </w:p>
        </w:tc>
      </w:tr>
      <w:tr>
        <w:tc>
          <w:tcPr/>
          <w:p>
            <w:pPr>
              <w:pStyle w:val="Compact"/>
              <w:jc w:val="left"/>
            </w:pPr>
            <w:r>
              <w:t xml:space="preserve">Service Category</w:t>
            </w:r>
          </w:p>
        </w:tc>
        <w:tc>
          <w:tcPr/>
          <w:p>
            <w:pPr>
              <w:pStyle w:val="Compact"/>
              <w:jc w:val="left"/>
            </w:pPr>
            <w:r>
              <w:t xml:space="preserve">Professional Journalist Engagement – Uganda Kampala</w:t>
            </w:r>
          </w:p>
        </w:tc>
      </w:tr>
      <w:tr>
        <w:tc>
          <w:tcPr/>
          <w:p>
            <w:pPr>
              <w:pStyle w:val="Compact"/>
              <w:jc w:val="left"/>
            </w:pPr>
            <w:r>
              <w:t xml:space="preserve">Currency</w:t>
            </w:r>
          </w:p>
        </w:tc>
        <w:tc>
          <w:tcPr/>
          <w:p>
            <w:pPr>
              <w:pStyle w:val="Compact"/>
              <w:jc w:val="left"/>
            </w:pPr>
            <w:r>
              <w:t xml:space="preserve">Ugandan Shillings (UGX)</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East African Media &amp; Communications Ltd., a registered media services firm operating in</w:t>
      </w:r>
      <w:r>
        <w:t xml:space="preserve"> </w:t>
      </w:r>
      <w:r>
        <w:t xml:space="preserve">Uganda Kampala</w:t>
      </w:r>
      <w:r>
        <w:t xml:space="preserve">, to provide a comprehensive and transparent financial breakdown for the professional engagement of a qualified</w:t>
      </w:r>
      <w:r>
        <w:t xml:space="preserve"> </w:t>
      </w:r>
      <w:r>
        <w:t xml:space="preserve">Journalist</w:t>
      </w:r>
      <w:r>
        <w:t xml:space="preserve">. This document serves as a formal cost proposal for the Client to review, evaluate, and approve prior to the commencement of any journalistic services. All figures presented in this</w:t>
      </w:r>
      <w:r>
        <w:t xml:space="preserve"> </w:t>
      </w:r>
      <w:r>
        <w:t xml:space="preserve">Quotation Estimate</w:t>
      </w:r>
      <w:r>
        <w:t xml:space="preserve"> </w:t>
      </w:r>
      <w:r>
        <w:t xml:space="preserve">are based on current market rates prevailing in</w:t>
      </w:r>
      <w:r>
        <w:t xml:space="preserve"> </w:t>
      </w:r>
      <w:r>
        <w:t xml:space="preserve">Uganda Kampala</w:t>
      </w:r>
      <w:r>
        <w:t xml:space="preserve"> </w:t>
      </w:r>
      <w:r>
        <w:t xml:space="preserve">as of the date of issue and are subject to the terms and conditions outlined herein.</w:t>
      </w:r>
    </w:p>
    <w:bookmarkEnd w:id="21"/>
    <w:bookmarkStart w:id="22" w:name="scope-of-journalist-services"/>
    <w:p>
      <w:pPr>
        <w:pStyle w:val="Heading2"/>
      </w:pPr>
      <w:r>
        <w:t xml:space="preserve">2. Scope of Journalist Services</w:t>
      </w:r>
    </w:p>
    <w:p>
      <w:pPr>
        <w:pStyle w:val="FirstParagraph"/>
      </w:pPr>
      <w:r>
        <w:t xml:space="preserve">The</w:t>
      </w:r>
      <w:r>
        <w:t xml:space="preserve"> </w:t>
      </w:r>
      <w:r>
        <w:t xml:space="preserve">Journalist</w:t>
      </w:r>
      <w:r>
        <w:t xml:space="preserve"> </w:t>
      </w:r>
      <w:r>
        <w:t xml:space="preserve">to be engaged under this</w:t>
      </w:r>
      <w:r>
        <w:t xml:space="preserve"> </w:t>
      </w:r>
      <w:r>
        <w:t xml:space="preserve">Quotation Estimate</w:t>
      </w:r>
      <w:r>
        <w:t xml:space="preserve"> </w:t>
      </w:r>
      <w:r>
        <w:t xml:space="preserve">shall provide the following professional services within the</w:t>
      </w:r>
      <w:r>
        <w:t xml:space="preserve"> </w:t>
      </w:r>
      <w:r>
        <w:t xml:space="preserve">Uganda Kampala</w:t>
      </w:r>
      <w:r>
        <w:t xml:space="preserve"> </w:t>
      </w:r>
      <w:r>
        <w:t xml:space="preserve">metropolitan area and its surrounding districts:</w:t>
      </w:r>
    </w:p>
    <w:p>
      <w:pPr>
        <w:numPr>
          <w:ilvl w:val="0"/>
          <w:numId w:val="1001"/>
        </w:numPr>
        <w:pStyle w:val="Compact"/>
      </w:pPr>
      <w:r>
        <w:t xml:space="preserve">News gathering, reporting, and editorial writing for print, digital, and broadcast media outlets.</w:t>
      </w:r>
    </w:p>
    <w:p>
      <w:pPr>
        <w:numPr>
          <w:ilvl w:val="0"/>
          <w:numId w:val="1001"/>
        </w:numPr>
        <w:pStyle w:val="Compact"/>
      </w:pPr>
      <w:r>
        <w:t xml:space="preserve">Conducting in-depth interviews with government officials, corporate executives, community leaders, and public figures in</w:t>
      </w:r>
      <w:r>
        <w:t xml:space="preserve"> </w:t>
      </w:r>
      <w:r>
        <w:t xml:space="preserve">Uganda Kampala</w:t>
      </w:r>
      <w:r>
        <w:t xml:space="preserve">.</w:t>
      </w:r>
    </w:p>
    <w:p>
      <w:pPr>
        <w:numPr>
          <w:ilvl w:val="0"/>
          <w:numId w:val="1001"/>
        </w:numPr>
        <w:pStyle w:val="Compact"/>
      </w:pPr>
      <w:r>
        <w:t xml:space="preserve">Preparation of feature articles, investigative reports, opinion pieces, and press releases.</w:t>
      </w:r>
    </w:p>
    <w:p>
      <w:pPr>
        <w:numPr>
          <w:ilvl w:val="0"/>
          <w:numId w:val="1001"/>
        </w:numPr>
        <w:pStyle w:val="Compact"/>
      </w:pPr>
      <w:r>
        <w:t xml:space="preserve">Coverage of press conferences, public events, parliamentary sessions, and corporate functions held in</w:t>
      </w:r>
      <w:r>
        <w:t xml:space="preserve"> </w:t>
      </w:r>
      <w:r>
        <w:t xml:space="preserve">Uganda Kampala</w:t>
      </w:r>
      <w:r>
        <w:t xml:space="preserve">.</w:t>
      </w:r>
    </w:p>
    <w:p>
      <w:pPr>
        <w:numPr>
          <w:ilvl w:val="0"/>
          <w:numId w:val="1001"/>
        </w:numPr>
        <w:pStyle w:val="Compact"/>
      </w:pPr>
      <w:r>
        <w:t xml:space="preserve">Content editing, fact-checking, and quality assurance of all published material.</w:t>
      </w:r>
    </w:p>
    <w:p>
      <w:pPr>
        <w:numPr>
          <w:ilvl w:val="0"/>
          <w:numId w:val="1001"/>
        </w:numPr>
        <w:pStyle w:val="Compact"/>
      </w:pPr>
      <w:r>
        <w:t xml:space="preserve">Management of social media content calendars and digital newsroom coordination.</w:t>
      </w:r>
    </w:p>
    <w:p>
      <w:pPr>
        <w:numPr>
          <w:ilvl w:val="0"/>
          <w:numId w:val="1001"/>
        </w:numPr>
        <w:pStyle w:val="Compact"/>
      </w:pPr>
      <w:r>
        <w:t xml:space="preserve">Adherence to the Uganda Press Council Code of Ethics and the Uganda Media Council Act.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Senior Journalist – Daily News Reporting &amp; Editorial (Kampala-based)</w:t>
            </w:r>
          </w:p>
        </w:tc>
        <w:tc>
          <w:tcPr/>
          <w:p>
            <w:pPr>
              <w:pStyle w:val="Compact"/>
              <w:jc w:val="left"/>
            </w:pPr>
            <w:r>
              <w:t xml:space="preserve">22 working days / month</w:t>
            </w:r>
          </w:p>
        </w:tc>
        <w:tc>
          <w:tcPr/>
          <w:p>
            <w:pPr>
              <w:pStyle w:val="Compact"/>
              <w:jc w:val="left"/>
            </w:pPr>
            <w:r>
              <w:t xml:space="preserve">450,000</w:t>
            </w:r>
          </w:p>
        </w:tc>
        <w:tc>
          <w:tcPr/>
          <w:p>
            <w:pPr>
              <w:pStyle w:val="Compact"/>
              <w:jc w:val="left"/>
            </w:pPr>
            <w:r>
              <w:t xml:space="preserve">9,900,000</w:t>
            </w:r>
          </w:p>
        </w:tc>
      </w:tr>
      <w:tr>
        <w:tc>
          <w:tcPr/>
          <w:p>
            <w:pPr>
              <w:pStyle w:val="Compact"/>
              <w:jc w:val="left"/>
            </w:pPr>
            <w:r>
              <w:t xml:space="preserve">2</w:t>
            </w:r>
          </w:p>
        </w:tc>
        <w:tc>
          <w:tcPr/>
          <w:p>
            <w:pPr>
              <w:pStyle w:val="Compact"/>
              <w:jc w:val="left"/>
            </w:pPr>
            <w:r>
              <w:t xml:space="preserve">Investigative Journalism Assignment (long-form, 3,000+ words)</w:t>
            </w:r>
          </w:p>
        </w:tc>
        <w:tc>
          <w:tcPr/>
          <w:p>
            <w:pPr>
              <w:pStyle w:val="Compact"/>
              <w:jc w:val="left"/>
            </w:pPr>
            <w:r>
              <w:t xml:space="preserve">2 assignments / quarter</w:t>
            </w:r>
          </w:p>
        </w:tc>
        <w:tc>
          <w:tcPr/>
          <w:p>
            <w:pPr>
              <w:pStyle w:val="Compact"/>
              <w:jc w:val="left"/>
            </w:pPr>
            <w:r>
              <w:t xml:space="preserve">2,500,000</w:t>
            </w:r>
          </w:p>
        </w:tc>
        <w:tc>
          <w:tcPr/>
          <w:p>
            <w:pPr>
              <w:pStyle w:val="Compact"/>
              <w:jc w:val="left"/>
            </w:pPr>
            <w:r>
              <w:t xml:space="preserve">5,000,000</w:t>
            </w:r>
          </w:p>
        </w:tc>
      </w:tr>
      <w:tr>
        <w:tc>
          <w:tcPr/>
          <w:p>
            <w:pPr>
              <w:pStyle w:val="Compact"/>
              <w:jc w:val="left"/>
            </w:pPr>
            <w:r>
              <w:t xml:space="preserve">3</w:t>
            </w:r>
          </w:p>
        </w:tc>
        <w:tc>
          <w:tcPr/>
          <w:p>
            <w:pPr>
              <w:pStyle w:val="Compact"/>
              <w:jc w:val="left"/>
            </w:pPr>
            <w:r>
              <w:t xml:space="preserve">Event &amp; Press Conference Coverage (on-site, Uganda Kampala)</w:t>
            </w:r>
          </w:p>
        </w:tc>
        <w:tc>
          <w:tcPr/>
          <w:p>
            <w:pPr>
              <w:pStyle w:val="Compact"/>
              <w:jc w:val="left"/>
            </w:pPr>
            <w:r>
              <w:t xml:space="preserve">8 events / month</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Digital Content Production &amp; Social Media Management</w:t>
            </w:r>
          </w:p>
        </w:tc>
        <w:tc>
          <w:tcPr/>
          <w:p>
            <w:pPr>
              <w:pStyle w:val="Compact"/>
              <w:jc w:val="left"/>
            </w:pPr>
            <w:r>
              <w:t xml:space="preserve">Monthly retainer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Travel &amp; Transport Allowance (within Kampala &amp; Wakiso)</w:t>
            </w:r>
          </w:p>
        </w:tc>
        <w:tc>
          <w:tcPr/>
          <w:p>
            <w:pPr>
              <w:pStyle w:val="Compact"/>
              <w:jc w:val="left"/>
            </w:pPr>
            <w:r>
              <w:t xml:space="preserve">Monthly</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Equipment &amp; Technology (recording devices, data, software licenses)</w:t>
            </w:r>
          </w:p>
        </w:tc>
        <w:tc>
          <w:tcPr/>
          <w:p>
            <w:pPr>
              <w:pStyle w:val="Compact"/>
              <w:jc w:val="left"/>
            </w:pPr>
            <w:r>
              <w:t xml:space="preserve">Monthly</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Professional Indemnity &amp; Liability Insurance (Journalist)</w:t>
            </w:r>
          </w:p>
        </w:tc>
        <w:tc>
          <w:tcPr/>
          <w:p>
            <w:pPr>
              <w:pStyle w:val="Compact"/>
              <w:jc w:val="left"/>
            </w:pPr>
            <w:r>
              <w:t xml:space="preserve">Annual (prorated monthly)</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8</w:t>
            </w:r>
          </w:p>
        </w:tc>
        <w:tc>
          <w:tcPr/>
          <w:p>
            <w:pPr>
              <w:pStyle w:val="Compact"/>
              <w:jc w:val="left"/>
            </w:pPr>
            <w:r>
              <w:t xml:space="preserve">Administrative &amp; Coordination Fee (East African Media &amp; Communications Ltd.)</w:t>
            </w:r>
          </w:p>
        </w:tc>
        <w:tc>
          <w:tcPr/>
          <w:p>
            <w:pPr>
              <w:pStyle w:val="Compact"/>
              <w:jc w:val="left"/>
            </w:pPr>
            <w:r>
              <w:t xml:space="preserve">Monthly</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left"/>
            </w:pPr>
            <w:r>
              <w:t xml:space="preserve">Subtotal (Monthly)</w:t>
            </w:r>
          </w:p>
        </w:tc>
        <w:tc>
          <w:tcPr/>
          <w:p>
            <w:pPr>
              <w:pStyle w:val="Compact"/>
              <w:jc w:val="left"/>
            </w:pPr>
            <w:r>
              <w:t xml:space="preserve">20,350,000</w:t>
            </w:r>
          </w:p>
        </w:tc>
      </w:tr>
      <w:tr>
        <w:tc>
          <w:tcPr>
            <w:gridSpan w:val="4"/>
          </w:tcPr>
          <w:p>
            <w:pPr>
              <w:pStyle w:val="Compact"/>
              <w:jc w:val="left"/>
            </w:pPr>
            <w:r>
              <w:t xml:space="preserve">Uganda VAT @ 18%</w:t>
            </w:r>
          </w:p>
        </w:tc>
        <w:tc>
          <w:tcPr/>
          <w:p>
            <w:pPr>
              <w:pStyle w:val="Compact"/>
              <w:jc w:val="left"/>
            </w:pPr>
            <w:r>
              <w:t xml:space="preserve">3,663,000</w:t>
            </w:r>
          </w:p>
        </w:tc>
      </w:tr>
      <w:tr>
        <w:tc>
          <w:tcPr>
            <w:gridSpan w:val="4"/>
          </w:tcPr>
          <w:p>
            <w:pPr>
              <w:pStyle w:val="Compact"/>
              <w:jc w:val="left"/>
            </w:pPr>
            <w:r>
              <w:t xml:space="preserve">GRAND TOTAL (Monthly, VAT Inclusive)</w:t>
            </w:r>
          </w:p>
        </w:tc>
        <w:tc>
          <w:tcPr/>
          <w:p>
            <w:pPr>
              <w:pStyle w:val="Compact"/>
              <w:jc w:val="left"/>
            </w:pPr>
            <w:r>
              <w:t xml:space="preserve">24,013,000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may be subject to revision based on prevailing economic conditions in</w:t>
      </w:r>
      <w:r>
        <w:t xml:space="preserve"> </w:t>
      </w:r>
      <w:r>
        <w:t xml:space="preserve">Uganda Kampala</w:t>
      </w:r>
      <w:r>
        <w:t xml:space="preserve">.</w:t>
      </w:r>
    </w:p>
    <w:p>
      <w:pPr>
        <w:numPr>
          <w:ilvl w:val="0"/>
          <w:numId w:val="1002"/>
        </w:numPr>
        <w:pStyle w:val="Compact"/>
      </w:pPr>
      <w:r>
        <w:t xml:space="preserve">Payment for the</w:t>
      </w:r>
      <w:r>
        <w:t xml:space="preserve"> </w:t>
      </w:r>
      <w:r>
        <w:t xml:space="preserve">Journalist</w:t>
      </w:r>
      <w:r>
        <w:t xml:space="preserve"> </w:t>
      </w:r>
      <w:r>
        <w:t xml:space="preserve">services shall be made within fourteen (14) days of the end of each calendar month, via bank transfer to the account of East African Media &amp; Communications Ltd., Kampala, Uganda.</w:t>
      </w:r>
    </w:p>
    <w:p>
      <w:pPr>
        <w:numPr>
          <w:ilvl w:val="0"/>
          <w:numId w:val="1002"/>
        </w:numPr>
        <w:pStyle w:val="Compact"/>
      </w:pPr>
      <w:r>
        <w:t xml:space="preserve">All rates quoted in this</w:t>
      </w:r>
      <w:r>
        <w:t xml:space="preserve"> </w:t>
      </w:r>
      <w:r>
        <w:t xml:space="preserve">Quotation Estimate</w:t>
      </w:r>
      <w:r>
        <w:t xml:space="preserve"> </w:t>
      </w:r>
      <w:r>
        <w:t xml:space="preserve">are exclusive of any additional travel expenses beyond the Kampala and Wakiso districts. Out-of-area assignments within Uganda will be quoted separately.</w:t>
      </w:r>
    </w:p>
    <w:p>
      <w:pPr>
        <w:numPr>
          <w:ilvl w:val="0"/>
          <w:numId w:val="1002"/>
        </w:numPr>
        <w:pStyle w:val="Compact"/>
      </w:pPr>
      <w:r>
        <w:t xml:space="preserve">The</w:t>
      </w:r>
      <w:r>
        <w:t xml:space="preserve"> </w:t>
      </w:r>
      <w:r>
        <w:t xml:space="preserve">Journalist</w:t>
      </w:r>
      <w:r>
        <w:t xml:space="preserve"> </w:t>
      </w:r>
      <w:r>
        <w:t xml:space="preserve">engaged under this arrangement shall comply with all applicable laws of the Republic of Uganda, including but not limited to the Uganda Press and Parliamentary Privileges Act, the Data Protection and Privacy Act, and the Uganda Media Council Act.</w:t>
      </w:r>
    </w:p>
    <w:p>
      <w:pPr>
        <w:numPr>
          <w:ilvl w:val="0"/>
          <w:numId w:val="1002"/>
        </w:numPr>
        <w:pStyle w:val="Compact"/>
      </w:pPr>
      <w:r>
        <w:t xml:space="preserve">Any changes to the scope of work outlined in Section 2 of this</w:t>
      </w:r>
      <w:r>
        <w:t xml:space="preserve"> </w:t>
      </w:r>
      <w:r>
        <w:t xml:space="preserve">Quotation Estimate</w:t>
      </w:r>
      <w:r>
        <w:t xml:space="preserve"> </w:t>
      </w:r>
      <w:r>
        <w:t xml:space="preserve">must be agreed upon in writing by both parties before additional services are rendered.</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in</w:t>
      </w:r>
      <w:r>
        <w:t xml:space="preserve"> </w:t>
      </w:r>
      <w:r>
        <w:t xml:space="preserve">Uganda Kampala</w:t>
      </w:r>
      <w:r>
        <w:t xml:space="preserve">.</w:t>
      </w:r>
    </w:p>
    <w:p>
      <w:pPr>
        <w:numPr>
          <w:ilvl w:val="0"/>
          <w:numId w:val="1002"/>
        </w:numPr>
        <w:pStyle w:val="Compact"/>
      </w:pPr>
      <w:r>
        <w:t xml:space="preserve">All intellectual property rights in published content shall be determined by the terms of the final Service Agreement. By default, the Client retains editorial ownership of commissioned material.</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engagement of the</w:t>
      </w:r>
      <w:r>
        <w:t xml:space="preserve"> </w:t>
      </w:r>
      <w:r>
        <w:t xml:space="preserve">Journalist</w:t>
      </w:r>
      <w:r>
        <w:t xml:space="preserve"> </w:t>
      </w:r>
      <w:r>
        <w:t xml:space="preserve">shall be resolved through mediation in Kampala, Uganda, in accordance with the Arbitration Act of Uganda.</w:t>
      </w:r>
    </w:p>
    <w:p>
      <w:pPr>
        <w:numPr>
          <w:ilvl w:val="0"/>
          <w:numId w:val="1002"/>
        </w:numPr>
        <w:pStyle w:val="Compact"/>
      </w:pPr>
      <w:r>
        <w:t xml:space="preserve">The</w:t>
      </w:r>
      <w:r>
        <w:t xml:space="preserve"> </w:t>
      </w:r>
      <w:r>
        <w:t xml:space="preserve">Journalist</w:t>
      </w:r>
      <w:r>
        <w:t xml:space="preserve"> </w:t>
      </w:r>
      <w:r>
        <w:t xml:space="preserve">shall not be engaged in any conflicting assignments that may create a conflict of interest with the Client during the term of this engagement.</w:t>
      </w:r>
    </w:p>
    <w:p>
      <w:pPr>
        <w:numPr>
          <w:ilvl w:val="0"/>
          <w:numId w:val="1002"/>
        </w:numPr>
        <w:pStyle w:val="Compact"/>
      </w:pPr>
      <w:r>
        <w:t xml:space="preserve">This</w:t>
      </w:r>
      <w:r>
        <w:t xml:space="preserve"> </w:t>
      </w:r>
      <w:r>
        <w:t xml:space="preserve">Quotation Estimate</w:t>
      </w:r>
      <w:r>
        <w:t xml:space="preserve"> </w:t>
      </w:r>
      <w:r>
        <w:t xml:space="preserve">is prepared exclusively for the named Client and shall not be reproduced, distributed, or used for any other purpose without the prior written consent of East African Media &amp; Communications Ltd.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Journalist</w:t>
      </w:r>
      <w:r>
        <w:t xml:space="preserve"> </w:t>
      </w:r>
      <w:r>
        <w:t xml:space="preserve">in</w:t>
      </w:r>
      <w:r>
        <w:t xml:space="preserve"> </w:t>
      </w:r>
      <w:r>
        <w:t xml:space="preserve">Uganda Kampala</w:t>
      </w:r>
      <w:r>
        <w:t xml:space="preserve">.</w:t>
      </w:r>
    </w:p>
    <w:p>
      <w:pPr>
        <w:pStyle w:val="BodyText"/>
      </w:pPr>
      <w:r>
        <w:rPr>
          <w:bCs/>
          <w:b/>
        </w:rPr>
        <w:t xml:space="preserve">For East African Media &amp; Communications Ltd.</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East African Media &amp; Communications Ltd. | P.O. Box 4521, Kampala, Uganda | Tel: +256 772 345 678</w:t>
      </w:r>
    </w:p>
    <w:p>
      <w:pPr>
        <w:pStyle w:val="BodyText"/>
      </w:pPr>
      <w:r>
        <w:t xml:space="preserve">This Quotation Estimate (Ref: QTE/UG/2025/00847) is a confidential document intended solely for the named recipient. Unauthorized distribution is prohibited under Ugandan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Uganda Kampala</dc:title>
  <dc:creator/>
  <dc:language>en</dc:language>
  <cp:keywords/>
  <dcterms:created xsi:type="dcterms:W3CDTF">2026-10-10T02:23:12Z</dcterms:created>
  <dcterms:modified xsi:type="dcterms:W3CDTF">2026-10-10T02:23:12Z</dcterms:modified>
</cp:coreProperties>
</file>

<file path=docProps/custom.xml><?xml version="1.0" encoding="utf-8"?>
<Properties xmlns="http://schemas.openxmlformats.org/officeDocument/2006/custom-properties" xmlns:vt="http://schemas.openxmlformats.org/officeDocument/2006/docPropsVTypes"/>
</file>