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Journalist Services</w:t>
      </w:r>
    </w:p>
    <w:p>
      <w:pPr>
        <w:pStyle w:val="BodyText"/>
      </w:pPr>
      <w:r>
        <w:t xml:space="preserve">United Kingdom Manchester</w:t>
      </w:r>
    </w:p>
    <w:p>
      <w:pPr>
        <w:pStyle w:val="BodyText"/>
      </w:pPr>
      <w:r>
        <w:t xml:space="preserve">Ref: QTE-MAN-2025-0472</w:t>
      </w:r>
    </w:p>
    <w:bookmarkEnd w:id="20"/>
    <w:p>
      <w:pPr>
        <w:pStyle w:val="BodyText"/>
      </w:pPr>
      <w:r>
        <w:rPr>
          <w:bCs/>
          <w:b/>
        </w:rPr>
        <w:t xml:space="preserve">Date of Issue:</w:t>
      </w:r>
      <w:r>
        <w:t xml:space="preserve"> </w:t>
      </w:r>
      <w:r>
        <w:t xml:space="preserve">14 June 2025</w:t>
      </w:r>
      <w:r>
        <w:br/>
      </w:r>
      <w:r>
        <w:rPr>
          <w:bCs/>
          <w:b/>
        </w:rPr>
        <w:t xml:space="preserve">Quotation Estimate Valid Until:</w:t>
      </w:r>
      <w:r>
        <w:t xml:space="preserve"> </w:t>
      </w:r>
      <w:r>
        <w:t xml:space="preserve">14 July 2025</w:t>
      </w:r>
    </w:p>
    <w:p>
      <w:pPr>
        <w:pStyle w:val="BodyText"/>
      </w:pPr>
      <w:r>
        <w:rPr>
          <w:bCs/>
          <w:b/>
        </w:rPr>
        <w:t xml:space="preserve">Prepared By:</w:t>
      </w:r>
      <w:r>
        <w:t xml:space="preserve"> </w:t>
      </w:r>
      <w:r>
        <w:t xml:space="preserve">Manchester Media Solutions Ltd.</w:t>
      </w:r>
      <w:r>
        <w:br/>
      </w:r>
      <w:r>
        <w:rPr>
          <w:bCs/>
          <w:b/>
        </w:rPr>
        <w:t xml:space="preserve">Address:</w:t>
      </w:r>
      <w:r>
        <w:t xml:space="preserve"> </w:t>
      </w:r>
      <w:r>
        <w:t xml:space="preserve">42 Deansgate, Manchester, M3 2LW, United Kingdom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Northwest Communications Group Ltd.</w:t>
            </w:r>
          </w:p>
        </w:tc>
      </w:tr>
      <w:tr>
        <w:tc>
          <w:tcPr/>
          <w:p>
            <w:pPr>
              <w:pStyle w:val="Compact"/>
              <w:jc w:val="left"/>
            </w:pPr>
            <w:r>
              <w:rPr>
                <w:bCs/>
                <w:b/>
              </w:rPr>
              <w:t xml:space="preserve">Contact Person:</w:t>
            </w:r>
          </w:p>
        </w:tc>
        <w:tc>
          <w:tcPr/>
          <w:p>
            <w:pPr>
              <w:pStyle w:val="Compact"/>
              <w:jc w:val="left"/>
            </w:pPr>
            <w:r>
              <w:t xml:space="preserve">Ms. Eleanor Whitfield, Head of Public Affairs</w:t>
            </w:r>
          </w:p>
        </w:tc>
      </w:tr>
      <w:tr>
        <w:tc>
          <w:tcPr/>
          <w:p>
            <w:pPr>
              <w:pStyle w:val="Compact"/>
              <w:jc w:val="left"/>
            </w:pPr>
            <w:r>
              <w:rPr>
                <w:bCs/>
                <w:b/>
              </w:rPr>
              <w:t xml:space="preserve">Client Address:</w:t>
            </w:r>
          </w:p>
        </w:tc>
        <w:tc>
          <w:tcPr/>
          <w:p>
            <w:pPr>
              <w:pStyle w:val="Compact"/>
              <w:jc w:val="left"/>
            </w:pPr>
            <w:r>
              <w:t xml:space="preserve">18 King Street, Manchester, M2 4WU, United Kingdom</w:t>
            </w:r>
          </w:p>
        </w:tc>
      </w:tr>
      <w:tr>
        <w:tc>
          <w:tcPr/>
          <w:p>
            <w:pPr>
              <w:pStyle w:val="Compact"/>
              <w:jc w:val="left"/>
            </w:pPr>
            <w:r>
              <w:rPr>
                <w:bCs/>
                <w:b/>
              </w:rPr>
              <w:t xml:space="preserve">Email:</w:t>
            </w:r>
          </w:p>
        </w:tc>
        <w:tc>
          <w:tcPr/>
          <w:p>
            <w:pPr>
              <w:pStyle w:val="Compact"/>
              <w:jc w:val="left"/>
            </w:pPr>
            <w:r>
              <w:t xml:space="preserve">e.whitfield@nwcomms.co.uk</w:t>
            </w:r>
          </w:p>
        </w:tc>
      </w:tr>
      <w:tr>
        <w:tc>
          <w:tcPr/>
          <w:p>
            <w:pPr>
              <w:pStyle w:val="Compact"/>
              <w:jc w:val="left"/>
            </w:pPr>
            <w:r>
              <w:rPr>
                <w:bCs/>
                <w:b/>
              </w:rPr>
              <w:t xml:space="preserve">Telephone:</w:t>
            </w:r>
          </w:p>
        </w:tc>
        <w:tc>
          <w:tcPr/>
          <w:p>
            <w:pPr>
              <w:pStyle w:val="Compact"/>
              <w:jc w:val="left"/>
            </w:pPr>
            <w:r>
              <w:t xml:space="preserve">+44 (0)161 496 0000</w:t>
            </w:r>
          </w:p>
        </w:tc>
      </w:tr>
    </w:tbl>
    <w:bookmarkEnd w:id="21"/>
    <w:bookmarkStart w:id="22" w:name="scope-of-services-journalist-engagement"/>
    <w:p>
      <w:pPr>
        <w:pStyle w:val="Heading2"/>
      </w:pPr>
      <w:r>
        <w:t xml:space="preserve">2. Scope of Services – Journalist Engagement</w:t>
      </w:r>
    </w:p>
    <w:p>
      <w:pPr>
        <w:pStyle w:val="FirstParagraph"/>
      </w:pPr>
      <w:r>
        <w:t xml:space="preserve">This</w:t>
      </w:r>
      <w:r>
        <w:t xml:space="preserve"> </w:t>
      </w:r>
      <w:r>
        <w:t xml:space="preserve">Quotation Estimate</w:t>
      </w:r>
      <w:r>
        <w:t xml:space="preserve"> </w:t>
      </w:r>
      <w:r>
        <w:t xml:space="preserve">is issued by Manchester Media Solutions Ltd. to provide a comprehensive and itemised cost breakdown for the engagement of a professional</w:t>
      </w:r>
      <w:r>
        <w:t xml:space="preserve"> </w:t>
      </w:r>
      <w:r>
        <w:t xml:space="preserve">Journalist</w:t>
      </w:r>
      <w:r>
        <w:t xml:space="preserve"> </w:t>
      </w:r>
      <w:r>
        <w:t xml:space="preserve">to deliver editorial, investigative, and reporting services within the</w:t>
      </w:r>
      <w:r>
        <w:t xml:space="preserve"> </w:t>
      </w:r>
      <w:r>
        <w:t xml:space="preserve">United Kingdom Manchester</w:t>
      </w:r>
      <w:r>
        <w:t xml:space="preserve"> </w:t>
      </w:r>
      <w:r>
        <w:t xml:space="preserve">metropolitan area and its surrounding regions. The services outlined below have been tailored to meet the specific communication and media requirements of the client as discussed during our initial consultation on 28 May 2025.</w:t>
      </w:r>
    </w:p>
    <w:p>
      <w:pPr>
        <w:pStyle w:val="BodyText"/>
      </w:pPr>
      <w:r>
        <w:t xml:space="preserve">The</w:t>
      </w:r>
      <w:r>
        <w:t xml:space="preserve"> </w:t>
      </w:r>
      <w:r>
        <w:t xml:space="preserve">Journalist</w:t>
      </w:r>
      <w:r>
        <w:t xml:space="preserve"> </w:t>
      </w:r>
      <w:r>
        <w:t xml:space="preserve">assigned to this engagement will be a fully accredited member of the Press Association and the National Union of Journalists (NUJ), with a minimum of twelve years of experience in regional and national reporting. All work will be conducted in accordance with the Editors' Code of Practice and applicable United Kingdom data protection legislation, including the UK General Data Protection Regulation (UK GDPR).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On-site investigative reporting and feature writing for the Manchester metropolitan area, including travel within Greater Manchester</w:t>
            </w:r>
          </w:p>
        </w:tc>
        <w:tc>
          <w:tcPr/>
          <w:p>
            <w:pPr>
              <w:pStyle w:val="Compact"/>
              <w:jc w:val="left"/>
            </w:pPr>
            <w:r>
              <w:t xml:space="preserve">10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Editorial content production: 1,500-word long-form articles (minimum 4 pieces) covering local business, culture, and civic affairs in United Kingdom Manchester</w:t>
            </w:r>
          </w:p>
        </w:tc>
        <w:tc>
          <w:tcPr/>
          <w:p>
            <w:pPr>
              <w:pStyle w:val="Compact"/>
              <w:jc w:val="left"/>
            </w:pPr>
            <w:r>
              <w:t xml:space="preserve">4 articles</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03</w:t>
            </w:r>
          </w:p>
        </w:tc>
        <w:tc>
          <w:tcPr/>
          <w:p>
            <w:pPr>
              <w:pStyle w:val="Compact"/>
              <w:jc w:val="left"/>
            </w:pPr>
            <w:r>
              <w:t xml:space="preserve">Live event coverage and real-time reporting for two (2) corporate press conferences hosted in Manchester city centre</w:t>
            </w:r>
          </w:p>
        </w:tc>
        <w:tc>
          <w:tcPr/>
          <w:p>
            <w:pPr>
              <w:pStyle w:val="Compact"/>
              <w:jc w:val="left"/>
            </w:pPr>
            <w:r>
              <w:t xml:space="preserve">2 events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04</w:t>
            </w:r>
          </w:p>
        </w:tc>
        <w:tc>
          <w:tcPr/>
          <w:p>
            <w:pPr>
              <w:pStyle w:val="Compact"/>
              <w:jc w:val="left"/>
            </w:pPr>
            <w:r>
              <w:t xml:space="preserve">Interview scheduling, conducting, and transcription of key stakeholder interviews (up to 6 interviews, 45 minutes each)</w:t>
            </w:r>
          </w:p>
        </w:tc>
        <w:tc>
          <w:tcPr/>
          <w:p>
            <w:pPr>
              <w:pStyle w:val="Compact"/>
              <w:jc w:val="left"/>
            </w:pPr>
            <w:r>
              <w:t xml:space="preserve">6 interviews</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Photographic documentation and image captioning to accompany all written Journalist output (minimum 30 high-resolution images)</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Post-production editing, fact-checking, and legal compliance review of all deliverables prior to publication</w:t>
            </w:r>
          </w:p>
        </w:tc>
        <w:tc>
          <w:tcPr/>
          <w:p>
            <w:pPr>
              <w:pStyle w:val="Compact"/>
              <w:jc w:val="left"/>
            </w:pPr>
            <w:r>
              <w:t xml:space="preserve">1 package</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Digital distribution support: formatting and uploading of content to the client's designated CMS platform within Manchester</w:t>
            </w:r>
          </w:p>
        </w:tc>
        <w:tc>
          <w:tcPr/>
          <w:p>
            <w:pPr>
              <w:pStyle w:val="Compact"/>
              <w:jc w:val="left"/>
            </w:pPr>
            <w:r>
              <w:t xml:space="preserve">1 package</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08</w:t>
            </w:r>
          </w:p>
        </w:tc>
        <w:tc>
          <w:tcPr/>
          <w:p>
            <w:pPr>
              <w:pStyle w:val="Compact"/>
              <w:jc w:val="left"/>
            </w:pPr>
            <w:r>
              <w:t xml:space="preserve">Travel, accommodation, and subsistence costs for the Journalist during on-site assignments in United Kingdom Manchester and the wider North West region</w:t>
            </w:r>
          </w:p>
        </w:tc>
        <w:tc>
          <w:tcPr/>
          <w:p>
            <w:pPr>
              <w:pStyle w:val="Compact"/>
              <w:jc w:val="left"/>
            </w:pPr>
            <w:r>
              <w:t xml:space="preserve">10 days</w:t>
            </w:r>
          </w:p>
        </w:tc>
        <w:tc>
          <w:tcPr/>
          <w:p>
            <w:pPr>
              <w:pStyle w:val="Compact"/>
              <w:jc w:val="left"/>
            </w:pPr>
            <w:r>
              <w:t xml:space="preserve">£85.00</w:t>
            </w:r>
          </w:p>
        </w:tc>
        <w:tc>
          <w:tcPr/>
          <w:p>
            <w:pPr>
              <w:pStyle w:val="Compact"/>
              <w:jc w:val="left"/>
            </w:pPr>
            <w:r>
              <w:t xml:space="preserve">£850.00</w:t>
            </w:r>
          </w:p>
        </w:tc>
      </w:tr>
      <w:tr>
        <w:tc>
          <w:tcPr>
            <w:gridSpan w:val="4"/>
          </w:tcPr>
          <w:p>
            <w:pPr>
              <w:pStyle w:val="Compact"/>
              <w:jc w:val="right"/>
            </w:pPr>
            <w:r>
              <w:t xml:space="preserve">Subtotal (Excluding VAT):</w:t>
            </w:r>
          </w:p>
        </w:tc>
        <w:tc>
          <w:tcPr/>
          <w:p>
            <w:pPr>
              <w:pStyle w:val="Compact"/>
              <w:jc w:val="left"/>
            </w:pPr>
            <w:r>
              <w:t xml:space="preserve">£13,280.00</w:t>
            </w:r>
          </w:p>
        </w:tc>
      </w:tr>
      <w:tr>
        <w:tc>
          <w:tcPr>
            <w:gridSpan w:val="4"/>
          </w:tcPr>
          <w:p>
            <w:pPr>
              <w:pStyle w:val="Compact"/>
              <w:jc w:val="right"/>
            </w:pPr>
            <w:r>
              <w:t xml:space="preserve">VAT @ 20%:</w:t>
            </w:r>
          </w:p>
        </w:tc>
        <w:tc>
          <w:tcPr/>
          <w:p>
            <w:pPr>
              <w:pStyle w:val="Compact"/>
              <w:jc w:val="left"/>
            </w:pPr>
            <w:r>
              <w:t xml:space="preserve">£2,656.00</w:t>
            </w:r>
          </w:p>
        </w:tc>
      </w:tr>
      <w:tr>
        <w:tc>
          <w:tcPr>
            <w:gridSpan w:val="4"/>
          </w:tcPr>
          <w:p>
            <w:pPr>
              <w:pStyle w:val="Compact"/>
              <w:jc w:val="right"/>
            </w:pPr>
            <w:r>
              <w:t xml:space="preserve">TOTAL AMOUNT DUE (Including VAT):</w:t>
            </w:r>
          </w:p>
        </w:tc>
        <w:tc>
          <w:tcPr/>
          <w:p>
            <w:pPr>
              <w:pStyle w:val="Compact"/>
              <w:jc w:val="left"/>
            </w:pPr>
            <w:r>
              <w:t xml:space="preserve">£15,936.00</w:t>
            </w:r>
          </w:p>
        </w:tc>
      </w:tr>
    </w:tbl>
    <w:p>
      <w:pPr>
        <w:pStyle w:val="BodyText"/>
      </w:pPr>
      <w:r>
        <w:rPr>
          <w:bCs/>
          <w:b/>
        </w:rPr>
        <w:t xml:space="preserve">Note:</w:t>
      </w:r>
      <w:r>
        <w:t xml:space="preserve"> </w:t>
      </w:r>
      <w:r>
        <w:t xml:space="preserve">This Quotation Estimate is based on the scope of work as described above. Any additional services, extended timelines, or changes in the number of deliverables requested by the client will be subject to a revised Quotation Estimate issued by Manchester Media Solutions Ltd. prior to commencement of the additional work.</w:t>
      </w:r>
    </w:p>
    <w:bookmarkEnd w:id="23"/>
    <w:bookmarkStart w:id="24" w:name="payment-terms"/>
    <w:p>
      <w:pPr>
        <w:pStyle w:val="Heading2"/>
      </w:pPr>
      <w:r>
        <w:t xml:space="preserve">4. Payment Terms</w:t>
      </w:r>
    </w:p>
    <w:p>
      <w:pPr>
        <w:numPr>
          <w:ilvl w:val="0"/>
          <w:numId w:val="1001"/>
        </w:numPr>
        <w:pStyle w:val="Compact"/>
      </w:pPr>
      <w:r>
        <w:t xml:space="preserve">A deposit of 40% (£6,374.40 including VAT) is due upon acceptance of this Quotation Estimate and execution of the service agreement.</w:t>
      </w:r>
    </w:p>
    <w:p>
      <w:pPr>
        <w:numPr>
          <w:ilvl w:val="0"/>
          <w:numId w:val="1001"/>
        </w:numPr>
        <w:pStyle w:val="Compact"/>
      </w:pPr>
      <w:r>
        <w:t xml:space="preserve">The remaining 60% (£9,561.60 including VAT) shall be invoiced upon completion of all deliverables and is payable within thirty (30) calendar days of the invoice date.</w:t>
      </w:r>
    </w:p>
    <w:p>
      <w:pPr>
        <w:numPr>
          <w:ilvl w:val="0"/>
          <w:numId w:val="1001"/>
        </w:numPr>
        <w:pStyle w:val="Compact"/>
      </w:pPr>
      <w:r>
        <w:t xml:space="preserve">All payments are to be made via bank transfer to the account details provided on the invoice. Cheques are not accepted.</w:t>
      </w:r>
    </w:p>
    <w:p>
      <w:pPr>
        <w:numPr>
          <w:ilvl w:val="0"/>
          <w:numId w:val="1001"/>
        </w:numPr>
        <w:pStyle w:val="Compact"/>
      </w:pPr>
      <w:r>
        <w:t xml:space="preserve">Late payments will incur interest at a rate of 4% per annum above the Bank of England base rate, in accordance with the Late Payment of Commercial Debts (Interest) Act 1998.</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this period, rates and availability of the assigned Journalist may be subject to change.</w:t>
      </w:r>
    </w:p>
    <w:p>
      <w:pPr>
        <w:numPr>
          <w:ilvl w:val="0"/>
          <w:numId w:val="1002"/>
        </w:numPr>
        <w:pStyle w:val="Compact"/>
      </w:pPr>
      <w:r>
        <w:t xml:space="preserve">All intellectual property rights in the written and photographic content produced by the Journalist shall transfer to the client upon full and final payment of the total amount specified in this Quotation Estimate.</w:t>
      </w:r>
    </w:p>
    <w:p>
      <w:pPr>
        <w:numPr>
          <w:ilvl w:val="0"/>
          <w:numId w:val="1002"/>
        </w:numPr>
        <w:pStyle w:val="Compact"/>
      </w:pPr>
      <w:r>
        <w:t xml:space="preserve">The Journalist reserves the right to withhold publication of any material that, in their professional and legal judgement, may constitute defamation, breach of privacy, or violate the Editors' Code of Practice.</w:t>
      </w:r>
    </w:p>
    <w:p>
      <w:pPr>
        <w:numPr>
          <w:ilvl w:val="0"/>
          <w:numId w:val="1002"/>
        </w:numPr>
        <w:pStyle w:val="Compact"/>
      </w:pPr>
      <w:r>
        <w:t xml:space="preserve">Manchester Media Solutions Ltd. shall not be liable for any indirect or consequential losses arising from delays in publication caused by third-party platforms or regulatory bodies.</w:t>
      </w:r>
    </w:p>
    <w:p>
      <w:pPr>
        <w:numPr>
          <w:ilvl w:val="0"/>
          <w:numId w:val="1002"/>
        </w:numPr>
        <w:pStyle w:val="Compact"/>
      </w:pPr>
      <w:r>
        <w:t xml:space="preserve">This engagement is governed by the laws of England and Wales. Any disputes shall be subject to the exclusive jurisdiction of the courts of United Kingdom Manchester.</w:t>
      </w:r>
    </w:p>
    <w:p>
      <w:pPr>
        <w:numPr>
          <w:ilvl w:val="0"/>
          <w:numId w:val="1002"/>
        </w:numPr>
        <w:pStyle w:val="Compact"/>
      </w:pPr>
      <w:r>
        <w:t xml:space="preserve">The client agrees to provide reasonable access to interview subjects, event venues, and relevant documentation within the Manchester area to facilitate the Journalist's work.</w:t>
      </w:r>
    </w:p>
    <w:p>
      <w:pPr>
        <w:numPr>
          <w:ilvl w:val="0"/>
          <w:numId w:val="1002"/>
        </w:numPr>
        <w:pStyle w:val="Compact"/>
      </w:pPr>
      <w:r>
        <w:t xml:space="preserve">Cancellation by the client after the commencement of services will result in a charge of 50% of the total Quotation Estimate value, in addition to any costs already incurred.</w:t>
      </w:r>
    </w:p>
    <w:bookmarkEnd w:id="25"/>
    <w:bookmarkStart w:id="26" w:name="acceptance-and-authorisation"/>
    <w:p>
      <w:pPr>
        <w:pStyle w:val="Heading2"/>
      </w:pPr>
      <w:r>
        <w:t xml:space="preserve">6. Acceptance and Authorisation</w:t>
      </w:r>
    </w:p>
    <w:p>
      <w:pPr>
        <w:pStyle w:val="FirstParagraph"/>
      </w:pPr>
      <w:r>
        <w:t xml:space="preserve">By signing below, the client confirms that they have read, understood, and agree to all terms, conditions, and pricing set out in this Quotation Estimate for the Journalist services to be delivered in United Kingdom Manchester.</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Manchester Media Solutions Ltd.:</w:t>
      </w:r>
      <w:r>
        <w:br/>
      </w:r>
      <w:r>
        <w:t xml:space="preserve">Name: David R. Ashworth</w:t>
      </w:r>
      <w:r>
        <w:br/>
      </w:r>
      <w:r>
        <w:t xml:space="preserve">Title: Managing Director</w:t>
      </w:r>
      <w:r>
        <w:br/>
      </w:r>
      <w:r>
        <w:t xml:space="preserve">Signature: ______________________________</w:t>
      </w:r>
      <w:r>
        <w:br/>
      </w:r>
      <w:r>
        <w:t xml:space="preserve">Date: ______________________________</w:t>
      </w:r>
    </w:p>
    <w:p>
      <w:pPr>
        <w:pStyle w:val="BodyText"/>
      </w:pPr>
      <w:r>
        <w:t xml:space="preserve">Manchester Media Solutions Ltd. | Registered in England &amp; Wales No. 09876543 | VAT No. GB 123 4567 89</w:t>
      </w:r>
    </w:p>
    <w:p>
      <w:pPr>
        <w:pStyle w:val="BodyText"/>
      </w:pPr>
      <w:r>
        <w:t xml:space="preserve">42 Deansgate, Manchester, M3 2LW, United Kingdom | Tel: +44 (0)161 832 0000 | Email: quotations@manchestermediasolutions.co.uk</w:t>
      </w:r>
    </w:p>
    <w:p>
      <w:pPr>
        <w:pStyle w:val="BodyText"/>
      </w:pPr>
      <w:r>
        <w:t xml:space="preserve">This Quotation Estimate document is confidential and intended solely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United Kingdom Manchester</dc:title>
  <dc:creator/>
  <dc:language>en</dc:language>
  <cp:keywords/>
  <dcterms:created xsi:type="dcterms:W3CDTF">2026-10-10T08:06:02Z</dcterms:created>
  <dcterms:modified xsi:type="dcterms:W3CDTF">2026-10-10T08:06:02Z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