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Journalist Services</w:t>
      </w:r>
    </w:p>
    <w:p>
      <w:pPr>
        <w:pStyle w:val="BodyText"/>
      </w:pPr>
      <w:r>
        <w:t xml:space="preserve">Los Angeles, California — United States</w:t>
      </w:r>
    </w:p>
    <w:p>
      <w:pPr>
        <w:pStyle w:val="BodyText"/>
      </w:pPr>
      <w:r>
        <w:t xml:space="preserve">Document Reference: QE-LA-2025-0847</w:t>
      </w:r>
    </w:p>
    <w:bookmarkEnd w:id="20"/>
    <w:p>
      <w:pPr>
        <w:pStyle w:val="BodyText"/>
      </w:pPr>
      <w:r>
        <w:rPr>
          <w:bCs/>
          <w:b/>
        </w:rPr>
        <w:t xml:space="preserve">Prepared By:</w:t>
      </w:r>
      <w:r>
        <w:br/>
      </w:r>
      <w:r>
        <w:t xml:space="preserve">Pacific Coast Media Group, LLC</w:t>
      </w:r>
      <w:r>
        <w:br/>
      </w:r>
      <w:r>
        <w:t xml:space="preserve">4720 Wilshire Boulevard, Suite 310</w:t>
      </w:r>
      <w:r>
        <w:br/>
      </w:r>
      <w:r>
        <w:t xml:space="preserve">Los Angeles, CA 90016</w:t>
      </w:r>
      <w:r>
        <w:br/>
      </w:r>
      <w:r>
        <w:t xml:space="preserve">United States</w:t>
      </w:r>
      <w:r>
        <w:br/>
      </w:r>
      <w:r>
        <w:t xml:space="preserve">Phone: (213) 555-0142</w:t>
      </w:r>
      <w:r>
        <w:br/>
      </w:r>
      <w:r>
        <w:t xml:space="preserve">Email: estimates@pacificcoastmedia.com</w:t>
      </w:r>
    </w:p>
    <w:p>
      <w:pPr>
        <w:pStyle w:val="BodyText"/>
      </w:pPr>
      <w:r>
        <w:rPr>
          <w:bCs/>
          <w:b/>
        </w:rPr>
        <w:t xml:space="preserve">Prepared For:</w:t>
      </w:r>
      <w:r>
        <w:br/>
      </w:r>
      <w:r>
        <w:t xml:space="preserve">Meridian Publishing &amp; Broadcasting Co.</w:t>
      </w:r>
      <w:r>
        <w:br/>
      </w:r>
      <w:r>
        <w:t xml:space="preserve">8250 Sunset Boulevard</w:t>
      </w:r>
      <w:r>
        <w:br/>
      </w:r>
      <w:r>
        <w:t xml:space="preserve">Los Angeles, CA 90046</w:t>
      </w:r>
      <w:r>
        <w:br/>
      </w:r>
      <w:r>
        <w:t xml:space="preserve">United States</w:t>
      </w:r>
      <w:r>
        <w:br/>
      </w:r>
      <w:r>
        <w:t xml:space="preserve">Attn: Mr. David Chen, Director of Content</w:t>
      </w:r>
    </w:p>
    <w:p>
      <w:pPr>
        <w:pStyle w:val="BodyText"/>
      </w:pPr>
      <w:r>
        <w:rPr>
          <w:bCs/>
          <w:b/>
        </w:rPr>
        <w:t xml:space="preserve">Quotation Date:</w:t>
      </w:r>
      <w:r>
        <w:br/>
      </w:r>
      <w:r>
        <w:t xml:space="preserve">June 12, 2025</w:t>
      </w:r>
      <w:r>
        <w:br/>
      </w:r>
      <w:r>
        <w:br/>
      </w:r>
      <w:r>
        <w:rPr>
          <w:bCs/>
          <w:b/>
        </w:rPr>
        <w:t xml:space="preserve">Valid Until:</w:t>
      </w:r>
      <w:r>
        <w:br/>
      </w:r>
      <w:r>
        <w:t xml:space="preserve">July 12, 2025</w:t>
      </w:r>
      <w:r>
        <w:br/>
      </w:r>
      <w:r>
        <w:br/>
      </w:r>
      <w:r>
        <w:rPr>
          <w:bCs/>
          <w:b/>
        </w:rPr>
        <w:t xml:space="preserve">Estimate No.:</w:t>
      </w:r>
      <w:r>
        <w:br/>
      </w:r>
      <w:r>
        <w:t xml:space="preserve">QE-LA-2025-0847</w:t>
      </w:r>
    </w:p>
    <w:bookmarkStart w:id="21" w:name="purpose-of-this-quotation-estimate"/>
    <w:p>
      <w:pPr>
        <w:pStyle w:val="Heading2"/>
      </w:pPr>
      <w:r>
        <w:t xml:space="preserve">1. Purpose of This Quotation Estimate</w:t>
      </w:r>
    </w:p>
    <w:p>
      <w:pPr>
        <w:pStyle w:val="FirstParagraph"/>
      </w:pPr>
      <w:r>
        <w:t xml:space="preserve">This Quotation Estimate is issued by Pacific Coast Media Group, LLC to formally outline the projected costs, scope of work, and professional deliverables associated with the engagement of a senior Journalist for a comprehensive editorial and investigative reporting assignment. This Quotation Estimate is specifically tailored for operations conducted within the United States Los Angeles metropolitan area, encompassing all associated travel, research, production, and editorial costs. The Journalist services described herein are intended to support Meridian Publishing &amp; Broadcasting Co. in producing a multi-part investigative series covering urban development, cultural heritage, and economic transformation across the greater Los Angeles region.</w:t>
      </w:r>
    </w:p>
    <w:bookmarkEnd w:id="21"/>
    <w:bookmarkStart w:id="22" w:name="scope-of-journalist-services"/>
    <w:p>
      <w:pPr>
        <w:pStyle w:val="Heading2"/>
      </w:pPr>
      <w:r>
        <w:t xml:space="preserve">2. Scope of Journalist Services</w:t>
      </w:r>
    </w:p>
    <w:p>
      <w:pPr>
        <w:pStyle w:val="FirstParagraph"/>
      </w:pPr>
      <w:r>
        <w:t xml:space="preserve">The following Quotation Estimate covers the full engagement of a credentialed Journalist with a minimum of fifteen (15) years of experience in investigative reporting, long-form narrative journalism, and multimedia storytelling. The Journalist will be based in United States Los Angeles and will conduct all fieldwork, interviews, archival research, and editorial production within the city and its surrounding counties, including but not limited to Los Angeles County, Orange County, and the San Fernando Valley.</w:t>
      </w:r>
    </w:p>
    <w:p>
      <w:pPr>
        <w:pStyle w:val="BodyText"/>
      </w:pPr>
      <w:r>
        <w:t xml:space="preserve">The Journalist will be responsible for conducting in-depth interviews with no fewer than twenty-five (25) sources, including municipal officials, community leaders, industry executives, and private citizens. All reporting will adhere to the ethical standards established by the Society of Professional Journalists and the California Press Association. The Journalist will produce a minimum of twelve (12) long-form articles, each ranging between 3,000 and 5,000 words, accompanied by original photography, audio recordings, and video documentation where applicable.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Journalist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Journalist — Pre-production research, source identification, and editorial planning within United States Los Angeles</w:t>
            </w:r>
          </w:p>
        </w:tc>
        <w:tc>
          <w:tcPr/>
          <w:p>
            <w:pPr>
              <w:pStyle w:val="Compact"/>
              <w:jc w:val="left"/>
            </w:pPr>
            <w:r>
              <w:t xml:space="preserve">10 days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Journalist field reporting — On-site interviews, site visits, and documentary recording across Los Angeles neighborhoods</w:t>
            </w:r>
          </w:p>
        </w:tc>
        <w:tc>
          <w:tcPr/>
          <w:p>
            <w:pPr>
              <w:pStyle w:val="Compact"/>
              <w:jc w:val="left"/>
            </w:pPr>
            <w:r>
              <w:t xml:space="preserve">30 days</w:t>
            </w:r>
          </w:p>
        </w:tc>
        <w:tc>
          <w:tcPr/>
          <w:p>
            <w:pPr>
              <w:pStyle w:val="Compact"/>
              <w:jc w:val="left"/>
            </w:pPr>
            <w:r>
              <w:t xml:space="preserve">$1,450.00</w:t>
            </w:r>
          </w:p>
        </w:tc>
        <w:tc>
          <w:tcPr/>
          <w:p>
            <w:pPr>
              <w:pStyle w:val="Compact"/>
              <w:jc w:val="left"/>
            </w:pPr>
            <w:r>
              <w:t xml:space="preserve">$43,500.00</w:t>
            </w:r>
          </w:p>
        </w:tc>
      </w:tr>
      <w:tr>
        <w:tc>
          <w:tcPr/>
          <w:p>
            <w:pPr>
              <w:pStyle w:val="Compact"/>
              <w:jc w:val="left"/>
            </w:pPr>
            <w:r>
              <w:t xml:space="preserve">03</w:t>
            </w:r>
          </w:p>
        </w:tc>
        <w:tc>
          <w:tcPr/>
          <w:p>
            <w:pPr>
              <w:pStyle w:val="Compact"/>
              <w:jc w:val="left"/>
            </w:pPr>
            <w:r>
              <w:t xml:space="preserve">Journalist writing and editorial production — Drafting, revising, and finalizing twelve long-form investigative articles</w:t>
            </w:r>
          </w:p>
        </w:tc>
        <w:tc>
          <w:tcPr/>
          <w:p>
            <w:pPr>
              <w:pStyle w:val="Compact"/>
              <w:jc w:val="left"/>
            </w:pPr>
            <w:r>
              <w:t xml:space="preserve">25 days</w:t>
            </w:r>
          </w:p>
        </w:tc>
        <w:tc>
          <w:tcPr/>
          <w:p>
            <w:pPr>
              <w:pStyle w:val="Compact"/>
              <w:jc w:val="left"/>
            </w:pPr>
            <w:r>
              <w:t xml:space="preserve">$1,300.00</w:t>
            </w:r>
          </w:p>
        </w:tc>
        <w:tc>
          <w:tcPr/>
          <w:p>
            <w:pPr>
              <w:pStyle w:val="Compact"/>
              <w:jc w:val="left"/>
            </w:pPr>
            <w:r>
              <w:t xml:space="preserve">$32,500.00</w:t>
            </w:r>
          </w:p>
        </w:tc>
      </w:tr>
      <w:tr>
        <w:tc>
          <w:tcPr/>
          <w:p>
            <w:pPr>
              <w:pStyle w:val="Compact"/>
              <w:jc w:val="left"/>
            </w:pPr>
            <w:r>
              <w:t xml:space="preserve">04</w:t>
            </w:r>
          </w:p>
        </w:tc>
        <w:tc>
          <w:tcPr/>
          <w:p>
            <w:pPr>
              <w:pStyle w:val="Compact"/>
              <w:jc w:val="left"/>
            </w:pPr>
            <w:r>
              <w:t xml:space="preserve">Multimedia production — Photography, audio recording, and short-form video documentation by the Journalist</w:t>
            </w:r>
          </w:p>
        </w:tc>
        <w:tc>
          <w:tcPr/>
          <w:p>
            <w:pPr>
              <w:pStyle w:val="Compact"/>
              <w:jc w:val="left"/>
            </w:pPr>
            <w:r>
              <w:t xml:space="preserve">15 days</w:t>
            </w:r>
          </w:p>
        </w:tc>
        <w:tc>
          <w:tcPr/>
          <w:p>
            <w:pPr>
              <w:pStyle w:val="Compact"/>
              <w:jc w:val="left"/>
            </w:pPr>
            <w:r>
              <w:t xml:space="preserve">$950.00</w:t>
            </w:r>
          </w:p>
        </w:tc>
        <w:tc>
          <w:tcPr/>
          <w:p>
            <w:pPr>
              <w:pStyle w:val="Compact"/>
              <w:jc w:val="left"/>
            </w:pPr>
            <w:r>
              <w:t xml:space="preserve">$14,250.00</w:t>
            </w:r>
          </w:p>
        </w:tc>
      </w:tr>
      <w:tr>
        <w:tc>
          <w:tcPr/>
          <w:p>
            <w:pPr>
              <w:pStyle w:val="Compact"/>
              <w:jc w:val="left"/>
            </w:pPr>
            <w:r>
              <w:t xml:space="preserve">05</w:t>
            </w:r>
          </w:p>
        </w:tc>
        <w:tc>
          <w:tcPr/>
          <w:p>
            <w:pPr>
              <w:pStyle w:val="Compact"/>
              <w:jc w:val="left"/>
            </w:pPr>
            <w:r>
              <w:t xml:space="preserve">Archival research and legal review coordination — Access to public records, court documents, and municipal archives in Los Angeles</w:t>
            </w:r>
          </w:p>
        </w:tc>
        <w:tc>
          <w:tcPr/>
          <w:p>
            <w:pPr>
              <w:pStyle w:val="Compact"/>
              <w:jc w:val="left"/>
            </w:pPr>
            <w:r>
              <w:t xml:space="preserve">8 days</w:t>
            </w:r>
          </w:p>
        </w:tc>
        <w:tc>
          <w:tcPr/>
          <w:p>
            <w:pPr>
              <w:pStyle w:val="Compact"/>
              <w:jc w:val="left"/>
            </w:pPr>
            <w:r>
              <w:t xml:space="preserve">$800.00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Local transportation and field logistics — Vehicle rental, fuel, parking, and transit within United States Los Angeles</w:t>
            </w:r>
          </w:p>
        </w:tc>
        <w:tc>
          <w:tcPr/>
          <w:p>
            <w:pPr>
              <w:pStyle w:val="Compact"/>
              <w:jc w:val="left"/>
            </w:pPr>
            <w:r>
              <w:t xml:space="preserve">45 days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07</w:t>
            </w:r>
          </w:p>
        </w:tc>
        <w:tc>
          <w:tcPr/>
          <w:p>
            <w:pPr>
              <w:pStyle w:val="Compact"/>
              <w:jc w:val="left"/>
            </w:pPr>
            <w:r>
              <w:t xml:space="preserve">Editorial supervision and quality assurance — Senior editor review of all Journalist deliverables</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08</w:t>
            </w:r>
          </w:p>
        </w:tc>
        <w:tc>
          <w:tcPr/>
          <w:p>
            <w:pPr>
              <w:pStyle w:val="Compact"/>
              <w:jc w:val="left"/>
            </w:pPr>
            <w:r>
              <w:t xml:space="preserve">Contingency and miscellaneous expenses — Unforeseen field costs, translation services, and source compensation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$5,000.00</w:t>
            </w:r>
          </w:p>
        </w:tc>
      </w:tr>
      <w:tr>
        <w:tc>
          <w:tcPr>
            <w:gridSpan w:val="4"/>
          </w:tcPr>
          <w:p>
            <w:pPr>
              <w:pStyle w:val="Compact"/>
              <w:jc w:val="left"/>
            </w:pPr>
            <w:r>
              <w:t xml:space="preserve">TOTAL ESTIMATED COST (USD)</w:t>
            </w:r>
          </w:p>
        </w:tc>
        <w:tc>
          <w:tcPr/>
          <w:p>
            <w:pPr>
              <w:pStyle w:val="Compact"/>
              <w:jc w:val="left"/>
            </w:pPr>
            <w:r>
              <w:t xml:space="preserve">$132,975.00</w:t>
            </w:r>
          </w:p>
        </w:tc>
      </w:tr>
    </w:tbl>
    <w:bookmarkEnd w:id="23"/>
    <w:bookmarkStart w:id="24" w:name="payment-terms-and-schedule"/>
    <w:p>
      <w:pPr>
        <w:pStyle w:val="Heading2"/>
      </w:pPr>
      <w:r>
        <w:t xml:space="preserve">4. Payment Terms and Schedule</w:t>
      </w:r>
    </w:p>
    <w:p>
      <w:pPr>
        <w:pStyle w:val="FirstParagraph"/>
      </w:pPr>
      <w:r>
        <w:t xml:space="preserve">This Quotation Estimate assumes a payment structure divided into four (4) equal installments, each due at the following milestones: (a) 25% upon execution of the service agreement; (b) 25% upon completion of the pre-production and initial field reporting phase; (c) 25% upon delivery of the first six (6) finalized articles; and (d) 25% upon final delivery of all Journalist deliverables and multimedia assets. All payments shall be made via wire transfer to the designated account of Pacific Coast Media Group, LLC, a registered entity in the State of California, United States. Late payments shall accrue interest at a rate of 1.5% per month as permitted under California commercial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After the expiration date, all rates and availability of the Journalist must be reconfirmed in writing.</w:t>
      </w:r>
    </w:p>
    <w:p>
      <w:pPr>
        <w:pStyle w:val="BodyText"/>
      </w:pPr>
      <w:r>
        <w:rPr>
          <w:bCs/>
          <w:b/>
        </w:rPr>
        <w:t xml:space="preserve">5.2</w:t>
      </w:r>
      <w:r>
        <w:t xml:space="preserve"> </w:t>
      </w:r>
      <w:r>
        <w:t xml:space="preserve">The Journalist engaged under this Quotation Estimate shall maintain full editorial independence. Meridian Publishing &amp; Broadcasting Co. shall not direct the Journalist to alter factual reporting, suppress verified information, or modify the narrative structure of completed articles beyond standard editorial corrections.</w:t>
      </w:r>
    </w:p>
    <w:p>
      <w:pPr>
        <w:pStyle w:val="BodyText"/>
      </w:pPr>
      <w:r>
        <w:rPr>
          <w:bCs/>
          <w:b/>
        </w:rPr>
        <w:t xml:space="preserve">5.3</w:t>
      </w:r>
      <w:r>
        <w:t xml:space="preserve"> </w:t>
      </w:r>
      <w:r>
        <w:t xml:space="preserve">All intellectual property rights in the final articles, photographs, audio, and video produced by the Journalist shall transfer to the client upon full and final payment, subject to a non-exclusive license retained by the Journalist for portfolio and academic use.</w:t>
      </w:r>
    </w:p>
    <w:p>
      <w:pPr>
        <w:pStyle w:val="BodyText"/>
      </w:pPr>
      <w:r>
        <w:rPr>
          <w:bCs/>
          <w:b/>
        </w:rPr>
        <w:t xml:space="preserve">5.4</w:t>
      </w:r>
      <w:r>
        <w:t xml:space="preserve"> </w:t>
      </w:r>
      <w:r>
        <w:t xml:space="preserve">The Journalist shall comply with all applicable federal, state, and local laws of the United States and the State of California, including but not limited to the California Public Records Act, the Federal Privacy Act, and all municipal ordinances governing media access in the City of Los Angeles.</w:t>
      </w:r>
    </w:p>
    <w:p>
      <w:pPr>
        <w:pStyle w:val="BodyText"/>
      </w:pPr>
      <w:r>
        <w:rPr>
          <w:bCs/>
          <w:b/>
        </w:rPr>
        <w:t xml:space="preserve">5.5</w:t>
      </w:r>
      <w:r>
        <w:t xml:space="preserve"> </w:t>
      </w:r>
      <w:r>
        <w:t xml:space="preserve">Any scope changes, additional reporting days, or extended fieldwork beyond the parameters outlined in this Quotation Estimate shall require a written amendment signed by both parties before work commences.</w:t>
      </w:r>
    </w:p>
    <w:p>
      <w:pPr>
        <w:pStyle w:val="BodyText"/>
      </w:pPr>
      <w:r>
        <w:rPr>
          <w:bCs/>
          <w:b/>
        </w:rPr>
        <w:t xml:space="preserve">5.6</w:t>
      </w:r>
      <w:r>
        <w:t xml:space="preserve"> </w:t>
      </w:r>
      <w:r>
        <w:t xml:space="preserve">This Quotation Estimate does not constitute a binding contract. A formal service agreement must be executed by both parties before the Journalist commences any work.</w:t>
      </w:r>
    </w:p>
    <w:p>
      <w:pPr>
        <w:pStyle w:val="BodyText"/>
      </w:pPr>
      <w:r>
        <w:rPr>
          <w:bCs/>
          <w:b/>
        </w:rPr>
        <w:t xml:space="preserve">Important Note:</w:t>
      </w:r>
      <w:r>
        <w:t xml:space="preserve"> </w:t>
      </w:r>
      <w:r>
        <w:t xml:space="preserve">All rates in this Quotation Estimate are quoted in United States Dollars (USD) and are exclusive of applicable California state sales tax, Los Angeles County business tax, and any federal withholding obligations. The Journalist's professional liability insurance and workers' compensation coverage are included in the stated rates.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 Quotation Estimate for Journalist services in United States Los Angeles. This signature constitutes acceptance of the estimated costs and scope of work described herein, subject to the execution of a definitive service agreement.</w:t>
      </w:r>
    </w:p>
    <w:p>
      <w:pPr>
        <w:pStyle w:val="BodyText"/>
      </w:pPr>
      <w:r>
        <w:rPr>
          <w:bCs/>
          <w:b/>
        </w:rPr>
        <w:t xml:space="preserve">For Pacific Coast Media Group, LLC</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Meridian Publishing &amp; Broadcasting Co.</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t xml:space="preserve">Pacific Coast Media Group, LLC — 4720 Wilshire Boulevard, Suite 310, Los Angeles, CA 90016, United States</w:t>
      </w:r>
    </w:p>
    <w:p>
      <w:pPr>
        <w:pStyle w:val="BodyText"/>
      </w:pPr>
      <w:r>
        <w:t xml:space="preserve">Quotation Estimate QE-LA-2025-0847 — Journalist Services — This document is confidential and intended solely for the named recipient.</w:t>
      </w:r>
    </w:p>
    <w:p>
      <w:pPr>
        <w:pStyle w:val="BodyText"/>
      </w:pPr>
      <w:r>
        <w:t xml:space="preserve">© 2025 Pacific Coast Media Group,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United States Los Angeles</dc:title>
  <dc:creator/>
  <dc:language>en</dc:language>
  <cp:keywords/>
  <dcterms:created xsi:type="dcterms:W3CDTF">2026-10-10T07:07:34Z</dcterms:created>
  <dcterms:modified xsi:type="dcterms:W3CDTF">2026-10-10T07:07:34Z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