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quotation-estimate"/>
    <w:p>
      <w:pPr>
        <w:pStyle w:val="Heading1"/>
      </w:pPr>
      <w:r>
        <w:t xml:space="preserve">QUOTATION ESTIMATE</w:t>
      </w:r>
    </w:p>
    <w:p>
      <w:pPr>
        <w:pStyle w:val="FirstParagraph"/>
      </w:pPr>
      <w:r>
        <w:t xml:space="preserve">Professional Judge Services — Brazil, Rio de Janeiro</w:t>
      </w:r>
    </w:p>
    <w:p>
      <w:pPr>
        <w:pStyle w:val="BodyText"/>
      </w:pPr>
      <w:r>
        <w:t xml:space="preserve">Document Reference: QE-RJ-2025-04782</w:t>
      </w:r>
    </w:p>
    <w:bookmarkEnd w:id="20"/>
    <w:p>
      <w:pPr>
        <w:pStyle w:val="BodyText"/>
      </w:pPr>
      <w:r>
        <w:rPr>
          <w:bCs/>
          <w:b/>
        </w:rPr>
        <w:t xml:space="preserve">Date of Issue:</w:t>
      </w:r>
      <w:r>
        <w:t xml:space="preserve"> </w:t>
      </w:r>
      <w:r>
        <w:t xml:space="preserve">15 June 2025</w:t>
      </w:r>
      <w:r>
        <w:br/>
      </w:r>
      <w:r>
        <w:rPr>
          <w:bCs/>
          <w:b/>
        </w:rPr>
        <w:t xml:space="preserve">Validity Period:</w:t>
      </w:r>
      <w:r>
        <w:t xml:space="preserve"> </w:t>
      </w:r>
      <w:r>
        <w:t xml:space="preserve">30 days from issue date</w:t>
      </w:r>
      <w:r>
        <w:br/>
      </w:r>
      <w:r>
        <w:rPr>
          <w:bCs/>
          <w:b/>
        </w:rPr>
        <w:t xml:space="preserve">Quotation Estimate No.:</w:t>
      </w:r>
      <w:r>
        <w:t xml:space="preserve"> </w:t>
      </w:r>
      <w:r>
        <w:t xml:space="preserve">QE-RJ-2025-04782</w:t>
      </w:r>
    </w:p>
    <w:p>
      <w:pPr>
        <w:pStyle w:val="BodyText"/>
      </w:pPr>
      <w:r>
        <w:rPr>
          <w:bCs/>
          <w:b/>
        </w:rPr>
        <w:t xml:space="preserve">Prepared By:</w:t>
      </w:r>
      <w:r>
        <w:t xml:space="preserve"> </w:t>
      </w:r>
      <w:r>
        <w:t xml:space="preserve">Meridian Event Professionals Ltda.</w:t>
      </w:r>
      <w:r>
        <w:br/>
      </w:r>
      <w:r>
        <w:rPr>
          <w:bCs/>
          <w:b/>
        </w:rPr>
        <w:t xml:space="preserve">Address:</w:t>
      </w:r>
      <w:r>
        <w:t xml:space="preserve"> </w:t>
      </w:r>
      <w:r>
        <w:t xml:space="preserve">Av. Atlântica, 1200 — Copacabana</w:t>
      </w:r>
      <w:r>
        <w:br/>
      </w:r>
      <w:r>
        <w:t xml:space="preserve">Rio de Janeiro, RJ — CEP 22070-001, Brazil</w:t>
      </w:r>
      <w:r>
        <w:br/>
      </w:r>
      <w:r>
        <w:rPr>
          <w:bCs/>
          <w:b/>
        </w:rPr>
        <w:t xml:space="preserve">CNPJ:</w:t>
      </w:r>
      <w:r>
        <w:t xml:space="preserve"> </w:t>
      </w:r>
      <w:r>
        <w:t xml:space="preserve">12.345.678/0001-90</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Instituto Cultural Carioca</w:t>
            </w:r>
          </w:p>
        </w:tc>
        <w:tc>
          <w:tcPr/>
          <w:p>
            <w:pPr>
              <w:pStyle w:val="Compact"/>
              <w:jc w:val="left"/>
            </w:pPr>
            <w:r>
              <w:rPr>
                <w:bCs/>
                <w:b/>
              </w:rPr>
              <w:t xml:space="preserve">Contact Person:</w:t>
            </w:r>
            <w:r>
              <w:t xml:space="preserve"> </w:t>
            </w:r>
            <w:r>
              <w:t xml:space="preserve">Dra. Helena Vasconcelos</w:t>
            </w:r>
          </w:p>
        </w:tc>
      </w:tr>
      <w:tr>
        <w:tc>
          <w:tcPr/>
          <w:p>
            <w:pPr>
              <w:pStyle w:val="Compact"/>
              <w:jc w:val="left"/>
            </w:pPr>
            <w:r>
              <w:rPr>
                <w:bCs/>
                <w:b/>
              </w:rPr>
              <w:t xml:space="preserve">Address:</w:t>
            </w:r>
            <w:r>
              <w:t xml:space="preserve"> </w:t>
            </w:r>
            <w:r>
              <w:t xml:space="preserve">Rua Voluntários da Pátria, 850 — Centro, Rio de Janeiro, RJ, Brazil</w:t>
            </w:r>
          </w:p>
        </w:tc>
        <w:tc>
          <w:tcPr/>
          <w:p>
            <w:pPr>
              <w:pStyle w:val="Compact"/>
              <w:jc w:val="left"/>
            </w:pPr>
            <w:r>
              <w:rPr>
                <w:bCs/>
                <w:b/>
              </w:rPr>
              <w:t xml:space="preserve">Email / Phone:</w:t>
            </w:r>
            <w:r>
              <w:t xml:space="preserve"> </w:t>
            </w:r>
            <w:r>
              <w:t xml:space="preserve">h.vasconcelos@institutoculturalcarioca.com.br / +55 21 3456-7890</w:t>
            </w:r>
          </w:p>
        </w:tc>
      </w:tr>
    </w:tbl>
    <w:p>
      <w:pPr>
        <w:pStyle w:val="BodyText"/>
      </w:pPr>
      <w:r>
        <w:t xml:space="preserve">2. Scope of Services — Judge Engagement</w:t>
      </w:r>
    </w:p>
    <w:p>
      <w:pPr>
        <w:pStyle w:val="BodyText"/>
      </w:pPr>
      <w:r>
        <w:t xml:space="preserve">This</w:t>
      </w:r>
      <w:r>
        <w:t xml:space="preserve"> </w:t>
      </w:r>
      <w:r>
        <w:t xml:space="preserve">Quotation Estimate</w:t>
      </w:r>
      <w:r>
        <w:t xml:space="preserve"> </w:t>
      </w:r>
      <w:r>
        <w:t xml:space="preserve">is issued by Meridian Event Professionals Ltda. to provide a comprehensive and itemized cost breakdown for the engagement of professional</w:t>
      </w:r>
      <w:r>
        <w:t xml:space="preserve"> </w:t>
      </w:r>
      <w:r>
        <w:t xml:space="preserve">Judge</w:t>
      </w:r>
      <w:r>
        <w:t xml:space="preserve"> </w:t>
      </w:r>
      <w:r>
        <w:t xml:space="preserve">services in connection with the</w:t>
      </w:r>
      <w:r>
        <w:t xml:space="preserve"> </w:t>
      </w:r>
      <w:r>
        <w:rPr>
          <w:iCs/>
          <w:i/>
        </w:rPr>
        <w:t xml:space="preserve">12º Annual Rio de Janeiro International Arts &amp; Culture Competition</w:t>
      </w:r>
      <w:r>
        <w:t xml:space="preserve">, to be held at the Theatro Marambaí, located in the Centro district of</w:t>
      </w:r>
      <w:r>
        <w:t xml:space="preserve"> </w:t>
      </w:r>
      <w:r>
        <w:t xml:space="preserve">Brazil, Rio de Janeiro</w:t>
      </w:r>
      <w:r>
        <w:t xml:space="preserve">. The services described herein encompass the full recruitment, coordination, and on-site management of a panel of qualified Judges who will evaluate, score, and provide written feedback for all participating contestants across the designated categories.</w:t>
      </w:r>
    </w:p>
    <w:p>
      <w:pPr>
        <w:pStyle w:val="BodyText"/>
      </w:pPr>
      <w:r>
        <w:t xml:space="preserve">The</w:t>
      </w:r>
      <w:r>
        <w:t xml:space="preserve"> </w:t>
      </w:r>
      <w:r>
        <w:t xml:space="preserve">Judge</w:t>
      </w:r>
      <w:r>
        <w:t xml:space="preserve"> </w:t>
      </w:r>
      <w:r>
        <w:t xml:space="preserve">panel will consist of five (5) distinguished professionals with recognized expertise in the fields of visual arts, performing arts, literary composition, and cultural heritage. Each</w:t>
      </w:r>
      <w:r>
        <w:t xml:space="preserve"> </w:t>
      </w:r>
      <w:r>
        <w:t xml:space="preserve">Judge</w:t>
      </w:r>
      <w:r>
        <w:t xml:space="preserve"> </w:t>
      </w:r>
      <w:r>
        <w:t xml:space="preserve">will be vetted by our team to ensure compliance with the ethical standards and impartiality requirements mandated by the organizing committee and in accordance with the cultural event regulations applicable in the state of Rio de Janeiro, Brazil.</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Engagement of Lead</w:t>
            </w:r>
            <w:r>
              <w:t xml:space="preserve"> </w:t>
            </w:r>
            <w:r>
              <w:rPr>
                <w:bCs/>
                <w:b/>
              </w:rPr>
              <w:t xml:space="preserve">Judge</w:t>
            </w:r>
            <w:r>
              <w:t xml:space="preserve"> </w:t>
            </w:r>
            <w:r>
              <w:t xml:space="preserve">(Chair of the Panel) — 3-day event duration, including pre-event briefing, on-site judging sessions, and post-event written evaluation report. The Lead Judge will hold a minimum of 15 years of professional experience in the relevant artistic discipline and must be a resident of or have a verifiable professional base in Brazil, Rio de Janeiro.</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2</w:t>
            </w:r>
          </w:p>
        </w:tc>
        <w:tc>
          <w:tcPr/>
          <w:p>
            <w:pPr>
              <w:pStyle w:val="Compact"/>
              <w:jc w:val="left"/>
            </w:pPr>
            <w:r>
              <w:t xml:space="preserve">Engagement of four (4) Associate</w:t>
            </w:r>
            <w:r>
              <w:t xml:space="preserve"> </w:t>
            </w:r>
            <w:r>
              <w:rPr>
                <w:bCs/>
                <w:b/>
              </w:rPr>
              <w:t xml:space="preserve">Judge</w:t>
            </w:r>
            <w:r>
              <w:t xml:space="preserve"> </w:t>
            </w:r>
            <w:r>
              <w:t xml:space="preserve">Panel Members — Each Associate Judge will participate in the full 3-day judging cycle, attend the mandatory orientation session, and submit individual scoring sheets and narrative assessments for every contestant. All Associate Judges must possess a minimum of 10 years of professional standing in their respective evaluation categories.</w:t>
            </w:r>
          </w:p>
        </w:tc>
        <w:tc>
          <w:tcPr/>
          <w:p>
            <w:pPr>
              <w:pStyle w:val="Compact"/>
              <w:jc w:val="left"/>
            </w:pPr>
            <w:r>
              <w:t xml:space="preserve">4</w:t>
            </w:r>
          </w:p>
        </w:tc>
        <w:tc>
          <w:tcPr/>
          <w:p>
            <w:pPr>
              <w:pStyle w:val="Compact"/>
              <w:jc w:val="left"/>
            </w:pPr>
            <w:r>
              <w:t xml:space="preserve">R$ 12,000.00</w:t>
            </w:r>
          </w:p>
        </w:tc>
        <w:tc>
          <w:tcPr/>
          <w:p>
            <w:pPr>
              <w:pStyle w:val="Compact"/>
              <w:jc w:val="left"/>
            </w:pPr>
            <w:r>
              <w:t xml:space="preserve">R$ 48,000.00</w:t>
            </w:r>
          </w:p>
        </w:tc>
      </w:tr>
      <w:tr>
        <w:tc>
          <w:tcPr/>
          <w:p>
            <w:pPr>
              <w:pStyle w:val="Compact"/>
              <w:jc w:val="left"/>
            </w:pPr>
            <w:r>
              <w:t xml:space="preserve">3</w:t>
            </w:r>
          </w:p>
        </w:tc>
        <w:tc>
          <w:tcPr/>
          <w:p>
            <w:pPr>
              <w:pStyle w:val="Compact"/>
              <w:jc w:val="left"/>
            </w:pPr>
            <w:r>
              <w:t xml:space="preserve">Pre-Event</w:t>
            </w:r>
            <w:r>
              <w:t xml:space="preserve"> </w:t>
            </w:r>
            <w:r>
              <w:rPr>
                <w:bCs/>
                <w:b/>
              </w:rPr>
              <w:t xml:space="preserve">Judge</w:t>
            </w:r>
            <w:r>
              <w:t xml:space="preserve"> </w:t>
            </w:r>
            <w:r>
              <w:t xml:space="preserve">Orientation &amp; Calibration Workshop — A half-day (4-hour) session held at the client’s premises in Rio de Janeiro, Brazil, to align all Judges on scoring rubrics, evaluation criteria, conflict-of-interest declarations, and the specific judging protocol for the 12º Annual Competition. Includes printed materials, venue setup, and a light refreshment service for the panel.</w:t>
            </w:r>
          </w:p>
        </w:tc>
        <w:tc>
          <w:tcPr/>
          <w:p>
            <w:pPr>
              <w:pStyle w:val="Compact"/>
              <w:jc w:val="left"/>
            </w:pPr>
            <w:r>
              <w:t xml:space="preserve">1</w:t>
            </w:r>
          </w:p>
        </w:tc>
        <w:tc>
          <w:tcPr/>
          <w:p>
            <w:pPr>
              <w:pStyle w:val="Compact"/>
              <w:jc w:val="left"/>
            </w:pPr>
            <w:r>
              <w:t xml:space="preserve">R$ 6,800.00</w:t>
            </w:r>
          </w:p>
        </w:tc>
        <w:tc>
          <w:tcPr/>
          <w:p>
            <w:pPr>
              <w:pStyle w:val="Compact"/>
              <w:jc w:val="left"/>
            </w:pPr>
            <w:r>
              <w:t xml:space="preserve">R$ 6,800.00</w:t>
            </w:r>
          </w:p>
        </w:tc>
      </w:tr>
      <w:tr>
        <w:tc>
          <w:tcPr/>
          <w:p>
            <w:pPr>
              <w:pStyle w:val="Compact"/>
              <w:jc w:val="left"/>
            </w:pPr>
            <w:r>
              <w:t xml:space="preserve">4</w:t>
            </w:r>
          </w:p>
        </w:tc>
        <w:tc>
          <w:tcPr/>
          <w:p>
            <w:pPr>
              <w:pStyle w:val="Compact"/>
              <w:jc w:val="left"/>
            </w:pPr>
            <w:r>
              <w:t xml:space="preserve">On-Site</w:t>
            </w:r>
            <w:r>
              <w:t xml:space="preserve"> </w:t>
            </w:r>
            <w:r>
              <w:rPr>
                <w:bCs/>
                <w:b/>
              </w:rPr>
              <w:t xml:space="preserve">Judge</w:t>
            </w:r>
            <w:r>
              <w:t xml:space="preserve"> </w:t>
            </w:r>
            <w:r>
              <w:t xml:space="preserve">Coordination &amp; Logistics — Dedicated event coordinator assigned exclusively to the Judge panel for the full 3-day duration. Responsibilities include scheduling, secure transport within Rio de Janeiro, hospitality arrangements, real-time score aggregation, and facilitation of deliberation sessions. The coordinator will ensure all Judges are in compliance with the event code of conduct.</w:t>
            </w:r>
          </w:p>
        </w:tc>
        <w:tc>
          <w:tcPr/>
          <w:p>
            <w:pPr>
              <w:pStyle w:val="Compact"/>
              <w:jc w:val="left"/>
            </w:pPr>
            <w:r>
              <w:t xml:space="preserve">3 days</w:t>
            </w:r>
          </w:p>
        </w:tc>
        <w:tc>
          <w:tcPr/>
          <w:p>
            <w:pPr>
              <w:pStyle w:val="Compact"/>
              <w:jc w:val="left"/>
            </w:pPr>
            <w:r>
              <w:t xml:space="preserve">R$ 3,200.00</w:t>
            </w:r>
          </w:p>
        </w:tc>
        <w:tc>
          <w:tcPr/>
          <w:p>
            <w:pPr>
              <w:pStyle w:val="Compact"/>
              <w:jc w:val="left"/>
            </w:pPr>
            <w:r>
              <w:t xml:space="preserve">R$ 9,600.00</w:t>
            </w:r>
          </w:p>
        </w:tc>
      </w:tr>
      <w:tr>
        <w:tc>
          <w:tcPr/>
          <w:p>
            <w:pPr>
              <w:pStyle w:val="Compact"/>
              <w:jc w:val="left"/>
            </w:pPr>
            <w:r>
              <w:t xml:space="preserve">5</w:t>
            </w:r>
          </w:p>
        </w:tc>
        <w:tc>
          <w:tcPr/>
          <w:p>
            <w:pPr>
              <w:pStyle w:val="Compact"/>
              <w:jc w:val="left"/>
            </w:pPr>
            <w:r>
              <w:t xml:space="preserve">Post-Event</w:t>
            </w:r>
            <w:r>
              <w:t xml:space="preserve"> </w:t>
            </w:r>
            <w:r>
              <w:rPr>
                <w:bCs/>
                <w:b/>
              </w:rPr>
              <w:t xml:space="preserve">Judge</w:t>
            </w:r>
            <w:r>
              <w:t xml:space="preserve"> </w:t>
            </w:r>
            <w:r>
              <w:t xml:space="preserve">Evaluation Reports — Compilation, translation (Portuguese to English), formatting, and delivery of consolidated written evaluation reports from all five Judges. Each report will include individual scores, narrative commentary, and a final recommendation. Delivered in both digital (PDF) and printed (5 copies) formats within 10 business days of event conclusion.</w:t>
            </w:r>
          </w:p>
        </w:tc>
        <w:tc>
          <w:tcPr/>
          <w:p>
            <w:pPr>
              <w:pStyle w:val="Compact"/>
              <w:jc w:val="left"/>
            </w:pPr>
            <w:r>
              <w:t xml:space="preserve">1</w:t>
            </w:r>
          </w:p>
        </w:tc>
        <w:tc>
          <w:tcPr/>
          <w:p>
            <w:pPr>
              <w:pStyle w:val="Compact"/>
              <w:jc w:val="left"/>
            </w:pPr>
            <w:r>
              <w:t xml:space="preserve">R$ 4,500.00</w:t>
            </w:r>
          </w:p>
        </w:tc>
        <w:tc>
          <w:tcPr/>
          <w:p>
            <w:pPr>
              <w:pStyle w:val="Compact"/>
              <w:jc w:val="left"/>
            </w:pPr>
            <w:r>
              <w:t xml:space="preserve">R$ 4,500.00</w:t>
            </w:r>
          </w:p>
        </w:tc>
      </w:tr>
      <w:tr>
        <w:tc>
          <w:tcPr/>
          <w:p>
            <w:pPr>
              <w:pStyle w:val="Compact"/>
              <w:jc w:val="left"/>
            </w:pPr>
            <w:r>
              <w:t xml:space="preserve">6</w:t>
            </w:r>
          </w:p>
        </w:tc>
        <w:tc>
          <w:tcPr/>
          <w:p>
            <w:pPr>
              <w:pStyle w:val="Compact"/>
              <w:jc w:val="left"/>
            </w:pPr>
            <w:r>
              <w:t xml:space="preserve">Travel, Accommodation &amp; Per Diem for</w:t>
            </w:r>
            <w:r>
              <w:t xml:space="preserve"> </w:t>
            </w:r>
            <w:r>
              <w:rPr>
                <w:bCs/>
                <w:b/>
              </w:rPr>
              <w:t xml:space="preserve">Judge</w:t>
            </w:r>
            <w:r>
              <w:t xml:space="preserve"> </w:t>
            </w:r>
            <w:r>
              <w:t xml:space="preserve">Panel — Covers round-trip domestic airfare (or ground transport) to Rio de Janeiro, Brazil, for any Judges traveling from other Brazilian states. Includes 3 nights of accommodation at a four-star hotel in the Centro or Botafogo district, plus a daily per diem of R$ 450.00 per Judge for meals and local incidental expenses.</w:t>
            </w:r>
          </w:p>
        </w:tc>
        <w:tc>
          <w:tcPr/>
          <w:p>
            <w:pPr>
              <w:pStyle w:val="Compact"/>
              <w:jc w:val="left"/>
            </w:pPr>
            <w:r>
              <w:t xml:space="preserve">5 Judges</w:t>
            </w:r>
          </w:p>
        </w:tc>
        <w:tc>
          <w:tcPr/>
          <w:p>
            <w:pPr>
              <w:pStyle w:val="Compact"/>
              <w:jc w:val="left"/>
            </w:pPr>
            <w:r>
              <w:t xml:space="preserve">R$ 5,200.00</w:t>
            </w:r>
          </w:p>
        </w:tc>
        <w:tc>
          <w:tcPr/>
          <w:p>
            <w:pPr>
              <w:pStyle w:val="Compact"/>
              <w:jc w:val="left"/>
            </w:pPr>
            <w:r>
              <w:t xml:space="preserve">R$ 26,000.00</w:t>
            </w:r>
          </w:p>
        </w:tc>
      </w:tr>
      <w:tr>
        <w:tc>
          <w:tcPr/>
          <w:p>
            <w:pPr>
              <w:pStyle w:val="Compact"/>
              <w:jc w:val="left"/>
            </w:pPr>
            <w:r>
              <w:t xml:space="preserve">7</w:t>
            </w:r>
          </w:p>
        </w:tc>
        <w:tc>
          <w:tcPr/>
          <w:p>
            <w:pPr>
              <w:pStyle w:val="Compact"/>
              <w:jc w:val="left"/>
            </w:pPr>
            <w:r>
              <w:t xml:space="preserve">Insurance &amp; Liability Coverage — Professional liability and personal accident insurance for the entire Judge panel during the event period, in compliance with Brazilian labor and event regulations. Coverage amount: R$ 500,000.00 per individual.</w:t>
            </w:r>
          </w:p>
        </w:tc>
        <w:tc>
          <w:tcPr/>
          <w:p>
            <w:pPr>
              <w:pStyle w:val="Compact"/>
              <w:jc w:val="left"/>
            </w:pPr>
            <w:r>
              <w:t xml:space="preserve">1</w:t>
            </w:r>
          </w:p>
        </w:tc>
        <w:tc>
          <w:tcPr/>
          <w:p>
            <w:pPr>
              <w:pStyle w:val="Compact"/>
              <w:jc w:val="left"/>
            </w:pPr>
            <w:r>
              <w:t xml:space="preserve">R$ 3,700.00</w:t>
            </w:r>
          </w:p>
        </w:tc>
        <w:tc>
          <w:tcPr/>
          <w:p>
            <w:pPr>
              <w:pStyle w:val="Compact"/>
              <w:jc w:val="left"/>
            </w:pPr>
            <w:r>
              <w:t xml:space="preserve">R$ 3,700.00</w:t>
            </w:r>
          </w:p>
        </w:tc>
      </w:tr>
      <w:tr>
        <w:tc>
          <w:tcPr/>
          <w:p>
            <w:pPr>
              <w:pStyle w:val="Compact"/>
              <w:jc w:val="left"/>
            </w:pPr>
            <w:r>
              <w:t xml:space="preserve">8</w:t>
            </w:r>
          </w:p>
        </w:tc>
        <w:tc>
          <w:tcPr/>
          <w:p>
            <w:pPr>
              <w:pStyle w:val="Compact"/>
              <w:jc w:val="left"/>
            </w:pPr>
            <w:r>
              <w:t xml:space="preserve">Administrative &amp; Coordination Fee — Covers all administrative overhead, contract preparation, legal review, invoicing, and general project management associated with this Quotation Estimate and the subsequent service delivery in Brazil, Rio de Janeiro.</w:t>
            </w:r>
          </w:p>
        </w:tc>
        <w:tc>
          <w:tcPr/>
          <w:p>
            <w:pPr>
              <w:pStyle w:val="Compact"/>
              <w:jc w:val="left"/>
            </w:pPr>
            <w:r>
              <w:t xml:space="preserve">1</w:t>
            </w:r>
          </w:p>
        </w:tc>
        <w:tc>
          <w:tcPr/>
          <w:p>
            <w:pPr>
              <w:pStyle w:val="Compact"/>
              <w:jc w:val="left"/>
            </w:pPr>
            <w:r>
              <w:t xml:space="preserve">R$ 5,000.00</w:t>
            </w:r>
          </w:p>
        </w:tc>
        <w:tc>
          <w:tcPr/>
          <w:p>
            <w:pPr>
              <w:pStyle w:val="Compact"/>
              <w:jc w:val="left"/>
            </w:pPr>
            <w:r>
              <w:t xml:space="preserve">R$ 5,000.00</w:t>
            </w:r>
          </w:p>
        </w:tc>
      </w:tr>
      <w:tr>
        <w:tc>
          <w:tcPr>
            <w:gridSpan w:val="4"/>
          </w:tcPr>
          <w:p>
            <w:pPr>
              <w:pStyle w:val="Compact"/>
              <w:jc w:val="right"/>
            </w:pPr>
            <w:r>
              <w:t xml:space="preserve">TOTAL ESTIMATED COST (BRL):</w:t>
            </w:r>
          </w:p>
        </w:tc>
        <w:tc>
          <w:tcPr/>
          <w:p>
            <w:pPr>
              <w:pStyle w:val="Compact"/>
              <w:jc w:val="left"/>
            </w:pPr>
            <w:r>
              <w:t xml:space="preserve">R$ 122,100.00</w:t>
            </w:r>
          </w:p>
        </w:tc>
      </w:tr>
    </w:tbl>
    <w:p>
      <w:pPr>
        <w:pStyle w:val="BodyText"/>
      </w:pPr>
      <w:r>
        <w:t xml:space="preserve">4. Payment Terms</w:t>
      </w:r>
    </w:p>
    <w:p>
      <w:pPr>
        <w:pStyle w:val="BodyText"/>
      </w:pPr>
      <w:r>
        <w:t xml:space="preserve">Payment for the services outlined in this Quotation Estimate shall be made in Brazilian Reais (BRL) via bank transfer to the account of Meridian Event Professionals Ltda., Banco do Brasil, Agência 1234-5, Conta Corrente 67890-1, CNPJ 12.345.678/0001-90. The payment schedule is as follows:</w:t>
      </w:r>
    </w:p>
    <w:p>
      <w:pPr>
        <w:numPr>
          <w:ilvl w:val="0"/>
          <w:numId w:val="1001"/>
        </w:numPr>
        <w:pStyle w:val="Compact"/>
      </w:pPr>
      <w:r>
        <w:rPr>
          <w:bCs/>
          <w:b/>
        </w:rPr>
        <w:t xml:space="preserve">40% advance payment</w:t>
      </w:r>
      <w:r>
        <w:t xml:space="preserve"> </w:t>
      </w:r>
      <w:r>
        <w:t xml:space="preserve">(R$ 48,840.00) due upon signed acceptance of this Quotation Estimate and execution of the service contract.</w:t>
      </w:r>
    </w:p>
    <w:p>
      <w:pPr>
        <w:numPr>
          <w:ilvl w:val="0"/>
          <w:numId w:val="1001"/>
        </w:numPr>
        <w:pStyle w:val="Compact"/>
      </w:pPr>
      <w:r>
        <w:rPr>
          <w:bCs/>
          <w:b/>
        </w:rPr>
        <w:t xml:space="preserve">40% interim payment</w:t>
      </w:r>
      <w:r>
        <w:t xml:space="preserve"> </w:t>
      </w:r>
      <w:r>
        <w:t xml:space="preserve">(R$ 48,840.00) due 7 calendar days prior to the commencement of the event.</w:t>
      </w:r>
    </w:p>
    <w:p>
      <w:pPr>
        <w:numPr>
          <w:ilvl w:val="0"/>
          <w:numId w:val="1001"/>
        </w:numPr>
        <w:pStyle w:val="Compact"/>
      </w:pPr>
      <w:r>
        <w:rPr>
          <w:bCs/>
          <w:b/>
        </w:rPr>
        <w:t xml:space="preserve">20% final payment</w:t>
      </w:r>
      <w:r>
        <w:t xml:space="preserve"> </w:t>
      </w:r>
      <w:r>
        <w:t xml:space="preserve">(R$ 24,420.00) due within 15 business days following delivery of the post-event Judge evaluation reports.</w:t>
      </w:r>
    </w:p>
    <w:p>
      <w:pPr>
        <w:pStyle w:val="FirstParagraph"/>
      </w:pPr>
      <w:r>
        <w:t xml:space="preserve">5. Terms and Conditions</w:t>
      </w:r>
    </w:p>
    <w:p>
      <w:pPr>
        <w:numPr>
          <w:ilvl w:val="0"/>
          <w:numId w:val="1002"/>
        </w:numPr>
        <w:pStyle w:val="Compact"/>
      </w:pPr>
      <w:r>
        <w:t xml:space="preserve">This Quotation Estimate is valid for a period of thirty (30) calendar days from the date of issue. Beyond this period, all prices and availability of the specified Judge panel members are subject to revision without prior notice.</w:t>
      </w:r>
    </w:p>
    <w:p>
      <w:pPr>
        <w:numPr>
          <w:ilvl w:val="0"/>
          <w:numId w:val="1002"/>
        </w:numPr>
        <w:pStyle w:val="Compact"/>
      </w:pPr>
      <w:r>
        <w:t xml:space="preserve">All Judge services will be performed in strict compliance with the applicable laws and regulations of the Federative Republic of Brazil, the state of Rio de Janeiro, and the municipality of Rio de Janeiro, including but not limited to the Brazilian Civil Code, the Consumer Protection Code (Código de Defesa do Consumidor), and municipal event licensing requirements.</w:t>
      </w:r>
    </w:p>
    <w:p>
      <w:pPr>
        <w:numPr>
          <w:ilvl w:val="0"/>
          <w:numId w:val="1002"/>
        </w:numPr>
        <w:pStyle w:val="Compact"/>
      </w:pPr>
      <w:r>
        <w:t xml:space="preserve">Each Judge engaged under this Quotation Estimate shall sign a non-disclosure agreement (NDA) and a conflict-of-interest declaration prior to the commencement of judging activities. The client reserves the right to request the substitution of any Judge for cause, provided written notice is given no fewer than five (5) business days before the event date.</w:t>
      </w:r>
    </w:p>
    <w:p>
      <w:pPr>
        <w:numPr>
          <w:ilvl w:val="0"/>
          <w:numId w:val="1002"/>
        </w:numPr>
        <w:pStyle w:val="Compact"/>
      </w:pPr>
      <w:r>
        <w:t xml:space="preserve">Meridian Event Professionals Ltda. shall not be held liable for delays or disruptions caused by force majeure events, including but not limited to natural disasters, public health emergencies, government-mandated closures, or civil unrest affecting the Rio de Janeiro metropolitan area.</w:t>
      </w:r>
    </w:p>
    <w:p>
      <w:pPr>
        <w:numPr>
          <w:ilvl w:val="0"/>
          <w:numId w:val="1002"/>
        </w:numPr>
        <w:pStyle w:val="Compact"/>
      </w:pPr>
      <w:r>
        <w:t xml:space="preserve">All intellectual property rights in the Judge evaluation reports shall vest in the client upon full payment. Meridian Event Professionals Ltda. retains the right to reference the engagement in its portfolio of completed projects in Brazil, Rio de Janeiro, subject to the client’s written consent.</w:t>
      </w:r>
    </w:p>
    <w:p>
      <w:pPr>
        <w:numPr>
          <w:ilvl w:val="0"/>
          <w:numId w:val="1002"/>
        </w:numPr>
        <w:pStyle w:val="Compact"/>
      </w:pPr>
      <w:r>
        <w:t xml:space="preserve">Any disputes arising from this Quotation Estimate or the resulting service contract shall be resolved through arbitration in accordance with the rules of the Câmara de Arbitragem da FIESP, seated in the city of Rio de Janeiro, Brazil, in the Portuguese language.</w:t>
      </w:r>
    </w:p>
    <w:p>
      <w:pPr>
        <w:numPr>
          <w:ilvl w:val="0"/>
          <w:numId w:val="1002"/>
        </w:numPr>
        <w:pStyle w:val="Compact"/>
      </w:pPr>
      <w:r>
        <w:t xml:space="preserve">This Quotation Estimate does not constitute a binding contract. A formal service agreement must be executed by both parties prior to the commencement of any services. All terms herein are subject to the final contract terms.</w:t>
      </w:r>
    </w:p>
    <w:p>
      <w:pPr>
        <w:pStyle w:val="FirstParagraph"/>
      </w:pPr>
      <w:r>
        <w:t xml:space="preserve">6. Acceptance</w:t>
      </w:r>
    </w:p>
    <w:p>
      <w:pPr>
        <w:pStyle w:val="BodyText"/>
      </w:pPr>
      <w:r>
        <w:t xml:space="preserve">By signing below, the client acknowledges receipt of this Quotation Estimate for Judge services in Brazil, Rio de Janeiro, and agrees to the terms, conditions, and pricing outlined in this document. This acceptance does not constitute a final contract until a formal service agreement is executed by both parties.</w:t>
      </w:r>
    </w:p>
    <w:p>
      <w:pPr>
        <w:pStyle w:val="BodyText"/>
      </w:pPr>
      <w:r>
        <w:rPr>
          <w:bCs/>
          <w:b/>
        </w:rPr>
        <w:t xml:space="preserve">For Meridian Event Professionals Ltda.</w:t>
      </w:r>
      <w:r>
        <w:br/>
      </w:r>
      <w:r>
        <w:t xml:space="preserve">Name: Ricardo Almeida Santos</w:t>
      </w:r>
      <w:r>
        <w:br/>
      </w:r>
      <w:r>
        <w:t xml:space="preserve">Title: Director of Operations</w:t>
      </w:r>
      <w:r>
        <w:br/>
      </w:r>
      <w:r>
        <w:t xml:space="preserve">Date: _______________</w:t>
      </w:r>
    </w:p>
    <w:p>
      <w:pPr>
        <w:pStyle w:val="BodyText"/>
      </w:pPr>
      <w:r>
        <w:rPr>
          <w:bCs/>
          <w:b/>
        </w:rPr>
        <w:t xml:space="preserve">For Instituto Cultural Carioca (Client)</w:t>
      </w:r>
      <w:r>
        <w:br/>
      </w:r>
      <w:r>
        <w:t xml:space="preserve">Name: Dra. Helena Vasconcelos</w:t>
      </w:r>
      <w:r>
        <w:br/>
      </w:r>
      <w:r>
        <w:t xml:space="preserve">Title: Executive Director</w:t>
      </w:r>
      <w:r>
        <w:br/>
      </w:r>
      <w:r>
        <w:t xml:space="preserve">Date: _______________</w:t>
      </w:r>
    </w:p>
    <w:p>
      <w:pPr>
        <w:pStyle w:val="BodyText"/>
      </w:pPr>
      <w:r>
        <w:t xml:space="preserve">Meridian Event Professionals Ltda. — Av. Atlântica, 1200, Copacabana, Rio de Janeiro, RJ, Brazil</w:t>
      </w:r>
      <w:r>
        <w:br/>
      </w:r>
      <w:r>
        <w:t xml:space="preserve">CNPJ: 12.345.678/0001-90  |  Tel: +55 21 99876-5432  |  Email: quotations@meridianeventpros.com.br</w:t>
      </w:r>
      <w:r>
        <w:br/>
      </w:r>
      <w:r>
        <w:t xml:space="preserve">This Quotation Estimate was prepared exclusively for the client named above and is not transferable. © 2025 Meridian Event Professionals Ltda.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Brazil Rio de Janeiro</dc:title>
  <dc:creator/>
  <dc:language>en</dc:language>
  <cp:keywords/>
  <dcterms:created xsi:type="dcterms:W3CDTF">2026-10-10T07:33:49Z</dcterms:created>
  <dcterms:modified xsi:type="dcterms:W3CDTF">2026-10-10T07:33:49Z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