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Judge Services — Pakistan Karachi</w:t>
      </w:r>
    </w:p>
    <w:p>
      <w:pPr>
        <w:pStyle w:val="BodyText"/>
      </w:pPr>
      <w:r>
        <w:t xml:space="preserve">Document Reference: QE-KHI-2025-0472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Meridian Professional Services (Pvt.) Ltd., Clifton Block 5, Karachi, Sindh, Pakistan</w:t>
            </w:r>
          </w:p>
        </w:tc>
      </w:tr>
      <w:tr>
        <w:tc>
          <w:tcPr/>
          <w:p>
            <w:pPr>
              <w:pStyle w:val="Compact"/>
              <w:jc w:val="left"/>
            </w:pPr>
            <w:r>
              <w:t xml:space="preserve">Prepared For</w:t>
            </w:r>
          </w:p>
        </w:tc>
        <w:tc>
          <w:tcPr/>
          <w:p>
            <w:pPr>
              <w:pStyle w:val="Compact"/>
              <w:jc w:val="left"/>
            </w:pPr>
            <w:r>
              <w:t xml:space="preserve">The Organizing Committee, Annual National Innovation &amp; Excellence Awards, Pakistan Karachi</w:t>
            </w:r>
          </w:p>
        </w:tc>
      </w:tr>
      <w:tr>
        <w:tc>
          <w:tcPr/>
          <w:p>
            <w:pPr>
              <w:pStyle w:val="Compact"/>
              <w:jc w:val="left"/>
            </w:pPr>
            <w:r>
              <w:t xml:space="preserve">Project Location</w:t>
            </w:r>
          </w:p>
        </w:tc>
        <w:tc>
          <w:tcPr/>
          <w:p>
            <w:pPr>
              <w:pStyle w:val="Compact"/>
              <w:jc w:val="left"/>
            </w:pPr>
            <w:r>
              <w:t xml:space="preserve">Shahrah-e-Faisal Convention Centre, Karachi, Sindh, Pakistan</w:t>
            </w:r>
          </w:p>
        </w:tc>
      </w:tr>
      <w:tr>
        <w:tc>
          <w:tcPr/>
          <w:p>
            <w:pPr>
              <w:pStyle w:val="Compact"/>
              <w:jc w:val="left"/>
            </w:pPr>
            <w:r>
              <w:t xml:space="preserve">Event Duration</w:t>
            </w:r>
          </w:p>
        </w:tc>
        <w:tc>
          <w:tcPr/>
          <w:p>
            <w:pPr>
              <w:pStyle w:val="Compact"/>
              <w:jc w:val="left"/>
            </w:pPr>
            <w:r>
              <w:t xml:space="preserve">22 – 24 August 2025 (3 Days)</w:t>
            </w:r>
          </w:p>
        </w:tc>
      </w:tr>
      <w:tr>
        <w:tc>
          <w:tcPr/>
          <w:p>
            <w:pPr>
              <w:pStyle w:val="Compact"/>
              <w:jc w:val="left"/>
            </w:pPr>
            <w:r>
              <w:t xml:space="preserve">Currency</w:t>
            </w:r>
          </w:p>
        </w:tc>
        <w:tc>
          <w:tcPr/>
          <w:p>
            <w:pPr>
              <w:pStyle w:val="Compact"/>
              <w:jc w:val="left"/>
            </w:pPr>
            <w:r>
              <w:t xml:space="preserve">Pakistani Rupees (PKR)</w:t>
            </w:r>
          </w:p>
        </w:tc>
      </w:tr>
    </w:tbl>
    <w:bookmarkStart w:id="21" w:name="X09db58e215d59aaa75ad575a0f39c21375f982c"/>
    <w:p>
      <w:pPr>
        <w:pStyle w:val="Heading2"/>
      </w:pPr>
      <w:r>
        <w:t xml:space="preserve">1. Scope of Work — Judge Services in Pakistan Karachi</w:t>
      </w:r>
    </w:p>
    <w:p>
      <w:pPr>
        <w:pStyle w:val="FirstParagraph"/>
      </w:pPr>
      <w:r>
        <w:t xml:space="preserve">This</w:t>
      </w:r>
      <w:r>
        <w:t xml:space="preserve"> </w:t>
      </w:r>
      <w:r>
        <w:t xml:space="preserve">Quotation Estimate</w:t>
      </w:r>
      <w:r>
        <w:t xml:space="preserve"> </w:t>
      </w:r>
      <w:r>
        <w:t xml:space="preserve">is issued by Meridian Professional Services (Pvt.) Ltd. to formally outline the costs associated with the engagement of qualified</w:t>
      </w:r>
      <w:r>
        <w:t xml:space="preserve"> </w:t>
      </w:r>
      <w:r>
        <w:t xml:space="preserve">Judge</w:t>
      </w:r>
      <w:r>
        <w:t xml:space="preserve"> </w:t>
      </w:r>
      <w:r>
        <w:t xml:space="preserve">professionals for the Annual National Innovation &amp; Excellence Awards to be held in</w:t>
      </w:r>
      <w:r>
        <w:t xml:space="preserve"> </w:t>
      </w:r>
      <w:r>
        <w:t xml:space="preserve">Pakistan Karachi</w:t>
      </w:r>
      <w:r>
        <w:t xml:space="preserve">. The scope encompasses the recruitment, coordination, and on-site management of a panel of Judges who will evaluate, score, and provide written feedback on all submitted entries across five distinct categories: Technology Innovation, Social Enterprise, Environmental Sustainability, Arts &amp; Culture, and Youth Leadership.</w:t>
      </w:r>
    </w:p>
    <w:p>
      <w:pPr>
        <w:pStyle w:val="BodyText"/>
      </w:pPr>
      <w:r>
        <w:t xml:space="preserve">Each</w:t>
      </w:r>
      <w:r>
        <w:t xml:space="preserve"> </w:t>
      </w:r>
      <w:r>
        <w:t xml:space="preserve">Judge</w:t>
      </w:r>
      <w:r>
        <w:t xml:space="preserve"> </w:t>
      </w:r>
      <w:r>
        <w:t xml:space="preserve">engaged under this Quotation Estimate shall possess a minimum of ten (10) years of professional experience in their respective field, a recognized academic credential (Master's degree or above), and prior experience serving on national or international evaluation panels. All Judges will be vetted for conflicts of interest and will sign a non-disclosure agreement prior to the commencement of the event in Pakistan Karachi.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Chief Judge — Senior Panelist (3-day engagement, Pakistan Karachi)</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Category Judges — Technology &amp; Social Enterprise (3-day engagement)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Category Judges — Environmental &amp; Arts (3-day engagement)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Category Judge — Youth Leadership (3-day engagement)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Judge Coordination &amp; Scheduling Management (on-site, Pakistan Karachi)</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Pre-Event Briefing &amp; Calibration Workshop for all Judges (1 day, Karachi)</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Written Evaluation Reports &amp; Final Scoring Documentation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Travel, Accommodation &amp; Per Diem for Judges (from outside Karachi)</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Insurance &amp; Liability Coverage for Judge Panel (event duration)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Administrative Overhead &amp; Service Fee (8%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133,600</w:t>
            </w:r>
          </w:p>
        </w:tc>
      </w:tr>
      <w:tr>
        <w:tc>
          <w:tcPr>
            <w:gridSpan w:val="4"/>
          </w:tcPr>
          <w:p>
            <w:pPr>
              <w:pStyle w:val="Compact"/>
              <w:jc w:val="left"/>
            </w:pPr>
            <w:r>
              <w:t xml:space="preserve">TOTAL QUOTATION ESTIMATE (PKR)</w:t>
            </w:r>
          </w:p>
        </w:tc>
        <w:tc>
          <w:tcPr/>
          <w:p>
            <w:pPr>
              <w:pStyle w:val="Compact"/>
              <w:jc w:val="left"/>
            </w:pPr>
            <w:r>
              <w:t xml:space="preserve">2,003,600</w:t>
            </w:r>
          </w:p>
        </w:tc>
      </w:tr>
      <w:tr>
        <w:tc>
          <w:tcPr>
            <w:gridSpan w:val="4"/>
          </w:tcPr>
          <w:p>
            <w:pPr>
              <w:pStyle w:val="Compact"/>
              <w:jc w:val="left"/>
            </w:pPr>
            <w:r>
              <w:t xml:space="preserve">GST / Sales Tax (18% as applicable in Sindh, Pakistan)</w:t>
            </w:r>
          </w:p>
        </w:tc>
        <w:tc>
          <w:tcPr/>
          <w:p>
            <w:pPr>
              <w:pStyle w:val="Compact"/>
              <w:jc w:val="left"/>
            </w:pPr>
            <w:r>
              <w:t xml:space="preserve">360,648</w:t>
            </w:r>
          </w:p>
        </w:tc>
      </w:tr>
      <w:tr>
        <w:tc>
          <w:tcPr>
            <w:gridSpan w:val="4"/>
          </w:tcPr>
          <w:p>
            <w:pPr>
              <w:pStyle w:val="Compact"/>
              <w:jc w:val="left"/>
            </w:pPr>
            <w:r>
              <w:t xml:space="preserve">GRAND TOTAL (PKR)</w:t>
            </w:r>
          </w:p>
        </w:tc>
        <w:tc>
          <w:tcPr/>
          <w:p>
            <w:pPr>
              <w:pStyle w:val="Compact"/>
              <w:jc w:val="left"/>
            </w:pPr>
            <w:r>
              <w:t xml:space="preserve">2,364,248</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for Judge services in Pakistan Karachi are subject to revision based on prevailing market conditions.</w:t>
      </w:r>
    </w:p>
    <w:p>
      <w:pPr>
        <w:pStyle w:val="BodyText"/>
      </w:pPr>
      <w:r>
        <w:rPr>
          <w:bCs/>
          <w:b/>
        </w:rPr>
        <w:t xml:space="preserve">3.2 Payment Terms:</w:t>
      </w:r>
      <w:r>
        <w:t xml:space="preserve"> </w:t>
      </w:r>
      <w:r>
        <w:t xml:space="preserve">A non-refundable advance of fifty percent (50%) of the total amount shall be due upon acceptance of this Quotation Estimate. The remaining fifty percent (50%) shall be payable within fourteen (14) days following the successful completion of the event and delivery of all Judge evaluation reports.</w:t>
      </w:r>
    </w:p>
    <w:p>
      <w:pPr>
        <w:pStyle w:val="BodyText"/>
      </w:pPr>
      <w:r>
        <w:rPr>
          <w:bCs/>
          <w:b/>
        </w:rPr>
        <w:t xml:space="preserve">3.3 Cancellation Policy:</w:t>
      </w:r>
      <w:r>
        <w:t xml:space="preserve"> </w:t>
      </w:r>
      <w:r>
        <w:t xml:space="preserve">Cancellation by the client within fourteen (14) days of the event date in Pakistan Karachi shall incur a penalty of twenty-five percent (25%) of the total Quotation Estimate value. Cancellation beyond fourteen days shall result in a fifty percent (50%) penalty.</w:t>
      </w:r>
    </w:p>
    <w:p>
      <w:pPr>
        <w:pStyle w:val="BodyText"/>
      </w:pPr>
      <w:r>
        <w:rPr>
          <w:bCs/>
          <w:b/>
        </w:rPr>
        <w:t xml:space="preserve">3.4 Judge Availability:</w:t>
      </w:r>
      <w:r>
        <w:t xml:space="preserve"> </w:t>
      </w:r>
      <w:r>
        <w:t xml:space="preserve">The engagement of each Judge is contingent upon their confirmed availability. In the event a Judge is unable to attend, Meridian Professional Services shall provide a qualified replacement of equivalent standing at no additional cost to the client.</w:t>
      </w:r>
    </w:p>
    <w:p>
      <w:pPr>
        <w:pStyle w:val="BodyText"/>
      </w:pPr>
      <w:r>
        <w:rPr>
          <w:bCs/>
          <w:b/>
        </w:rPr>
        <w:t xml:space="preserve">3.5 Confidentiality:</w:t>
      </w:r>
      <w:r>
        <w:t xml:space="preserve"> </w:t>
      </w:r>
      <w:r>
        <w:t xml:space="preserve">All Judges engaged under this Quotation Estimate shall maintain strict confidentiality regarding all entries, scoring criteria, and deliberations conducted in Pakistan Karachi. Breach of confidentiality shall be subject to legal action under the laws of the Islamic Republic of Pakistan.</w:t>
      </w:r>
    </w:p>
    <w:p>
      <w:pPr>
        <w:pStyle w:val="BodyText"/>
      </w:pPr>
      <w:r>
        <w:rPr>
          <w:bCs/>
          <w:b/>
        </w:rPr>
        <w:t xml:space="preserve">3.6 Governing Law:</w:t>
      </w:r>
      <w:r>
        <w:t xml:space="preserve"> </w:t>
      </w:r>
      <w:r>
        <w:t xml:space="preserve">This Quotation Estimate and any disputes arising therefrom shall be governed by and construed in accordance with the laws of Pakistan. Jurisdiction shall lie exclusively with the courts of Karachi, Sindh.</w:t>
      </w:r>
    </w:p>
    <w:p>
      <w:pPr>
        <w:pStyle w:val="BodyText"/>
      </w:pPr>
      <w:r>
        <w:rPr>
          <w:bCs/>
          <w:b/>
        </w:rPr>
        <w:t xml:space="preserve">3.7 Force Majeure:</w:t>
      </w:r>
      <w:r>
        <w:t xml:space="preserve"> </w:t>
      </w:r>
      <w:r>
        <w:t xml:space="preserve">Neither party shall be liable for failure to perform obligations under this Quotation Estimate due to events beyond reasonable control, including but not limited to natural disasters, government mandates, or public health emergencies affecting Pakistan Karachi.</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rates outlined in this Quotation Estimate for Judge services to be rendered in Pakistan Karachi. This document constitutes a binding commercial proposal upon countersignature by both parties.</w:t>
      </w:r>
    </w:p>
    <w:p>
      <w:pPr>
        <w:pStyle w:val="BodyText"/>
      </w:pPr>
      <w:r>
        <w:rPr>
          <w:bCs/>
          <w:b/>
        </w:rPr>
        <w:t xml:space="preserve">For Meridian Professional Services (Pvt.) Ltd.</w:t>
      </w:r>
    </w:p>
    <w:p>
      <w:pPr>
        <w:pStyle w:val="BodyText"/>
      </w:pPr>
      <w:r>
        <w:t xml:space="preserve">Authorized Signatory — Date</w:t>
      </w:r>
    </w:p>
    <w:p>
      <w:pPr>
        <w:pStyle w:val="BodyText"/>
      </w:pPr>
      <w:r>
        <w:rPr>
          <w:bCs/>
          <w:b/>
        </w:rPr>
        <w:t xml:space="preserve">For The Organizing Committee</w:t>
      </w:r>
    </w:p>
    <w:p>
      <w:pPr>
        <w:pStyle w:val="BodyText"/>
      </w:pPr>
      <w:r>
        <w:t xml:space="preserve">Authorized Signatory — Date</w:t>
      </w:r>
    </w:p>
    <w:p>
      <w:pPr>
        <w:pStyle w:val="BodyText"/>
      </w:pPr>
      <w:r>
        <w:t xml:space="preserve">Meridian Professional Services (Pvt.) Ltd. | Clifton Block 5, Karachi, Sindh, Pakistan | NTN: 7712345-6 | Phone: +92-21-3587-XXXX | Email: quotations@meridianps.pk</w:t>
      </w:r>
    </w:p>
    <w:p>
      <w:pPr>
        <w:pStyle w:val="BodyText"/>
      </w:pPr>
      <w:r>
        <w:t xml:space="preserve">This Quotation Estimate is the property of Meridian Professional Services (Pvt.) Ltd. and is intended solely for the named recipient in Pakistan Karachi.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Pakistan Karachi</dc:title>
  <dc:creator/>
  <dc:language>en</dc:language>
  <cp:keywords/>
  <dcterms:created xsi:type="dcterms:W3CDTF">2026-10-10T04:09:09Z</dcterms:created>
  <dcterms:modified xsi:type="dcterms:W3CDTF">2026-10-10T04:09:09Z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