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Judge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Meridian Event Professionals LLC</w:t>
      </w:r>
    </w:p>
    <w:p>
      <w:pPr>
        <w:pStyle w:val="BodyText"/>
      </w:pPr>
      <w:r>
        <w:t xml:space="preserve">P.O. Box 4821, West Bay, Doha, State of Qatar</w:t>
      </w:r>
    </w:p>
    <w:p>
      <w:pPr>
        <w:pStyle w:val="BodyText"/>
      </w:pPr>
      <w:r>
        <w:t xml:space="preserve">Tel: +974-4455-6677 | Email: quotations@meridian-events.qa</w:t>
      </w:r>
    </w:p>
    <w:p>
      <w:pPr>
        <w:pStyle w:val="BodyText"/>
      </w:pPr>
      <w:r>
        <w:t xml:space="preserve">Qatar Commercial Registration No. 123456 | VAT No. QV-789012345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MEP/QE/2025/00482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Validity:</w:t>
      </w:r>
      <w:r>
        <w:t xml:space="preserve"> </w:t>
      </w:r>
      <w:r>
        <w:t xml:space="preserve">30 Days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Qatar Doha</w:t>
      </w:r>
    </w:p>
    <w:bookmarkStart w:id="21" w:name="client-information"/>
    <w:p>
      <w:pPr>
        <w:pStyle w:val="Heading2"/>
      </w:pPr>
      <w:r>
        <w:t xml:space="preserve">1. Client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Client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 Rayyan Cultural &amp; Sports Foundation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Khalid Al-Mansoori, Events Director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Sheikh Jassim Avenue, Doha, State of Qatar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Event: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Doha International Excellence Awards Ceremony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Event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 August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Venue: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Qatar National Convention Centre, Doha, Qatar</w:t>
            </w:r>
          </w:p>
        </w:tc>
      </w:tr>
    </w:tbl>
    <w:bookmarkEnd w:id="21"/>
    <w:bookmarkStart w:id="22" w:name="scope-of-services-judge-engagement"/>
    <w:p>
      <w:pPr>
        <w:pStyle w:val="Heading2"/>
      </w:pPr>
      <w:r>
        <w:t xml:space="preserve">2. Scope of Services – Judge Engagement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Meridian Event Professionals LLC in response to the formal request from Al Rayyan Cultural &amp; Sports Foundation for the professional engagement of qualified</w:t>
      </w:r>
      <w:r>
        <w:t xml:space="preserve"> </w:t>
      </w:r>
      <w:r>
        <w:t xml:space="preserve">Judge</w:t>
      </w:r>
      <w:r>
        <w:t xml:space="preserve"> </w:t>
      </w:r>
      <w:r>
        <w:t xml:space="preserve">panel members for the Annual Doha International Excellence Awards Ceremony to be held in</w:t>
      </w:r>
      <w:r>
        <w:t xml:space="preserve"> </w:t>
      </w:r>
      <w:r>
        <w:t xml:space="preserve">Qatar Doha</w:t>
      </w:r>
      <w:r>
        <w:t xml:space="preserve">. The services described herein encompass the recruitment, coordination, and on-site management of a distinguished panel of Judges who will evaluate and score participating entries across multiple categories during the event.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Judge</w:t>
      </w:r>
      <w:r>
        <w:t xml:space="preserve"> </w:t>
      </w:r>
      <w:r>
        <w:t xml:space="preserve">panel will consist of five (5) senior professionals with recognized expertise in their respective fields. Each</w:t>
      </w:r>
      <w:r>
        <w:t xml:space="preserve"> </w:t>
      </w:r>
      <w:r>
        <w:t xml:space="preserve">Judge</w:t>
      </w:r>
      <w:r>
        <w:t xml:space="preserve"> </w:t>
      </w:r>
      <w:r>
        <w:t xml:space="preserve">will be responsible for evaluating submissions, providing written feedback, scoring entries according to the pre-agreed rubric, and participating in deliberation sessions to determine final rankings. All</w:t>
      </w:r>
      <w:r>
        <w:t xml:space="preserve"> </w:t>
      </w:r>
      <w:r>
        <w:t xml:space="preserve">Judge</w:t>
      </w:r>
      <w:r>
        <w:t xml:space="preserve"> </w:t>
      </w:r>
      <w:r>
        <w:t xml:space="preserve">members will be vetted for conflicts of interest and will sign a confidentiality agreement prior to the event.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(QAR)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(QAR)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Judge – Business &amp; Innovation Category (per day, including travel within Doha)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Judge – Arts &amp; Culture Category (per day, including travel within Doha)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Judge – Sports &amp; Athletics Category (per day, including travel within Doha)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Judge – Technology &amp; Engineering Category (per day, including travel within Doha)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Chairperson Judge – Panel Coordinator &amp; Final Deliberation Lead (per day)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Judge Panel Logistics &amp; Coordination (scheduling, briefing sessions, materials preparation)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Judge Hospitality (catering, seating, dedicated workspace at venue)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Confidentiality Agreements &amp; Legal Documentation for all Judges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Scoring System Setup &amp; Digital Evaluation Platform (one-time license)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Post-Event Judge Feedback Compilation &amp; Official Report (Qatar Doha delivery)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53,500.00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(14% – Qatar)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7,490.00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AMOUNT (QAR)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60,990.00</w:t>
            </w:r>
          </w:p>
        </w:tc>
      </w:tr>
    </w:tbl>
    <w:bookmarkEnd w:id="23"/>
    <w:bookmarkStart w:id="24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all rates are subject to revision based on market conditions in Qatar Doha.</w:t>
      </w:r>
    </w:p>
    <w:p>
      <w:pPr>
        <w:numPr>
          <w:ilvl w:val="0"/>
          <w:numId w:val="1001"/>
        </w:numPr>
        <w:pStyle w:val="Compact"/>
      </w:pPr>
      <w:r>
        <w:t xml:space="preserve">Payment terms: Fifty percent (50%) advance payment upon acceptance of this quotation; the remaining fifty percent (50%) shall be settled within fourteen (14) days following the successful completion of the event and delivery of the final Judge report.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Judge</w:t>
      </w:r>
      <w:r>
        <w:t xml:space="preserve"> </w:t>
      </w:r>
      <w:r>
        <w:t xml:space="preserve">members are independent professionals engaged on a per-event basis. Meridian Event Professionals LLC acts solely as the coordinating and contracting entity. No employment relationship is created.</w:t>
      </w:r>
    </w:p>
    <w:p>
      <w:pPr>
        <w:numPr>
          <w:ilvl w:val="0"/>
          <w:numId w:val="1001"/>
        </w:numPr>
        <w:pStyle w:val="Compact"/>
      </w:pPr>
      <w:r>
        <w:t xml:space="preserve">Each</w:t>
      </w:r>
      <w:r>
        <w:t xml:space="preserve"> </w:t>
      </w:r>
      <w:r>
        <w:t xml:space="preserve">Judge</w:t>
      </w:r>
      <w:r>
        <w:t xml:space="preserve"> </w:t>
      </w:r>
      <w:r>
        <w:t xml:space="preserve">is entitled to a minimum of eight (8) hours of on-site engagement per event day. Overtime beyond this threshold will be billed at 1.5 times the standard daily rate.</w:t>
      </w:r>
    </w:p>
    <w:p>
      <w:pPr>
        <w:numPr>
          <w:ilvl w:val="0"/>
          <w:numId w:val="1001"/>
        </w:numPr>
        <w:pStyle w:val="Compact"/>
      </w:pPr>
      <w:r>
        <w:t xml:space="preserve">The client reserves the right to request a substitution of any</w:t>
      </w:r>
      <w:r>
        <w:t xml:space="preserve"> </w:t>
      </w:r>
      <w:r>
        <w:t xml:space="preserve">Judge</w:t>
      </w:r>
      <w:r>
        <w:t xml:space="preserve"> </w:t>
      </w:r>
      <w:r>
        <w:t xml:space="preserve">member up to fourteen (14) days prior to the event date, subject to availability of a qualified replacement in Qatar Doha.</w:t>
      </w:r>
    </w:p>
    <w:p>
      <w:pPr>
        <w:numPr>
          <w:ilvl w:val="0"/>
          <w:numId w:val="1001"/>
        </w:numPr>
        <w:pStyle w:val="Compact"/>
      </w:pPr>
      <w:r>
        <w:t xml:space="preserve">All scoring, deliberation notes, and feedback provided by the</w:t>
      </w:r>
      <w:r>
        <w:t xml:space="preserve"> </w:t>
      </w:r>
      <w:r>
        <w:t xml:space="preserve">Judge</w:t>
      </w:r>
      <w:r>
        <w:t xml:space="preserve"> </w:t>
      </w:r>
      <w:r>
        <w:t xml:space="preserve">panel remain the exclusive intellectual property of the client unless otherwise agreed in writing.</w:t>
      </w:r>
    </w:p>
    <w:p>
      <w:pPr>
        <w:numPr>
          <w:ilvl w:val="0"/>
          <w:numId w:val="1001"/>
        </w:numPr>
        <w:pStyle w:val="Compact"/>
      </w:pPr>
      <w:r>
        <w:t xml:space="preserve">This quotation is governed by the laws of the State of Qatar. Any disputes arising from this engagement shall be resolved through the competent courts in Doha, Qatar.</w:t>
      </w:r>
    </w:p>
    <w:p>
      <w:pPr>
        <w:numPr>
          <w:ilvl w:val="0"/>
          <w:numId w:val="1001"/>
        </w:numPr>
        <w:pStyle w:val="Compact"/>
      </w:pPr>
      <w:r>
        <w:t xml:space="preserve">Meridian Event Professionals LLC shall not be held liable for any decisions, scores, or determinations made by the</w:t>
      </w:r>
      <w:r>
        <w:t xml:space="preserve"> </w:t>
      </w:r>
      <w:r>
        <w:t xml:space="preserve">Judge</w:t>
      </w:r>
      <w:r>
        <w:t xml:space="preserve"> </w:t>
      </w:r>
      <w:r>
        <w:t xml:space="preserve">panel, as these are the independent professional opinions of the respective Judges.</w:t>
      </w:r>
    </w:p>
    <w:p>
      <w:pPr>
        <w:numPr>
          <w:ilvl w:val="0"/>
          <w:numId w:val="1001"/>
        </w:numPr>
        <w:pStyle w:val="Compact"/>
      </w:pPr>
      <w:r>
        <w:t xml:space="preserve">All services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to be performed at the designated venue in Qatar Doha unless otherwise specified in a written addendum.</w:t>
      </w:r>
    </w:p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This Quotation Estimate does not include international airfare or accommodation for any Judge members who may be sourced from outside Qatar Doha. Should the client require international Judge recruitment, a supplementary addendum will be issued with applicable travel and lodging costs.</w:t>
      </w:r>
    </w:p>
    <w:bookmarkEnd w:id="24"/>
    <w:bookmarkStart w:id="25" w:name="acceptance-and-authorization"/>
    <w:p>
      <w:pPr>
        <w:pStyle w:val="Heading2"/>
      </w:pPr>
      <w:r>
        <w:t xml:space="preserve">5. Acceptance and Authorization</w:t>
      </w:r>
    </w:p>
    <w:p>
      <w:pPr>
        <w:pStyle w:val="FirstParagraph"/>
      </w:pPr>
      <w:r>
        <w:t xml:space="preserve">By signing below, the client acknowledges and accepts all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the</w:t>
      </w:r>
      <w:r>
        <w:t xml:space="preserve"> </w:t>
      </w:r>
      <w:r>
        <w:t xml:space="preserve">Judge</w:t>
      </w:r>
      <w:r>
        <w:t xml:space="preserve"> </w:t>
      </w:r>
      <w:r>
        <w:t xml:space="preserve">panel for the event to be held in</w:t>
      </w:r>
      <w:r>
        <w:t xml:space="preserve"> </w:t>
      </w:r>
      <w:r>
        <w:t xml:space="preserve">Qatar Doha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Meridian Event Professionals LLC</w:t>
      </w:r>
    </w:p>
    <w:p>
      <w:pPr>
        <w:pStyle w:val="BodyText"/>
      </w:pPr>
      <w:r>
        <w:t xml:space="preserve">Name: Sarah Al-Thani</w:t>
      </w:r>
      <w:r>
        <w:br/>
      </w:r>
      <w:r>
        <w:t xml:space="preserve">Title: Chief Operations Officer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Al Rayyan Cultural &amp; Sports Foundation</w:t>
      </w:r>
    </w:p>
    <w:p>
      <w:pPr>
        <w:pStyle w:val="BodyText"/>
      </w:pPr>
      <w:r>
        <w:t xml:space="preserve">Name: Khalid Al-Mansoori</w:t>
      </w:r>
      <w:r>
        <w:br/>
      </w:r>
      <w:r>
        <w:t xml:space="preserve">Title: Events Director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Meridian Event Professionals LLC — P.O. Box 4821, West Bay, Doha, State of Qatar</w:t>
      </w:r>
    </w:p>
    <w:p>
      <w:pPr>
        <w:pStyle w:val="BodyText"/>
      </w:pPr>
      <w:r>
        <w:t xml:space="preserve">Quotation No. MEP/QE/2025/00482 — Page 1 of 1</w:t>
      </w:r>
    </w:p>
    <w:p>
      <w:pPr>
        <w:pStyle w:val="BodyText"/>
      </w:pPr>
      <w:r>
        <w:t xml:space="preserve">This document is a Quotation Estimate and does not constitute a binding contract until formally accepted by both parties.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Judge Services - Qatar Doha</dc:title>
  <dc:creator/>
  <dc:language>en</dc:language>
  <cp:keywords/>
  <dcterms:created xsi:type="dcterms:W3CDTF">2026-10-10T02:16:38Z</dcterms:created>
  <dcterms:modified xsi:type="dcterms:W3CDTF">2026-10-10T02:16:38Z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