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Staffing &amp; Technical Services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QE-2025-04872</w:t>
            </w:r>
            <w:r>
              <w:br/>
            </w:r>
            <w:r>
              <w:rPr>
                <w:bCs/>
                <w:b/>
              </w:rPr>
              <w:t xml:space="preserve">Date of Issue:</w:t>
            </w:r>
            <w:r>
              <w:t xml:space="preserve"> </w:t>
            </w:r>
            <w:r>
              <w:t xml:space="preserve">June 12, 2025</w:t>
            </w:r>
            <w:r>
              <w:br/>
            </w:r>
            <w:r>
              <w:rPr>
                <w:bCs/>
                <w:b/>
              </w:rPr>
              <w:t xml:space="preserve">Validity Period:</w:t>
            </w:r>
            <w:r>
              <w:t xml:space="preserve"> </w:t>
            </w:r>
            <w:r>
              <w:t xml:space="preserve">30 calendar days from issue date</w:t>
            </w:r>
            <w:r>
              <w:br/>
            </w:r>
            <w:r>
              <w:rPr>
                <w:bCs/>
                <w:b/>
              </w:rPr>
              <w:t xml:space="preserve">Reference Code:</w:t>
            </w:r>
            <w:r>
              <w:t xml:space="preserve"> </w:t>
            </w:r>
            <w:r>
              <w:t xml:space="preserve">LBT-RJ-2025-06</w:t>
            </w:r>
          </w:p>
        </w:tc>
        <w:tc>
          <w:tcPr/>
          <w:p>
            <w:pPr>
              <w:pStyle w:val="Compact"/>
              <w:jc w:val="right"/>
            </w:pPr>
            <w:r>
              <w:rPr>
                <w:bCs/>
                <w:b/>
              </w:rPr>
              <w:t xml:space="preserve">Issued By:</w:t>
            </w:r>
            <w:r>
              <w:br/>
            </w:r>
            <w:r>
              <w:t xml:space="preserve">RioTech Staffing Solutions Ltda.</w:t>
            </w:r>
            <w:r>
              <w:br/>
            </w:r>
            <w:r>
              <w:t xml:space="preserve">Av. Rio Branco, 1250 – 14th Floor</w:t>
            </w:r>
            <w:r>
              <w:br/>
            </w:r>
            <w:r>
              <w:t xml:space="preserve">Centro, Rio de Janeiro – RJ, 20040-001</w:t>
            </w:r>
            <w:r>
              <w:br/>
            </w:r>
            <w:r>
              <w:t xml:space="preserve">Brazil</w:t>
            </w:r>
            <w:r>
              <w:br/>
            </w:r>
            <w:r>
              <w:t xml:space="preserve">CNPJ: 12.345.678/0001-90</w:t>
            </w:r>
            <w:r>
              <w:br/>
            </w:r>
            <w:r>
              <w:t xml:space="preserve">Tel: +55 (21) 3456-7890</w:t>
            </w:r>
            <w:r>
              <w:br/>
            </w:r>
            <w:r>
              <w:t xml:space="preserve">Email: quotations@riotechstaffing.com.br</w:t>
            </w:r>
          </w:p>
        </w:tc>
      </w:tr>
    </w:tbl>
    <w:bookmarkEnd w:id="20"/>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Client Name:</w:t>
            </w:r>
            <w:r>
              <w:t xml:space="preserve"> </w:t>
            </w:r>
            <w:r>
              <w:t xml:space="preserve">Instituto de Pesquisa Biomédica do Rio de Janeiro S.A.</w:t>
            </w:r>
          </w:p>
        </w:tc>
      </w:tr>
      <w:tr>
        <w:tc>
          <w:tcPr/>
          <w:p>
            <w:pPr>
              <w:pStyle w:val="Compact"/>
              <w:jc w:val="left"/>
            </w:pPr>
            <w:r>
              <w:rPr>
                <w:bCs/>
                <w:b/>
              </w:rPr>
              <w:t xml:space="preserve">Address:</w:t>
            </w:r>
            <w:r>
              <w:t xml:space="preserve"> </w:t>
            </w:r>
            <w:r>
              <w:t xml:space="preserve">Rua da Assembleia, 10 – Botafogo, Rio de Janeiro – RJ, 22250-901, Brazil</w:t>
            </w:r>
          </w:p>
        </w:tc>
      </w:tr>
      <w:tr>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Contact Person:</w:t>
            </w:r>
            <w:r>
              <w:t xml:space="preserve"> </w:t>
            </w:r>
            <w:r>
              <w:t xml:space="preserve">Dr. Helena Vasconcelos – Head of Laboratory Operations</w:t>
            </w:r>
          </w:p>
        </w:tc>
      </w:tr>
      <w:tr>
        <w:tc>
          <w:tcPr/>
          <w:p>
            <w:pPr>
              <w:pStyle w:val="Compact"/>
              <w:jc w:val="left"/>
            </w:pPr>
            <w:r>
              <w:rPr>
                <w:bCs/>
                <w:b/>
              </w:rPr>
              <w:t xml:space="preserve">Email:</w:t>
            </w:r>
            <w:r>
              <w:t xml:space="preserve"> </w:t>
            </w:r>
            <w:r>
              <w:t xml:space="preserve">h.vasconcelos@ipbrj.com.br</w:t>
            </w:r>
          </w:p>
        </w:tc>
      </w:tr>
    </w:tbl>
    <w:bookmarkEnd w:id="21"/>
    <w:bookmarkStart w:id="22" w:name="scope-of-services-laboratory-technician"/>
    <w:p>
      <w:pPr>
        <w:pStyle w:val="Heading2"/>
      </w:pPr>
      <w:r>
        <w:t xml:space="preserve">2. SCOPE OF SERVICES – LABORATORY TECHNICIAN</w:t>
      </w:r>
    </w:p>
    <w:p>
      <w:pPr>
        <w:pStyle w:val="FirstParagraph"/>
      </w:pPr>
      <w:r>
        <w:t xml:space="preserve">This Quotation Estimate is issued by RioTech Staffing Solutions Ltda. to provide the Client with a comprehensive, fully managed placement of a qualified</w:t>
      </w:r>
      <w:r>
        <w:t xml:space="preserve"> </w:t>
      </w:r>
      <w:r>
        <w:rPr>
          <w:bCs/>
          <w:b/>
        </w:rPr>
        <w:t xml:space="preserve">Laboratory Technician</w:t>
      </w:r>
      <w:r>
        <w:t xml:space="preserve"> </w:t>
      </w:r>
      <w:r>
        <w:t xml:space="preserve">to operate within the Client's facilities located in</w:t>
      </w:r>
      <w:r>
        <w:t xml:space="preserve"> </w:t>
      </w:r>
      <w:r>
        <w:rPr>
          <w:bCs/>
          <w:b/>
        </w:rPr>
        <w:t xml:space="preserve">Brazil, Rio de Janeiro</w:t>
      </w:r>
      <w:r>
        <w:t xml:space="preserve">. The Laboratory Technician will be responsible for the following duties and responsibilities on a full-time basis (44 hours per week, Monday through Friday, 08:00 to 17:00, with one hour for lunch):</w:t>
      </w:r>
    </w:p>
    <w:p>
      <w:pPr>
        <w:numPr>
          <w:ilvl w:val="0"/>
          <w:numId w:val="1001"/>
        </w:numPr>
        <w:pStyle w:val="Compact"/>
      </w:pPr>
      <w:r>
        <w:t xml:space="preserve">Perform routine laboratory analyses including chemical, biological, and microbiological testing in accordance with ISO 17025 and ABNT NBR standards applicable in Brazil.</w:t>
      </w:r>
    </w:p>
    <w:p>
      <w:pPr>
        <w:numPr>
          <w:ilvl w:val="0"/>
          <w:numId w:val="1001"/>
        </w:numPr>
        <w:pStyle w:val="Compact"/>
      </w:pPr>
      <w:r>
        <w:t xml:space="preserve">Operate, calibrate, and maintain laboratory equipment such as spectrophotometers, centrifuges, autoclaves, and analytical balances.</w:t>
      </w:r>
    </w:p>
    <w:p>
      <w:pPr>
        <w:numPr>
          <w:ilvl w:val="0"/>
          <w:numId w:val="1001"/>
        </w:numPr>
        <w:pStyle w:val="Compact"/>
      </w:pPr>
      <w:r>
        <w:t xml:space="preserve">Prepare reagents, solutions, and culture media following standardized operating procedures (SOPs) established by the Client.</w:t>
      </w:r>
    </w:p>
    <w:p>
      <w:pPr>
        <w:numPr>
          <w:ilvl w:val="0"/>
          <w:numId w:val="1001"/>
        </w:numPr>
        <w:pStyle w:val="Compact"/>
      </w:pPr>
      <w:r>
        <w:t xml:space="preserve">Ensure full compliance with Brazilian regulatory requirements, including ANVISA guidelines, state environmental regulations (INEA – Rio de Janeiro), and occupational health and safety protocols (NR-06, NR-33, NR-35).</w:t>
      </w:r>
    </w:p>
    <w:p>
      <w:pPr>
        <w:numPr>
          <w:ilvl w:val="0"/>
          <w:numId w:val="1001"/>
        </w:numPr>
        <w:pStyle w:val="Compact"/>
      </w:pPr>
      <w:r>
        <w:t xml:space="preserve">Maintain accurate and detailed laboratory records, data logs, and quality control documentation in both physical and digital formats.</w:t>
      </w:r>
    </w:p>
    <w:p>
      <w:pPr>
        <w:numPr>
          <w:ilvl w:val="0"/>
          <w:numId w:val="1001"/>
        </w:numPr>
        <w:pStyle w:val="Compact"/>
      </w:pPr>
      <w:r>
        <w:t xml:space="preserve">Assist senior scientists and researchers in experimental design, sample collection, and data interpretation.</w:t>
      </w:r>
    </w:p>
    <w:p>
      <w:pPr>
        <w:numPr>
          <w:ilvl w:val="0"/>
          <w:numId w:val="1001"/>
        </w:numPr>
        <w:pStyle w:val="Compact"/>
      </w:pPr>
      <w:r>
        <w:t xml:space="preserve">Manage inventory of laboratory consumables, chemicals, and safety equipment, ensuring proper storage and disposal in compliance with Brazilian environmental law.</w:t>
      </w:r>
    </w:p>
    <w:p>
      <w:pPr>
        <w:numPr>
          <w:ilvl w:val="0"/>
          <w:numId w:val="1001"/>
        </w:numPr>
        <w:pStyle w:val="Compact"/>
      </w:pPr>
      <w:r>
        <w:t xml:space="preserve">Participate in internal and external quality audits, calibration schedules, and continuous improvement initiatives.</w:t>
      </w:r>
    </w:p>
    <w:p>
      <w:pPr>
        <w:numPr>
          <w:ilvl w:val="0"/>
          <w:numId w:val="1001"/>
        </w:numPr>
        <w:pStyle w:val="Compact"/>
      </w:pPr>
      <w:r>
        <w:t xml:space="preserve">Provide technical support to the broader research team in the Rio de Janeiro laboratory facility.</w:t>
      </w:r>
    </w:p>
    <w:bookmarkEnd w:id="22"/>
    <w:bookmarkStart w:id="23" w:name="candidate-profile-laboratory-technician"/>
    <w:p>
      <w:pPr>
        <w:pStyle w:val="Heading2"/>
      </w:pPr>
      <w:r>
        <w:t xml:space="preserve">3. CANDIDATE PROFILE – LABORATORY TECHNICIAN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Position Title</w:t>
            </w:r>
          </w:p>
        </w:tc>
        <w:tc>
          <w:tcPr/>
          <w:p>
            <w:pPr>
              <w:pStyle w:val="Compact"/>
              <w:jc w:val="left"/>
            </w:pPr>
            <w:r>
              <w:t xml:space="preserve">Laboratory Technician (Técnico de Laboratório)</w:t>
            </w:r>
          </w:p>
        </w:tc>
      </w:tr>
      <w:tr>
        <w:tc>
          <w:tcPr/>
          <w:p>
            <w:pPr>
              <w:pStyle w:val="Compact"/>
              <w:jc w:val="left"/>
            </w:pPr>
            <w:r>
              <w:rPr>
                <w:bCs/>
                <w:b/>
              </w:rPr>
              <w:t xml:space="preserve">Work Location</w:t>
            </w:r>
          </w:p>
        </w:tc>
        <w:tc>
          <w:tcPr/>
          <w:p>
            <w:pPr>
              <w:pStyle w:val="Compact"/>
              <w:jc w:val="left"/>
            </w:pPr>
            <w:r>
              <w:t xml:space="preserve">Client's laboratory facility, Botafogo, Rio de Janeiro, RJ, Brazil</w:t>
            </w:r>
          </w:p>
        </w:tc>
      </w:tr>
      <w:tr>
        <w:tc>
          <w:tcPr/>
          <w:p>
            <w:pPr>
              <w:pStyle w:val="Compact"/>
              <w:jc w:val="left"/>
            </w:pPr>
            <w:r>
              <w:rPr>
                <w:bCs/>
                <w:b/>
              </w:rPr>
              <w:t xml:space="preserve">Contract Type</w:t>
            </w:r>
          </w:p>
        </w:tc>
        <w:tc>
          <w:tcPr/>
          <w:p>
            <w:pPr>
              <w:pStyle w:val="Compact"/>
              <w:jc w:val="left"/>
            </w:pPr>
            <w:r>
              <w:t xml:space="preserve">CLT (Consolidação das Leis do Trabalho) – Full-time, indefinite term with 90-day probationary period</w:t>
            </w:r>
          </w:p>
        </w:tc>
      </w:tr>
      <w:tr>
        <w:tc>
          <w:tcPr/>
          <w:p>
            <w:pPr>
              <w:pStyle w:val="Compact"/>
              <w:jc w:val="left"/>
            </w:pPr>
            <w:r>
              <w:rPr>
                <w:bCs/>
                <w:b/>
              </w:rPr>
              <w:t xml:space="preserve">Minimum Education</w:t>
            </w:r>
          </w:p>
        </w:tc>
        <w:tc>
          <w:tcPr/>
          <w:p>
            <w:pPr>
              <w:pStyle w:val="Compact"/>
              <w:jc w:val="left"/>
            </w:pPr>
            <w:r>
              <w:t xml:space="preserve">Completed Técnico em Análises Clínicas or Técnico em Química (EN or SENAI accredited program, Brazil)</w:t>
            </w:r>
          </w:p>
        </w:tc>
      </w:tr>
      <w:tr>
        <w:tc>
          <w:tcPr/>
          <w:p>
            <w:pPr>
              <w:pStyle w:val="Compact"/>
              <w:jc w:val="left"/>
            </w:pPr>
            <w:r>
              <w:rPr>
                <w:bCs/>
                <w:b/>
              </w:rPr>
              <w:t xml:space="preserve">Experience</w:t>
            </w:r>
          </w:p>
        </w:tc>
        <w:tc>
          <w:tcPr/>
          <w:p>
            <w:pPr>
              <w:pStyle w:val="Compact"/>
              <w:jc w:val="left"/>
            </w:pPr>
            <w:r>
              <w:t xml:space="preserve">Minimum 3 years of hands-on experience in a clinical, pharmaceutical, or research laboratory environment in Brazil</w:t>
            </w:r>
          </w:p>
        </w:tc>
      </w:tr>
      <w:tr>
        <w:tc>
          <w:tcPr/>
          <w:p>
            <w:pPr>
              <w:pStyle w:val="Compact"/>
              <w:jc w:val="left"/>
            </w:pPr>
            <w:r>
              <w:rPr>
                <w:bCs/>
                <w:b/>
              </w:rPr>
              <w:t xml:space="preserve">Languages</w:t>
            </w:r>
          </w:p>
        </w:tc>
        <w:tc>
          <w:tcPr/>
          <w:p>
            <w:pPr>
              <w:pStyle w:val="Compact"/>
              <w:jc w:val="left"/>
            </w:pPr>
            <w:r>
              <w:t xml:space="preserve">Portuguese (native), English (intermediate – reading technical documentation)</w:t>
            </w:r>
          </w:p>
        </w:tc>
      </w:tr>
      <w:tr>
        <w:tc>
          <w:tcPr/>
          <w:p>
            <w:pPr>
              <w:pStyle w:val="Compact"/>
              <w:jc w:val="left"/>
            </w:pPr>
            <w:r>
              <w:rPr>
                <w:bCs/>
                <w:b/>
              </w:rPr>
              <w:t xml:space="preserve">Certifications</w:t>
            </w:r>
          </w:p>
        </w:tc>
        <w:tc>
          <w:tcPr/>
          <w:p>
            <w:pPr>
              <w:pStyle w:val="Compact"/>
              <w:jc w:val="left"/>
            </w:pPr>
            <w:r>
              <w:t xml:space="preserve">Valid NR-35 (work at heights) and NR-33 (confined spaces) training; first aid certification</w:t>
            </w:r>
          </w:p>
        </w:tc>
      </w:tr>
    </w:tbl>
    <w:bookmarkEnd w:id="23"/>
    <w:bookmarkStart w:id="24" w:name="cost-breakdown-quotation-estimate"/>
    <w:p>
      <w:pPr>
        <w:pStyle w:val="Heading2"/>
      </w:pPr>
      <w:r>
        <w:t xml:space="preserve">4. COST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Monthly (BRL)</w:t>
            </w:r>
          </w:p>
        </w:tc>
        <w:tc>
          <w:tcPr/>
          <w:p>
            <w:pPr>
              <w:pStyle w:val="Compact"/>
              <w:jc w:val="right"/>
            </w:pPr>
            <w:r>
              <w:t xml:space="preserve">Annual (BRL)</w:t>
            </w:r>
          </w:p>
        </w:tc>
      </w:tr>
      <w:tr>
        <w:tc>
          <w:tcPr/>
          <w:p>
            <w:pPr>
              <w:pStyle w:val="Compact"/>
              <w:jc w:val="left"/>
            </w:pPr>
            <w:r>
              <w:t xml:space="preserve">1</w:t>
            </w:r>
          </w:p>
        </w:tc>
        <w:tc>
          <w:tcPr/>
          <w:p>
            <w:pPr>
              <w:pStyle w:val="Compact"/>
              <w:jc w:val="left"/>
            </w:pPr>
            <w:r>
              <w:t xml:space="preserve">Base salary – Laboratory Technician (Rio de Janeiro market rate)</w:t>
            </w:r>
          </w:p>
        </w:tc>
        <w:tc>
          <w:tcPr/>
          <w:p>
            <w:pPr>
              <w:pStyle w:val="Compact"/>
              <w:jc w:val="right"/>
            </w:pPr>
            <w:r>
              <w:t xml:space="preserve">R$ 4,200.00</w:t>
            </w:r>
          </w:p>
        </w:tc>
        <w:tc>
          <w:tcPr/>
          <w:p>
            <w:pPr>
              <w:pStyle w:val="Compact"/>
              <w:jc w:val="right"/>
            </w:pPr>
            <w:r>
              <w:t xml:space="preserve">R$ 50,400.00</w:t>
            </w:r>
          </w:p>
        </w:tc>
      </w:tr>
      <w:tr>
        <w:tc>
          <w:tcPr/>
          <w:p>
            <w:pPr>
              <w:pStyle w:val="Compact"/>
              <w:jc w:val="left"/>
            </w:pPr>
            <w:r>
              <w:t xml:space="preserve">2</w:t>
            </w:r>
          </w:p>
        </w:tc>
        <w:tc>
          <w:tcPr/>
          <w:p>
            <w:pPr>
              <w:pStyle w:val="Compact"/>
              <w:jc w:val="left"/>
            </w:pPr>
            <w:r>
              <w:t xml:space="preserve">Employer social security contributions (INSS, FGTS, IRRF withholding)</w:t>
            </w:r>
          </w:p>
        </w:tc>
        <w:tc>
          <w:tcPr/>
          <w:p>
            <w:pPr>
              <w:pStyle w:val="Compact"/>
              <w:jc w:val="right"/>
            </w:pPr>
            <w:r>
              <w:t xml:space="preserve">R$ 1,890.00</w:t>
            </w:r>
          </w:p>
        </w:tc>
        <w:tc>
          <w:tcPr/>
          <w:p>
            <w:pPr>
              <w:pStyle w:val="Compact"/>
              <w:jc w:val="right"/>
            </w:pPr>
            <w:r>
              <w:t xml:space="preserve">R$ 22,680.00</w:t>
            </w:r>
          </w:p>
        </w:tc>
      </w:tr>
      <w:tr>
        <w:tc>
          <w:tcPr/>
          <w:p>
            <w:pPr>
              <w:pStyle w:val="Compact"/>
              <w:jc w:val="left"/>
            </w:pPr>
            <w:r>
              <w:t xml:space="preserve">3</w:t>
            </w:r>
          </w:p>
        </w:tc>
        <w:tc>
          <w:tcPr/>
          <w:p>
            <w:pPr>
              <w:pStyle w:val="Compact"/>
              <w:jc w:val="left"/>
            </w:pPr>
            <w:r>
              <w:t xml:space="preserve">Mandatory benefits (13th salary, vacation + 1/3, meal voucher, transportation)</w:t>
            </w:r>
          </w:p>
        </w:tc>
        <w:tc>
          <w:tcPr/>
          <w:p>
            <w:pPr>
              <w:pStyle w:val="Compact"/>
              <w:jc w:val="right"/>
            </w:pPr>
            <w:r>
              <w:t xml:space="preserve">R$ 1,150.00</w:t>
            </w:r>
          </w:p>
        </w:tc>
        <w:tc>
          <w:tcPr/>
          <w:p>
            <w:pPr>
              <w:pStyle w:val="Compact"/>
              <w:jc w:val="right"/>
            </w:pPr>
            <w:r>
              <w:t xml:space="preserve">R$ 13,800.00</w:t>
            </w:r>
          </w:p>
        </w:tc>
      </w:tr>
      <w:tr>
        <w:tc>
          <w:tcPr/>
          <w:p>
            <w:pPr>
              <w:pStyle w:val="Compact"/>
              <w:jc w:val="left"/>
            </w:pPr>
            <w:r>
              <w:t xml:space="preserve">4</w:t>
            </w:r>
          </w:p>
        </w:tc>
        <w:tc>
          <w:tcPr/>
          <w:p>
            <w:pPr>
              <w:pStyle w:val="Compact"/>
              <w:jc w:val="left"/>
            </w:pPr>
            <w:r>
              <w:t xml:space="preserve">Personal protective equipment (PPE) and laboratory safety supplies</w:t>
            </w:r>
          </w:p>
        </w:tc>
        <w:tc>
          <w:tcPr/>
          <w:p>
            <w:pPr>
              <w:pStyle w:val="Compact"/>
              <w:jc w:val="right"/>
            </w:pPr>
            <w:r>
              <w:t xml:space="preserve">R$ 320.00</w:t>
            </w:r>
          </w:p>
        </w:tc>
        <w:tc>
          <w:tcPr/>
          <w:p>
            <w:pPr>
              <w:pStyle w:val="Compact"/>
              <w:jc w:val="right"/>
            </w:pPr>
            <w:r>
              <w:t xml:space="preserve">R$ 3,840.00</w:t>
            </w:r>
          </w:p>
        </w:tc>
      </w:tr>
      <w:tr>
        <w:tc>
          <w:tcPr/>
          <w:p>
            <w:pPr>
              <w:pStyle w:val="Compact"/>
              <w:jc w:val="left"/>
            </w:pPr>
            <w:r>
              <w:t xml:space="preserve">5</w:t>
            </w:r>
          </w:p>
        </w:tc>
        <w:tc>
          <w:tcPr/>
          <w:p>
            <w:pPr>
              <w:pStyle w:val="Compact"/>
              <w:jc w:val="left"/>
            </w:pPr>
            <w:r>
              <w:t xml:space="preserve">Staffing agency management fee (12% of base salary)</w:t>
            </w:r>
          </w:p>
        </w:tc>
        <w:tc>
          <w:tcPr/>
          <w:p>
            <w:pPr>
              <w:pStyle w:val="Compact"/>
              <w:jc w:val="right"/>
            </w:pPr>
            <w:r>
              <w:t xml:space="preserve">R$ 504.00</w:t>
            </w:r>
          </w:p>
        </w:tc>
        <w:tc>
          <w:tcPr/>
          <w:p>
            <w:pPr>
              <w:pStyle w:val="Compact"/>
              <w:jc w:val="right"/>
            </w:pPr>
            <w:r>
              <w:t xml:space="preserve">R$ 6,048.00</w:t>
            </w:r>
          </w:p>
        </w:tc>
      </w:tr>
      <w:tr>
        <w:tc>
          <w:tcPr/>
          <w:p>
            <w:pPr>
              <w:pStyle w:val="Compact"/>
              <w:jc w:val="left"/>
            </w:pPr>
            <w:r>
              <w:t xml:space="preserve">6</w:t>
            </w:r>
          </w:p>
        </w:tc>
        <w:tc>
          <w:tcPr/>
          <w:p>
            <w:pPr>
              <w:pStyle w:val="Compact"/>
              <w:jc w:val="left"/>
            </w:pPr>
            <w:r>
              <w:t xml:space="preserve">Professional liability insurance (seguro de responsabilidade civil)</w:t>
            </w:r>
          </w:p>
        </w:tc>
        <w:tc>
          <w:tcPr/>
          <w:p>
            <w:pPr>
              <w:pStyle w:val="Compact"/>
              <w:jc w:val="right"/>
            </w:pPr>
            <w:r>
              <w:t xml:space="preserve">R$ 185.00</w:t>
            </w:r>
          </w:p>
        </w:tc>
        <w:tc>
          <w:tcPr/>
          <w:p>
            <w:pPr>
              <w:pStyle w:val="Compact"/>
              <w:jc w:val="right"/>
            </w:pPr>
            <w:r>
              <w:t xml:space="preserve">R$ 2,220.00</w:t>
            </w:r>
          </w:p>
        </w:tc>
      </w:tr>
      <w:tr>
        <w:tc>
          <w:tcPr/>
          <w:p>
            <w:pPr>
              <w:pStyle w:val="Compact"/>
              <w:jc w:val="left"/>
            </w:pPr>
            <w:r>
              <w:t xml:space="preserve">7</w:t>
            </w:r>
          </w:p>
        </w:tc>
        <w:tc>
          <w:tcPr/>
          <w:p>
            <w:pPr>
              <w:pStyle w:val="Compact"/>
              <w:jc w:val="left"/>
            </w:pPr>
            <w:r>
              <w:t xml:space="preserve">Annual medical examination (ASO) and occupational health compliance</w:t>
            </w:r>
          </w:p>
        </w:tc>
        <w:tc>
          <w:tcPr/>
          <w:p>
            <w:pPr>
              <w:pStyle w:val="Compact"/>
              <w:jc w:val="right"/>
            </w:pPr>
            <w:r>
              <w:t xml:space="preserve">R$ 95.00</w:t>
            </w:r>
          </w:p>
        </w:tc>
        <w:tc>
          <w:tcPr/>
          <w:p>
            <w:pPr>
              <w:pStyle w:val="Compact"/>
              <w:jc w:val="right"/>
            </w:pPr>
            <w:r>
              <w:t xml:space="preserve">R$ 1,140.00</w:t>
            </w:r>
          </w:p>
        </w:tc>
      </w:tr>
      <w:tr>
        <w:tc>
          <w:tcPr>
            <w:gridSpan w:val="2"/>
          </w:tcPr>
          <w:p>
            <w:pPr>
              <w:pStyle w:val="Compact"/>
              <w:jc w:val="left"/>
            </w:pPr>
            <w:r>
              <w:t xml:space="preserve">TOTAL ESTIMATED COST (Monthly / Annual)</w:t>
            </w:r>
          </w:p>
        </w:tc>
        <w:tc>
          <w:tcPr/>
          <w:p>
            <w:pPr>
              <w:pStyle w:val="Compact"/>
              <w:jc w:val="right"/>
            </w:pPr>
            <w:r>
              <w:t xml:space="preserve">R$ 8,344.00</w:t>
            </w:r>
          </w:p>
        </w:tc>
        <w:tc>
          <w:tcPr/>
          <w:p>
            <w:pPr>
              <w:pStyle w:val="Compact"/>
              <w:jc w:val="right"/>
            </w:pPr>
            <w:r>
              <w:t xml:space="preserve">R$ 100,128.00</w:t>
            </w:r>
          </w:p>
        </w:tc>
      </w:tr>
    </w:tbl>
    <w:p>
      <w:pPr>
        <w:pStyle w:val="BodyText"/>
      </w:pPr>
      <w:r>
        <w:t xml:space="preserve">* All amounts are expressed in Brazilian Reais (BRL). Prices are subject to adjustment in accordance with the collective bargaining agreement (Convenção Coletiva de Trabalho) for laboratory technicians in the state of Rio de Janeiro. This Quotation Estimate does not include applicable state or municipal taxes (ISS) unless otherwise stated.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After this period, pricing may be revised to reflect current market conditions in Rio de Janeiro, Brazil.</w:t>
      </w:r>
    </w:p>
    <w:p>
      <w:pPr>
        <w:numPr>
          <w:ilvl w:val="0"/>
          <w:numId w:val="1002"/>
        </w:numPr>
        <w:pStyle w:val="Compact"/>
      </w:pPr>
      <w:r>
        <w:t xml:space="preserve">The placement of the Laboratory Technician is subject to successful completion of background checks, reference verification, and a practical skills assessment conducted at the Client's facility in Rio de Janeiro.</w:t>
      </w:r>
    </w:p>
    <w:p>
      <w:pPr>
        <w:numPr>
          <w:ilvl w:val="0"/>
          <w:numId w:val="1002"/>
        </w:numPr>
        <w:pStyle w:val="Compact"/>
      </w:pPr>
      <w:r>
        <w:t xml:space="preserve">Payment terms: Net 15 (fifteen) days from the date of invoice issuance. Invoices will be issued on the 5th of each month for the preceding month's services. Late payments will incur a penalty of 1% per month plus SELIC interest as per Brazilian commercial law.</w:t>
      </w:r>
    </w:p>
    <w:p>
      <w:pPr>
        <w:numPr>
          <w:ilvl w:val="0"/>
          <w:numId w:val="1002"/>
        </w:numPr>
        <w:pStyle w:val="Compact"/>
      </w:pPr>
      <w:r>
        <w:t xml:space="preserve">The staffing agency (RioTech Staffing Solutions Ltda.) assumes full responsibility for payroll processing, social security contributions, and compliance with all labor legislation in Brazil, including the CLT and applicable state regulations for Rio de Janeiro.</w:t>
      </w:r>
    </w:p>
    <w:p>
      <w:pPr>
        <w:numPr>
          <w:ilvl w:val="0"/>
          <w:numId w:val="1002"/>
        </w:numPr>
        <w:pStyle w:val="Compact"/>
      </w:pPr>
      <w:r>
        <w:t xml:space="preserve">The Client is responsible for providing a safe and compliant laboratory work environment, including all necessary PPE beyond the standard items listed in Item 4 of the cost breakdown.</w:t>
      </w:r>
    </w:p>
    <w:p>
      <w:pPr>
        <w:numPr>
          <w:ilvl w:val="0"/>
          <w:numId w:val="1002"/>
        </w:numPr>
        <w:pStyle w:val="Compact"/>
      </w:pPr>
      <w:r>
        <w:t xml:space="preserve">Either party may terminate the service agreement with a 30-day written notice. In the event of termination for cause, no notice period is required.</w:t>
      </w:r>
    </w:p>
    <w:p>
      <w:pPr>
        <w:numPr>
          <w:ilvl w:val="0"/>
          <w:numId w:val="1002"/>
        </w:numPr>
        <w:pStyle w:val="Compact"/>
      </w:pPr>
      <w:r>
        <w:t xml:space="preserve">This Quotation Estimate does not constitute a binding contract. A formal Service Agreement (Contrato de Prestação de Serviços) will be executed upon the Client's written acceptance of this estimate.</w:t>
      </w:r>
    </w:p>
    <w:p>
      <w:pPr>
        <w:numPr>
          <w:ilvl w:val="0"/>
          <w:numId w:val="1002"/>
        </w:numPr>
        <w:pStyle w:val="Compact"/>
      </w:pPr>
      <w:r>
        <w:t xml:space="preserve">All disputes arising from this Quotation Estimate or the subsequent agreement shall be resolved under the jurisdiction of the courts of Rio de Janeiro, RJ, Brazil.</w:t>
      </w:r>
    </w:p>
    <w:bookmarkEnd w:id="25"/>
    <w:bookmarkStart w:id="26" w:name="acceptance-and-signatures"/>
    <w:p>
      <w:pPr>
        <w:pStyle w:val="Heading2"/>
      </w:pPr>
      <w:r>
        <w:t xml:space="preserve">6. ACCEPTANCE AND SIGNATURES</w:t>
      </w:r>
    </w:p>
    <w:p>
      <w:pPr>
        <w:pStyle w:val="FirstParagraph"/>
      </w:pPr>
      <w:r>
        <w:t xml:space="preserve">By signing below, the Client acknowledges receipt of this Quotation Estimate for the Laboratory Technician position in Brazil, Rio de Janeiro, and agrees to the terms, conditions, and pricing outlined herein.</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For: RioTech Staffing Solutions Ltda.</w:t>
            </w:r>
            <w:r>
              <w:br/>
            </w:r>
            <w:r>
              <w:t xml:space="preserve">Name: Carlos Eduardo Menezes</w:t>
            </w:r>
            <w:r>
              <w:br/>
            </w:r>
            <w:r>
              <w:t xml:space="preserve">Title: Director of Operations</w:t>
            </w:r>
            <w:r>
              <w:br/>
            </w:r>
            <w:r>
              <w:t xml:space="preserve">Date: _______________</w:t>
            </w:r>
          </w:p>
        </w:tc>
        <w:tc>
          <w:tcPr/>
          <w:p>
            <w:pPr>
              <w:jc w:val="left"/>
            </w:pPr>
            <w:r>
              <w:t xml:space="preserve">_______________________________</w:t>
            </w:r>
          </w:p>
          <w:p>
            <w:pPr>
              <w:jc w:val="left"/>
            </w:pPr>
            <w:r>
              <w:rPr>
                <w:bCs/>
                <w:b/>
              </w:rPr>
              <w:t xml:space="preserve">For: Instituto de Pesquisa Biomédica do Rio de Janeiro S.A.</w:t>
            </w:r>
            <w:r>
              <w:br/>
            </w:r>
            <w:r>
              <w:t xml:space="preserve">Name: Dr. Helena Vasconcelos</w:t>
            </w:r>
            <w:r>
              <w:br/>
            </w:r>
            <w:r>
              <w:t xml:space="preserve">Title: Head of Laboratory Operations</w:t>
            </w:r>
            <w:r>
              <w:br/>
            </w:r>
            <w:r>
              <w:t xml:space="preserve">Date: _______________</w:t>
            </w:r>
          </w:p>
        </w:tc>
      </w:tr>
    </w:tbl>
    <w:bookmarkEnd w:id="26"/>
    <w:p>
      <w:pPr>
        <w:pStyle w:val="BodyText"/>
      </w:pPr>
      <w:r>
        <w:t xml:space="preserve">RioTech Staffing Solutions Ltda. – CNPJ: 12.345.678/0001-90 – Av. Rio Branco, 1250, Centro, Rio de Janeiro – RJ, 20040-001, Brazil</w:t>
      </w:r>
    </w:p>
    <w:p>
      <w:pPr>
        <w:pStyle w:val="BodyText"/>
      </w:pPr>
      <w:r>
        <w:t xml:space="preserve">This Quotation Estimate document was generated on June 12, 2025. For inquiries regarding this Laboratory Technician placement in Brazil, Rio de Janeiro, please contact quotations@riotechstaffing.com.br or +55 (21) 3456-7890.</w:t>
      </w:r>
    </w:p>
    <w:p>
      <w:pPr>
        <w:pStyle w:val="BodyText"/>
      </w:pPr>
      <w:r>
        <w:t xml:space="preserve">Document Reference: QE-2025-04872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Brazil Rio de Janeiro</dc:title>
  <dc:creator/>
  <dc:language>en</dc:language>
  <cp:keywords/>
  <dcterms:created xsi:type="dcterms:W3CDTF">2026-10-10T09:13:40Z</dcterms:created>
  <dcterms:modified xsi:type="dcterms:W3CDTF">2026-10-10T09:13:40Z</dcterms:modified>
</cp:coreProperties>
</file>

<file path=docProps/custom.xml><?xml version="1.0" encoding="utf-8"?>
<Properties xmlns="http://schemas.openxmlformats.org/officeDocument/2006/custom-properties" xmlns:vt="http://schemas.openxmlformats.org/officeDocument/2006/docPropsVTypes"/>
</file>