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Staffing &amp; Technical Recruitment Services</w:t>
      </w:r>
    </w:p>
    <w:p>
      <w:pPr>
        <w:pStyle w:val="BodyText"/>
      </w:pPr>
      <w:r>
        <w:t xml:space="preserve">Shanghai International Talent Solutions Co., Ltd.</w:t>
      </w:r>
    </w:p>
    <w:p>
      <w:pPr>
        <w:pStyle w:val="BodyText"/>
      </w:pPr>
      <w:r>
        <w:t xml:space="preserve">888 Century Avenue, Pudong New Area, Shanghai, China 200120</w:t>
      </w:r>
    </w:p>
    <w:p>
      <w:pPr>
        <w:pStyle w:val="BodyText"/>
      </w:pPr>
      <w:r>
        <w:t xml:space="preserve">Tel: +86-21-5888-6600 | Email: quotations@shanghaitalent.cn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QTE-SH-2025-04721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Shanghai Biomedical Research Institute, 1200 Zhangjiang Hi-Tech Park, Pudong, China Shanghai</w:t>
            </w:r>
          </w:p>
        </w:tc>
      </w:tr>
      <w:tr>
        <w:tc>
          <w:tcPr/>
          <w:p>
            <w:pPr>
              <w:pStyle w:val="Compact"/>
              <w:jc w:val="left"/>
            </w:pPr>
            <w:r>
              <w:t xml:space="preserve">Position Referred:</w:t>
            </w:r>
          </w:p>
        </w:tc>
        <w:tc>
          <w:tcPr/>
          <w:p>
            <w:pPr>
              <w:pStyle w:val="Compact"/>
              <w:jc w:val="left"/>
            </w:pPr>
            <w:r>
              <w:t xml:space="preserve">Laboratory Technician (Full-Time, On-Site)</w:t>
            </w:r>
          </w:p>
        </w:tc>
      </w:tr>
      <w:tr>
        <w:tc>
          <w:tcPr/>
          <w:p>
            <w:pPr>
              <w:pStyle w:val="Compact"/>
              <w:jc w:val="left"/>
            </w:pPr>
            <w:r>
              <w:t xml:space="preserve">Work Location:</w:t>
            </w:r>
          </w:p>
        </w:tc>
        <w:tc>
          <w:tcPr/>
          <w:p>
            <w:pPr>
              <w:pStyle w:val="Compact"/>
              <w:jc w:val="left"/>
            </w:pPr>
            <w:r>
              <w:t xml:space="preserve">China Shanghai – Pudong New Area Laboratory Complex</w:t>
            </w:r>
          </w:p>
        </w:tc>
      </w:tr>
      <w:tr>
        <w:tc>
          <w:tcPr/>
          <w:p>
            <w:pPr>
              <w:pStyle w:val="Compact"/>
              <w:jc w:val="left"/>
            </w:pPr>
            <w:r>
              <w:t xml:space="preserve">Contract 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Shanghai International Talent Solutions Co., Ltd. to formally present the comprehensive cost structure, scope of engagement, and professional terms associated with the recruitment, placement, and ongoing support of a qualified</w:t>
      </w:r>
      <w:r>
        <w:t xml:space="preserve"> </w:t>
      </w:r>
      <w:r>
        <w:t xml:space="preserve">Laboratory Technician</w:t>
      </w:r>
      <w:r>
        <w:t xml:space="preserve"> </w:t>
      </w:r>
      <w:r>
        <w:t xml:space="preserve">for operations within</w:t>
      </w:r>
      <w:r>
        <w:t xml:space="preserve"> </w:t>
      </w:r>
      <w:r>
        <w:t xml:space="preserve">China Shanghai</w:t>
      </w:r>
      <w:r>
        <w:t xml:space="preserve">. This document serves as a binding financial proposal and shall remain valid for the period specified above. All figures presented herein are denominated in Chinese Yuan (CNY / RMB) unless otherwise stated, and are subject to the terms and conditions outlined in Section 7 of this</w:t>
      </w:r>
      <w:r>
        <w:t xml:space="preserve"> </w:t>
      </w:r>
      <w:r>
        <w:t xml:space="preserve">Quotation Estimate</w:t>
      </w:r>
      <w:r>
        <w:t xml:space="preserve">.</w:t>
      </w:r>
    </w:p>
    <w:bookmarkEnd w:id="21"/>
    <w:bookmarkStart w:id="22" w:name="X9ebda6e9c419b27a8bcd9a2e7e7338ac5d74042"/>
    <w:p>
      <w:pPr>
        <w:pStyle w:val="Heading2"/>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position to be filled under this</w:t>
      </w:r>
      <w:r>
        <w:t xml:space="preserve"> </w:t>
      </w:r>
      <w:r>
        <w:t xml:space="preserve">Quotation Estimate</w:t>
      </w:r>
      <w:r>
        <w:t xml:space="preserve"> </w:t>
      </w:r>
      <w:r>
        <w:t xml:space="preserve">encompasses the following core responsibilities and deliverables, all to be performed at the designated facility in</w:t>
      </w:r>
      <w:r>
        <w:t xml:space="preserve"> </w:t>
      </w:r>
      <w:r>
        <w:t xml:space="preserve">China Shanghai</w:t>
      </w:r>
      <w:r>
        <w:t xml:space="preserve">:</w:t>
      </w:r>
    </w:p>
    <w:p>
      <w:pPr>
        <w:numPr>
          <w:ilvl w:val="0"/>
          <w:numId w:val="1001"/>
        </w:numPr>
        <w:pStyle w:val="Compact"/>
      </w:pPr>
      <w:r>
        <w:t xml:space="preserve">Operation, calibration, and routine maintenance of analytical instruments including HPLC, GC-MS, spectrophotometers, and centrifuges within the China Shanghai laboratory complex.</w:t>
      </w:r>
    </w:p>
    <w:p>
      <w:pPr>
        <w:numPr>
          <w:ilvl w:val="0"/>
          <w:numId w:val="1001"/>
        </w:numPr>
        <w:pStyle w:val="Compact"/>
      </w:pPr>
      <w:r>
        <w:t xml:space="preserve">Preparation of chemical reagents, biological samples, and standard solutions in strict accordance with ISO/IEC 17025 protocols and local Chinese regulatory standards (GB/T series).</w:t>
      </w:r>
    </w:p>
    <w:p>
      <w:pPr>
        <w:numPr>
          <w:ilvl w:val="0"/>
          <w:numId w:val="1001"/>
        </w:numPr>
        <w:pStyle w:val="Compact"/>
      </w:pPr>
      <w:r>
        <w:t xml:space="preserve">Execution of quality control (QC) and quality assurance (QA) testing procedures, including documentation of all experimental data in the laboratory information management system (LIMS).</w:t>
      </w:r>
    </w:p>
    <w:p>
      <w:pPr>
        <w:numPr>
          <w:ilvl w:val="0"/>
          <w:numId w:val="1001"/>
        </w:numPr>
        <w:pStyle w:val="Compact"/>
      </w:pPr>
      <w:r>
        <w:t xml:space="preserve">Compliance with all occupational health and safety regulations mandated by the Shanghai Municipal Health Commission and the China State Administration for Market Regulation (SAMR).</w:t>
      </w:r>
    </w:p>
    <w:p>
      <w:pPr>
        <w:numPr>
          <w:ilvl w:val="0"/>
          <w:numId w:val="1001"/>
        </w:numPr>
        <w:pStyle w:val="Compact"/>
      </w:pPr>
      <w:r>
        <w:t xml:space="preserve">Collaboration with senior scientists and research leads to support ongoing R&amp;D projects, clinical trial sample processing, and environmental monitoring programs based in China Shanghai.</w:t>
      </w:r>
    </w:p>
    <w:p>
      <w:pPr>
        <w:numPr>
          <w:ilvl w:val="0"/>
          <w:numId w:val="1001"/>
        </w:numPr>
        <w:pStyle w:val="Compact"/>
      </w:pPr>
      <w:r>
        <w:t xml:space="preserve">Maintenance of inventory records for laboratory consumables, reagents, and reference materials, ensuring timely procurement through approved China Shanghai suppliers.</w:t>
      </w:r>
    </w:p>
    <w:p>
      <w:pPr>
        <w:numPr>
          <w:ilvl w:val="0"/>
          <w:numId w:val="1001"/>
        </w:numPr>
        <w:pStyle w:val="Compact"/>
      </w:pPr>
      <w:r>
        <w:t xml:space="preserve">Participation in internal and external laboratory audits, including those conducted by CNAS (China National Accreditation Service for Conformity Assessment).</w:t>
      </w:r>
    </w:p>
    <w:bookmarkEnd w:id="22"/>
    <w:bookmarkStart w:id="23" w:name="candidate-qualification-requirements"/>
    <w:p>
      <w:pPr>
        <w:pStyle w:val="Heading2"/>
      </w:pPr>
      <w:r>
        <w:t xml:space="preserve">3. Candidate Qualification Requirements</w:t>
      </w:r>
    </w:p>
    <w:p>
      <w:pPr>
        <w:pStyle w:val="FirstParagraph"/>
      </w:pPr>
      <w:r>
        <w:t xml:space="preserve">The</w:t>
      </w:r>
      <w:r>
        <w:t xml:space="preserve"> </w:t>
      </w:r>
      <w:r>
        <w:t xml:space="preserve">Laboratory Technician</w:t>
      </w:r>
      <w:r>
        <w:t xml:space="preserve"> </w:t>
      </w:r>
      <w:r>
        <w:t xml:space="preserve">candidate sourced under this</w:t>
      </w:r>
      <w:r>
        <w:t xml:space="preserve"> </w:t>
      </w:r>
      <w:r>
        <w:t xml:space="preserve">Quotation Estimate</w:t>
      </w:r>
      <w:r>
        <w:t xml:space="preserve"> </w:t>
      </w:r>
      <w:r>
        <w:t xml:space="preserve">must meet the following minimum criteria:</w:t>
      </w:r>
    </w:p>
    <w:p>
      <w:pPr>
        <w:numPr>
          <w:ilvl w:val="0"/>
          <w:numId w:val="1002"/>
        </w:numPr>
        <w:pStyle w:val="Compact"/>
      </w:pPr>
      <w:r>
        <w:t xml:space="preserve">Bachelor's degree (or equivalent) in Chemistry, Biochemistry, Molecular Biology, or a directly related scientific discipline from an accredited institution in China or internationally recognized by the Ministry of Education of the People's Republic of China.</w:t>
      </w:r>
    </w:p>
    <w:p>
      <w:pPr>
        <w:numPr>
          <w:ilvl w:val="0"/>
          <w:numId w:val="1002"/>
        </w:numPr>
        <w:pStyle w:val="Compact"/>
      </w:pPr>
      <w:r>
        <w:t xml:space="preserve">A minimum of three (3) years of hands-on experience in a research, pharmaceutical, or quality-control laboratory environment, preferably within the China Shanghai metropolitan area or comparable Chinese industrial zones.</w:t>
      </w:r>
    </w:p>
    <w:p>
      <w:pPr>
        <w:numPr>
          <w:ilvl w:val="0"/>
          <w:numId w:val="1002"/>
        </w:numPr>
        <w:pStyle w:val="Compact"/>
      </w:pPr>
      <w:r>
        <w:t xml:space="preserve">Demonstrated proficiency in at least two major analytical platforms (e.g., HPLC, GC, ICP-MS, ELISA).</w:t>
      </w:r>
    </w:p>
    <w:p>
      <w:pPr>
        <w:numPr>
          <w:ilvl w:val="0"/>
          <w:numId w:val="1002"/>
        </w:numPr>
        <w:pStyle w:val="Compact"/>
      </w:pPr>
      <w:r>
        <w:t xml:space="preserve">Working proficiency in Mandarin Chinese; English reading and writing skills at CEFR B2 level or above for documentation purposes.</w:t>
      </w:r>
    </w:p>
    <w:p>
      <w:pPr>
        <w:numPr>
          <w:ilvl w:val="0"/>
          <w:numId w:val="1002"/>
        </w:numPr>
        <w:pStyle w:val="Compact"/>
      </w:pPr>
      <w:r>
        <w:t xml:space="preserve">Valid work authorization or eligibility for a China work permit (Category B or C) as required by the Shanghai Municipal Human Resources and Social Security Bureau.</w:t>
      </w:r>
    </w:p>
    <w:bookmarkEnd w:id="23"/>
    <w:bookmarkStart w:id="24" w:name="X163bad9532cf4f79db0625319df19f0f800d6d6"/>
    <w:p>
      <w:pPr>
        <w:pStyle w:val="Heading2"/>
      </w:pPr>
      <w:r>
        <w:t xml:space="preserve">4.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(CNY)</w:t>
            </w:r>
          </w:p>
        </w:tc>
        <w:tc>
          <w:tcPr/>
          <w:p>
            <w:pPr>
              <w:pStyle w:val="Compact"/>
              <w:jc w:val="left"/>
            </w:pPr>
            <w:r>
              <w:t xml:space="preserve">Quantity</w:t>
            </w:r>
          </w:p>
        </w:tc>
        <w:tc>
          <w:tcPr/>
          <w:p>
            <w:pPr>
              <w:pStyle w:val="Compact"/>
              <w:jc w:val="left"/>
            </w:pPr>
            <w:r>
              <w:t xml:space="preserve">Amount (CNY)</w:t>
            </w:r>
          </w:p>
        </w:tc>
      </w:tr>
      <w:tr>
        <w:tc>
          <w:tcPr/>
          <w:p>
            <w:pPr>
              <w:pStyle w:val="Compact"/>
              <w:jc w:val="left"/>
            </w:pPr>
            <w:r>
              <w:t xml:space="preserve">Recruitment &amp; Sourcing Fee – Laboratory Technician</w:t>
            </w:r>
          </w:p>
        </w:tc>
        <w:tc>
          <w:tcPr/>
          <w:p>
            <w:pPr>
              <w:pStyle w:val="Compact"/>
              <w:jc w:val="left"/>
            </w:pPr>
            <w:r>
              <w:t xml:space="preserve">One-time</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Screening, Technical Assessment &amp; Interview Coordination</w:t>
            </w:r>
          </w:p>
        </w:tc>
        <w:tc>
          <w:tcPr/>
          <w:p>
            <w:pPr>
              <w:pStyle w:val="Compact"/>
              <w:jc w:val="left"/>
            </w:pPr>
            <w:r>
              <w:t xml:space="preserve">One-time</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Work Permit &amp; Visa Processing (China Shanghai)</w:t>
            </w:r>
          </w:p>
        </w:tc>
        <w:tc>
          <w:tcPr/>
          <w:p>
            <w:pPr>
              <w:pStyle w:val="Compact"/>
              <w:jc w:val="left"/>
            </w:pPr>
            <w:r>
              <w:t xml:space="preserve">One-time</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Onboarding, Orientation &amp; Compliance Training</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Monthly Retained Support &amp; HR Liaison (Laboratory Technician)</w:t>
            </w:r>
          </w:p>
        </w:tc>
        <w:tc>
          <w:tcPr/>
          <w:p>
            <w:pPr>
              <w:pStyle w:val="Compact"/>
              <w:jc w:val="left"/>
            </w:pPr>
            <w:r>
              <w:t xml:space="preserve">Per month</w:t>
            </w:r>
          </w:p>
        </w:tc>
        <w:tc>
          <w:tcPr/>
          <w:p>
            <w:pPr>
              <w:pStyle w:val="Compact"/>
              <w:jc w:val="left"/>
            </w:pPr>
            <w:r>
              <w:t xml:space="preserve">5,500.00</w:t>
            </w:r>
          </w:p>
        </w:tc>
        <w:tc>
          <w:tcPr/>
          <w:p>
            <w:pPr>
              <w:pStyle w:val="Compact"/>
              <w:jc w:val="left"/>
            </w:pPr>
            <w:r>
              <w:t xml:space="preserve">12</w:t>
            </w:r>
          </w:p>
        </w:tc>
        <w:tc>
          <w:tcPr/>
          <w:p>
            <w:pPr>
              <w:pStyle w:val="Compact"/>
              <w:jc w:val="left"/>
            </w:pPr>
            <w:r>
              <w:t xml:space="preserve">66,000.00</w:t>
            </w:r>
          </w:p>
        </w:tc>
      </w:tr>
      <w:tr>
        <w:tc>
          <w:tcPr/>
          <w:p>
            <w:pPr>
              <w:pStyle w:val="Compact"/>
              <w:jc w:val="left"/>
            </w:pPr>
            <w:r>
              <w:t xml:space="preserve">Annual Performance Review &amp; Retention Monitoring</w:t>
            </w:r>
          </w:p>
        </w:tc>
        <w:tc>
          <w:tcPr/>
          <w:p>
            <w:pPr>
              <w:pStyle w:val="Compact"/>
              <w:jc w:val="left"/>
            </w:pPr>
            <w:r>
              <w:t xml:space="preserve">Per year</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Contingency &amp; Re-Placement Guarantee (up to 60 days)</w:t>
            </w:r>
          </w:p>
        </w:tc>
        <w:tc>
          <w:tcPr/>
          <w:p>
            <w:pPr>
              <w:pStyle w:val="Compact"/>
              <w:jc w:val="left"/>
            </w:pPr>
            <w:r>
              <w:t xml:space="preserve">One-time</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gridSpan w:val="4"/>
          </w:tcPr>
          <w:p>
            <w:pPr>
              <w:pStyle w:val="Compact"/>
              <w:jc w:val="left"/>
            </w:pPr>
            <w:r>
              <w:t xml:space="preserve">Subtotal (CNY)</w:t>
            </w:r>
          </w:p>
        </w:tc>
        <w:tc>
          <w:tcPr/>
          <w:p>
            <w:pPr>
              <w:pStyle w:val="Compact"/>
              <w:jc w:val="left"/>
            </w:pPr>
            <w:r>
              <w:t xml:space="preserve">113,500.00</w:t>
            </w:r>
          </w:p>
        </w:tc>
      </w:tr>
      <w:tr>
        <w:tc>
          <w:tcPr>
            <w:gridSpan w:val="4"/>
          </w:tcPr>
          <w:p>
            <w:pPr>
              <w:pStyle w:val="Compact"/>
              <w:jc w:val="left"/>
            </w:pPr>
            <w:r>
              <w:t xml:space="preserve">VAT (6% – Professional Services, PRC)</w:t>
            </w:r>
          </w:p>
        </w:tc>
        <w:tc>
          <w:tcPr/>
          <w:p>
            <w:pPr>
              <w:pStyle w:val="Compact"/>
              <w:jc w:val="left"/>
            </w:pPr>
            <w:r>
              <w:t xml:space="preserve">6,810.00</w:t>
            </w:r>
          </w:p>
        </w:tc>
      </w:tr>
      <w:tr>
        <w:tc>
          <w:tcPr>
            <w:gridSpan w:val="4"/>
          </w:tcPr>
          <w:p>
            <w:pPr>
              <w:pStyle w:val="Compact"/>
              <w:jc w:val="left"/>
            </w:pPr>
            <w:r>
              <w:t xml:space="preserve">TOTAL AMOUNT DUE (CNY)</w:t>
            </w:r>
          </w:p>
        </w:tc>
        <w:tc>
          <w:tcPr/>
          <w:p>
            <w:pPr>
              <w:pStyle w:val="Compact"/>
              <w:jc w:val="left"/>
            </w:pPr>
            <w:r>
              <w:t xml:space="preserve">120,310.00</w:t>
            </w:r>
          </w:p>
        </w:tc>
      </w:tr>
    </w:tbl>
    <w:p>
      <w:pPr>
        <w:pStyle w:val="BodyText"/>
      </w:pPr>
      <w:r>
        <w:t xml:space="preserve">All amounts are exclusive of any applicable local surcharges. Payment shall be made via bank transfer to the account specified in Section 6. This</w:t>
      </w:r>
      <w:r>
        <w:t xml:space="preserve"> </w:t>
      </w:r>
      <w:r>
        <w:t xml:space="preserve">Quotation Estimate</w:t>
      </w:r>
      <w:r>
        <w:t xml:space="preserve"> </w:t>
      </w:r>
      <w:r>
        <w:t xml:space="preserve">does not include the salary, social insurance contributions, or statutory benefits of the</w:t>
      </w:r>
      <w:r>
        <w:t xml:space="preserve"> </w:t>
      </w:r>
      <w:r>
        <w:t xml:space="preserve">Laboratory Technician</w:t>
      </w:r>
      <w:r>
        <w:t xml:space="preserve">, which remain the direct obligation of the client employer in China Shanghai.</w:t>
      </w:r>
    </w:p>
    <w:bookmarkEnd w:id="24"/>
    <w:bookmarkStart w:id="25" w:name="payment-terms"/>
    <w:p>
      <w:pPr>
        <w:pStyle w:val="Heading2"/>
      </w:pPr>
      <w:r>
        <w:t xml:space="preserve">5. Payment Terms</w:t>
      </w:r>
    </w:p>
    <w:p>
      <w:pPr>
        <w:numPr>
          <w:ilvl w:val="0"/>
          <w:numId w:val="1003"/>
        </w:numPr>
        <w:pStyle w:val="Compact"/>
      </w:pPr>
      <w:r>
        <w:t xml:space="preserve">40% of the total</w:t>
      </w:r>
      <w:r>
        <w:t xml:space="preserve"> </w:t>
      </w:r>
      <w:r>
        <w:t xml:space="preserve">Quotation Estimate</w:t>
      </w:r>
      <w:r>
        <w:t xml:space="preserve"> </w:t>
      </w:r>
      <w:r>
        <w:t xml:space="preserve">value (CNY 48,124.00) is due upon written acceptance of this proposal and execution of the Service Agreement.</w:t>
      </w:r>
    </w:p>
    <w:p>
      <w:pPr>
        <w:numPr>
          <w:ilvl w:val="0"/>
          <w:numId w:val="1003"/>
        </w:numPr>
        <w:pStyle w:val="Compact"/>
      </w:pPr>
      <w:r>
        <w:t xml:space="preserve">35% (CNY 42,108.50) is due upon successful placement and commencement of the</w:t>
      </w:r>
      <w:r>
        <w:t xml:space="preserve"> </w:t>
      </w:r>
      <w:r>
        <w:t xml:space="preserve">Laboratory Technician</w:t>
      </w:r>
      <w:r>
        <w:t xml:space="preserve"> </w:t>
      </w:r>
      <w:r>
        <w:t xml:space="preserve">in the China Shanghai facility.</w:t>
      </w:r>
    </w:p>
    <w:p>
      <w:pPr>
        <w:numPr>
          <w:ilvl w:val="0"/>
          <w:numId w:val="1003"/>
        </w:numPr>
        <w:pStyle w:val="Compact"/>
      </w:pPr>
      <w:r>
        <w:t xml:space="preserve">25% (CNY 30,077.50) is due upon completion of the 90-day probationary period, subject to satisfactory performance confirmation by the client.</w:t>
      </w:r>
    </w:p>
    <w:p>
      <w:pPr>
        <w:numPr>
          <w:ilvl w:val="0"/>
          <w:numId w:val="1003"/>
        </w:numPr>
        <w:pStyle w:val="Compact"/>
      </w:pPr>
      <w:r>
        <w:t xml:space="preserve">Monthly retained support fees (CNY 5,500.00) are invoiced on the 1st of each calendar month and payable within 15 business days.</w:t>
      </w:r>
    </w:p>
    <w:bookmarkEnd w:id="25"/>
    <w:bookmarkStart w:id="26" w:name="bank-details-for-remittance"/>
    <w:p>
      <w:pPr>
        <w:pStyle w:val="Heading2"/>
      </w:pPr>
      <w:r>
        <w:t xml:space="preserve">6. Bank Details for Remittance</w:t>
      </w:r>
    </w:p>
    <w:p>
      <w:pPr>
        <w:pStyle w:val="FirstParagraph"/>
      </w:pPr>
      <w:r>
        <w:t xml:space="preserve">Beneficiary: Shanghai International Talent Solutions Co., Ltd.</w:t>
      </w:r>
      <w:r>
        <w:br/>
      </w:r>
      <w:r>
        <w:t xml:space="preserve">Bank: Industrial and Commercial Bank of China (ICBC), Shanghai Pudong Branch</w:t>
      </w:r>
      <w:r>
        <w:br/>
      </w:r>
      <w:r>
        <w:t xml:space="preserve">Account No.: 1001 2345 6789 0123</w:t>
      </w:r>
      <w:r>
        <w:br/>
      </w:r>
      <w:r>
        <w:t xml:space="preserve">SWIFT Code: ICBKCNBJSHG</w:t>
      </w:r>
      <w:r>
        <w:br/>
      </w:r>
      <w:r>
        <w:t xml:space="preserve">Currency: CNY (RMB)</w:t>
      </w:r>
    </w:p>
    <w:bookmarkEnd w:id="26"/>
    <w:bookmarkStart w:id="27" w:name="terms-conditions"/>
    <w:p>
      <w:pPr>
        <w:pStyle w:val="Heading2"/>
      </w:pPr>
      <w:r>
        <w:t xml:space="preserve">7. Terms &amp; Conditions</w:t>
      </w:r>
    </w:p>
    <w:p>
      <w:pPr>
        <w:numPr>
          <w:ilvl w:val="0"/>
          <w:numId w:val="1004"/>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are subject to revision without prior notice.</w:t>
      </w:r>
    </w:p>
    <w:p>
      <w:pPr>
        <w:numPr>
          <w:ilvl w:val="0"/>
          <w:numId w:val="1004"/>
        </w:numPr>
        <w:pStyle w:val="Compact"/>
      </w:pPr>
      <w:r>
        <w:t xml:space="preserve">The</w:t>
      </w:r>
      <w:r>
        <w:t xml:space="preserve"> </w:t>
      </w:r>
      <w:r>
        <w:t xml:space="preserve">Laboratory Technician</w:t>
      </w:r>
      <w:r>
        <w:t xml:space="preserve"> </w:t>
      </w:r>
      <w:r>
        <w:t xml:space="preserve">placement is guaranteed for a minimum of six (6) months. Should the candidate resign or be terminated for cause within this period, a full re-placement will be provided at no additional recruitment fee.</w:t>
      </w:r>
    </w:p>
    <w:p>
      <w:pPr>
        <w:numPr>
          <w:ilvl w:val="0"/>
          <w:numId w:val="1004"/>
        </w:numPr>
        <w:pStyle w:val="Compact"/>
      </w:pPr>
      <w:r>
        <w:t xml:space="preserve">All services shall be performed in compliance with the Labor Law of the People's Republic of China, the Shanghai Municipal Employment Regulations, and applicable data protection statutes (Personal Information Protection Law of the PRC).</w:t>
      </w:r>
    </w:p>
    <w:p>
      <w:pPr>
        <w:numPr>
          <w:ilvl w:val="0"/>
          <w:numId w:val="1004"/>
        </w:numPr>
        <w:pStyle w:val="Compact"/>
      </w:pPr>
      <w:r>
        <w:t xml:space="preserve">Confidentiality: All candidate data, client operational information, and the terms of this</w:t>
      </w:r>
      <w:r>
        <w:t xml:space="preserve"> </w:t>
      </w:r>
      <w:r>
        <w:t xml:space="preserve">Quotation Estimate</w:t>
      </w:r>
      <w:r>
        <w:t xml:space="preserve"> </w:t>
      </w:r>
      <w:r>
        <w:t xml:space="preserve">shall be treated as strictly confidential by both parties.</w:t>
      </w:r>
    </w:p>
    <w:p>
      <w:pPr>
        <w:numPr>
          <w:ilvl w:val="0"/>
          <w:numId w:val="1004"/>
        </w:numPr>
        <w:pStyle w:val="Compact"/>
      </w:pPr>
      <w:r>
        <w:t xml:space="preserve">Disputes arising from this engagement shall be resolved through arbitration under the Shanghai Arbitration Commission (SHIAC) in accordance with its then-current rules.</w:t>
      </w:r>
    </w:p>
    <w:p>
      <w:pPr>
        <w:numPr>
          <w:ilvl w:val="0"/>
          <w:numId w:val="1004"/>
        </w:numPr>
        <w:pStyle w:val="Compact"/>
      </w:pPr>
      <w:r>
        <w:t xml:space="preserve">This</w:t>
      </w:r>
      <w:r>
        <w:t xml:space="preserve"> </w:t>
      </w:r>
      <w:r>
        <w:t xml:space="preserve">Quotation Estimate</w:t>
      </w:r>
      <w:r>
        <w:t xml:space="preserve"> </w:t>
      </w:r>
      <w:r>
        <w:t xml:space="preserve">does not constitute a contract of employment between the client and the</w:t>
      </w:r>
      <w:r>
        <w:t xml:space="preserve"> </w:t>
      </w:r>
      <w:r>
        <w:t xml:space="preserve">Laboratory Technician</w:t>
      </w:r>
      <w:r>
        <w:t xml:space="preserve">. The employment relationship is solely between the client and the placed candidate.</w:t>
      </w:r>
    </w:p>
    <w:bookmarkEnd w:id="27"/>
    <w:bookmarkStart w:id="28" w:name="acceptance-authorization"/>
    <w:p>
      <w:pPr>
        <w:pStyle w:val="Heading2"/>
      </w:pPr>
      <w:r>
        <w:t xml:space="preserve">8.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set forth herein for the recruitment and placement of a</w:t>
      </w:r>
      <w:r>
        <w:t xml:space="preserve"> </w:t>
      </w:r>
      <w:r>
        <w:t xml:space="preserve">Laboratory Technician</w:t>
      </w:r>
      <w:r>
        <w:t xml:space="preserve"> </w:t>
      </w:r>
      <w:r>
        <w:t xml:space="preserve">in</w:t>
      </w:r>
      <w:r>
        <w:t xml:space="preserve"> </w:t>
      </w:r>
      <w:r>
        <w:t xml:space="preserve">China Shanghai</w:t>
      </w:r>
      <w:r>
        <w:t xml:space="preserve">.</w:t>
      </w:r>
    </w:p>
    <w:p>
      <w:pPr>
        <w:pStyle w:val="BodyText"/>
      </w:pPr>
      <w:r>
        <w:rPr>
          <w:bCs/>
          <w:b/>
        </w:rPr>
        <w:t xml:space="preserve">For: Shanghai International Talent Solutions Co., Ltd.</w:t>
      </w:r>
    </w:p>
    <w:p>
      <w:pPr>
        <w:pStyle w:val="BodyText"/>
      </w:pPr>
      <w:r>
        <w:t xml:space="preserve">Authorized Signatory / Date</w:t>
      </w:r>
    </w:p>
    <w:p>
      <w:pPr>
        <w:pStyle w:val="BodyText"/>
      </w:pPr>
      <w:r>
        <w:rPr>
          <w:bCs/>
          <w:b/>
        </w:rPr>
        <w:t xml:space="preserve">For: Shanghai Biomedical Research Institute (Client)</w:t>
      </w:r>
    </w:p>
    <w:p>
      <w:pPr>
        <w:pStyle w:val="BodyText"/>
      </w:pPr>
      <w:r>
        <w:t xml:space="preserve">Authorized Signatory / Date</w:t>
      </w:r>
    </w:p>
    <w:p>
      <w:pPr>
        <w:pStyle w:val="BodyText"/>
      </w:pPr>
      <w:r>
        <w:t xml:space="preserve">Document Reference: QTE-SH-2025-04721 | Page 1 of 1 | Generated: 15 June 2025</w:t>
      </w:r>
    </w:p>
    <w:p>
      <w:pPr>
        <w:pStyle w:val="BodyText"/>
      </w:pPr>
      <w:r>
        <w:t xml:space="preserve">Shanghai International Talent Solutions Co., Ltd. – Serving the China Shanghai professional workforce since 2008.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China Shanghai</dc:title>
  <dc:creator/>
  <dc:language>en</dc:language>
  <cp:keywords/>
  <dcterms:created xsi:type="dcterms:W3CDTF">2026-10-10T06:44:03Z</dcterms:created>
  <dcterms:modified xsi:type="dcterms:W3CDTF">2026-10-10T06:44:03Z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