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0" w:name="meditech-staffing-solutions-sas"/>
    <w:p>
      <w:pPr>
        <w:pStyle w:val="Heading1"/>
      </w:pPr>
      <w:r>
        <w:t xml:space="preserve">MediTech Staffing Solutions SAS</w:t>
      </w:r>
    </w:p>
    <w:p>
      <w:pPr>
        <w:pStyle w:val="FirstParagraph"/>
      </w:pPr>
      <w:r>
        <w:t xml:space="preserve">12 Rue de la République, 69002 Lyon, France</w:t>
      </w:r>
    </w:p>
    <w:p>
      <w:pPr>
        <w:pStyle w:val="BodyText"/>
      </w:pPr>
      <w:r>
        <w:t xml:space="preserve">Tel: +33 4 72 00 00 00 | Email: quotes@meditech-staffing.fr</w:t>
      </w:r>
    </w:p>
    <w:p>
      <w:pPr>
        <w:pStyle w:val="BodyText"/>
      </w:pPr>
      <w:r>
        <w:t xml:space="preserve">SIRET: 842 567 891 00012 | TVA: FR 45 842567891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Reference: QE-2025-LY-0472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Valid Until: 15 July 2025</w:t>
      </w:r>
    </w:p>
    <w:bookmarkEnd w:id="21"/>
    <w:bookmarkStart w:id="22" w:name="quotation-estimate-overview"/>
    <w:p>
      <w:pPr>
        <w:pStyle w:val="Heading3"/>
      </w:pPr>
      <w:r>
        <w:t xml:space="preserve">1. Quotation Estimate Overview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MediTech Staffing Solutions SAS in response to the recruitment request for a qualified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position to be based in</w:t>
      </w:r>
      <w:r>
        <w:t xml:space="preserve"> </w:t>
      </w:r>
      <w:r>
        <w:t xml:space="preserve">France Lyon</w:t>
      </w:r>
      <w:r>
        <w:t xml:space="preserve">. This document outlines the complete financial breakdown, scope of engagement, and contractual terms governing the provision of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professional services. All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expressed in Euros (EUR) and are subject to the terms and conditions detailed herein.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twelve-month initial engagement period with the option for renewal.</w:t>
      </w:r>
    </w:p>
    <w:bookmarkEnd w:id="22"/>
    <w:bookmarkStart w:id="23" w:name="client-assignment-details"/>
    <w:p>
      <w:pPr>
        <w:pStyle w:val="Heading3"/>
      </w:pPr>
      <w:r>
        <w:t xml:space="preserve">2. Client &amp; Assignment Details</w:t>
      </w:r>
    </w:p>
    <w:p>
      <w:pPr>
        <w:pStyle w:val="FirstParagraph"/>
      </w:pPr>
      <w:r>
        <w:rPr>
          <w:bCs/>
          <w:b/>
        </w:rPr>
        <w:t xml:space="preserve">Client Organisation</w:t>
      </w:r>
    </w:p>
    <w:p>
      <w:pPr>
        <w:pStyle w:val="BodyText"/>
      </w:pPr>
      <w:r>
        <w:t xml:space="preserve">Hôpital Édouard Herriot – Clinical Research Division</w:t>
      </w:r>
    </w:p>
    <w:p>
      <w:pPr>
        <w:pStyle w:val="BodyText"/>
      </w:pPr>
      <w:r>
        <w:t xml:space="preserve">5 Place d'Arsonval, 69003 Lyon, France</w:t>
      </w:r>
    </w:p>
    <w:p>
      <w:pPr>
        <w:pStyle w:val="BodyText"/>
      </w:pPr>
      <w:r>
        <w:t xml:space="preserve">Contact: Dr. Marie-Louise Fontaine</w:t>
      </w:r>
    </w:p>
    <w:p>
      <w:pPr>
        <w:pStyle w:val="BodyText"/>
      </w:pPr>
      <w:r>
        <w:t xml:space="preserve">Email: m.fontaine@edouard-herriot.fr</w:t>
      </w:r>
    </w:p>
    <w:p>
      <w:pPr>
        <w:pStyle w:val="BodyText"/>
      </w:pPr>
      <w:r>
        <w:rPr>
          <w:bCs/>
          <w:b/>
        </w:rPr>
        <w:t xml:space="preserve">Assignment Location</w:t>
      </w:r>
    </w:p>
    <w:p>
      <w:pPr>
        <w:pStyle w:val="BodyText"/>
      </w:pPr>
      <w:r>
        <w:t xml:space="preserve">France Lyon</w:t>
      </w:r>
      <w:r>
        <w:t xml:space="preserve"> </w:t>
      </w:r>
      <w:r>
        <w:t xml:space="preserve">– 69003</w:t>
      </w:r>
    </w:p>
    <w:p>
      <w:pPr>
        <w:pStyle w:val="BodyText"/>
      </w:pPr>
      <w:r>
        <w:t xml:space="preserve">Work Schedule: Monday to Friday, 08:00–17:00</w:t>
      </w:r>
    </w:p>
    <w:p>
      <w:pPr>
        <w:pStyle w:val="BodyText"/>
      </w:pPr>
      <w:r>
        <w:t xml:space="preserve">Engagement Type: Full-time (35 hours/week)</w:t>
      </w:r>
    </w:p>
    <w:p>
      <w:pPr>
        <w:pStyle w:val="BodyText"/>
      </w:pPr>
      <w:r>
        <w:t xml:space="preserve">Start Date: 01 September 2025</w:t>
      </w:r>
    </w:p>
    <w:bookmarkEnd w:id="23"/>
    <w:bookmarkStart w:id="24" w:name="X9ebda6e9c419b27a8bcd9a2e7e7338ac5d74042"/>
    <w:p>
      <w:pPr>
        <w:pStyle w:val="Heading3"/>
      </w:pPr>
      <w:r>
        <w:t xml:space="preserve">3. Scope of Services – Laboratory Technician Role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perform the following duties within the clinical and research laboratory facilities located in</w:t>
      </w:r>
      <w:r>
        <w:t xml:space="preserve"> </w:t>
      </w:r>
      <w:r>
        <w:t xml:space="preserve">France Lyon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Preparation, processing, and analysis of biological samples including blood, tissue, and cellular specimens in compliance with French ANSM and HAS regulatory standards.</w:t>
      </w:r>
    </w:p>
    <w:p>
      <w:pPr>
        <w:numPr>
          <w:ilvl w:val="0"/>
          <w:numId w:val="1001"/>
        </w:numPr>
        <w:pStyle w:val="Compact"/>
      </w:pPr>
      <w:r>
        <w:t xml:space="preserve">Operation and maintenance of laboratory instrumentation including spectrophotometers, centrifuges, PCR machines, and automated haematology analysers.</w:t>
      </w:r>
    </w:p>
    <w:p>
      <w:pPr>
        <w:numPr>
          <w:ilvl w:val="0"/>
          <w:numId w:val="1001"/>
        </w:numPr>
        <w:pStyle w:val="Compact"/>
      </w:pPr>
      <w:r>
        <w:t xml:space="preserve">Execution of quality control procedures and documentation in accordance with ISO 15189 and French NF EN standards applicable to clinical laboratories in</w:t>
      </w:r>
      <w:r>
        <w:t xml:space="preserve"> </w:t>
      </w:r>
      <w:r>
        <w:t xml:space="preserve">France Lyon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Collaboration with senior laboratory scientists and medical staff on ongoing clinical research trials registered with the French National Agency for Medicines and Health Products Safety (ANSM).</w:t>
      </w:r>
    </w:p>
    <w:p>
      <w:pPr>
        <w:numPr>
          <w:ilvl w:val="0"/>
          <w:numId w:val="1001"/>
        </w:numPr>
        <w:pStyle w:val="Compact"/>
      </w:pPr>
      <w:r>
        <w:t xml:space="preserve">Maintenance of laboratory information management systems (LIMS) and ensuring accurate data recording and reporting.</w:t>
      </w:r>
    </w:p>
    <w:p>
      <w:pPr>
        <w:numPr>
          <w:ilvl w:val="0"/>
          <w:numId w:val="1001"/>
        </w:numPr>
        <w:pStyle w:val="Compact"/>
      </w:pPr>
      <w:r>
        <w:t xml:space="preserve">Adherence to all biosafety protocols, waste disposal regulations, and occupational health requirements specific to the</w:t>
      </w:r>
      <w:r>
        <w:t xml:space="preserve"> </w:t>
      </w:r>
      <w:r>
        <w:t xml:space="preserve">France Lyon</w:t>
      </w:r>
      <w:r>
        <w:t xml:space="preserve"> </w:t>
      </w:r>
      <w:r>
        <w:t xml:space="preserve">metropolitan area.</w:t>
      </w:r>
    </w:p>
    <w:bookmarkEnd w:id="24"/>
    <w:bookmarkStart w:id="25" w:name="financial-breakdown-quotation-estimate"/>
    <w:p>
      <w:pPr>
        <w:pStyle w:val="Heading3"/>
      </w:pPr>
      <w:r>
        <w:t xml:space="preserve">4. Financial Breakdown – Quotation Estimate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Laboratory Technician – Monthly Professional Fee (including social contributions, employer charges, and professional indemnity insurance)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Placement Fee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Training &amp; Onboarding Support (French laboratory regulations, ANSM compliance, facility orientation in France Lyon)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Professional Development &amp; CPD Subsidy (conferences, certifications relevant to Laboratory Technician roles in France)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Compliance Management (contract filing, URSSAF declarations, CSE reporting for France Lyon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Replacement Guarantee (up to 10 business days of cover in case of absence)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1,840.00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(TVA) at 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13,440.00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QUOTATION ESTIMATE (incl.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80,640.00</w:t>
            </w:r>
          </w:p>
        </w:tc>
      </w:tr>
    </w:tbl>
    <w:bookmarkEnd w:id="25"/>
    <w:bookmarkStart w:id="26" w:name="X81d10f5d18113b1d80199bd5e59048b40ec4926"/>
    <w:p>
      <w:pPr>
        <w:pStyle w:val="Heading3"/>
      </w:pPr>
      <w:r>
        <w:t xml:space="preserve">5. Candidate Profile – Laboratory Technician Requirements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proposed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meet the following minimum qualifications, which are aligned with the French national framework for laboratory professionals operating in</w:t>
      </w:r>
      <w:r>
        <w:t xml:space="preserve"> </w:t>
      </w:r>
      <w:r>
        <w:t xml:space="preserve">France Lyon</w:t>
      </w:r>
      <w:r>
        <w:t xml:space="preserve"> </w:t>
      </w:r>
      <w:r>
        <w:t xml:space="preserve">and the broader Auvergne-Rhône-Alpes region:</w:t>
      </w:r>
    </w:p>
    <w:p>
      <w:pPr>
        <w:numPr>
          <w:ilvl w:val="0"/>
          <w:numId w:val="1002"/>
        </w:numPr>
        <w:pStyle w:val="Compact"/>
      </w:pPr>
      <w:r>
        <w:t xml:space="preserve">Minimum of a BTS Analyses de Biologie Médicale or DUT Génie Biologique (French national diploma) or an equivalent internationally recognised qualification.</w:t>
      </w:r>
    </w:p>
    <w:p>
      <w:pPr>
        <w:numPr>
          <w:ilvl w:val="0"/>
          <w:numId w:val="1002"/>
        </w:numPr>
        <w:pStyle w:val="Compact"/>
      </w:pPr>
      <w:r>
        <w:t xml:space="preserve">A minimum of three (3) years of post-qualification experience in a clinical, pharmaceutical, or research laboratory environment.</w:t>
      </w:r>
    </w:p>
    <w:p>
      <w:pPr>
        <w:numPr>
          <w:ilvl w:val="0"/>
          <w:numId w:val="1002"/>
        </w:numPr>
        <w:pStyle w:val="Compact"/>
      </w:pPr>
      <w:r>
        <w:t xml:space="preserve">Demonstrated proficiency in at least two of the following: haematology, biochemistry, microbiology, or molecular biology.</w:t>
      </w:r>
    </w:p>
    <w:p>
      <w:pPr>
        <w:numPr>
          <w:ilvl w:val="0"/>
          <w:numId w:val="1002"/>
        </w:numPr>
        <w:pStyle w:val="Compact"/>
      </w:pPr>
      <w:r>
        <w:t xml:space="preserve">Working knowledge of French (minimum B2 level) to ensure effective communication within the</w:t>
      </w:r>
      <w:r>
        <w:t xml:space="preserve"> </w:t>
      </w:r>
      <w:r>
        <w:t xml:space="preserve">France Lyon</w:t>
      </w:r>
      <w:r>
        <w:t xml:space="preserve"> </w:t>
      </w:r>
      <w:r>
        <w:t xml:space="preserve">healthcare ecosystem.</w:t>
      </w:r>
    </w:p>
    <w:p>
      <w:pPr>
        <w:numPr>
          <w:ilvl w:val="0"/>
          <w:numId w:val="1002"/>
        </w:numPr>
        <w:pStyle w:val="Compact"/>
      </w:pPr>
      <w:r>
        <w:t xml:space="preserve">Valid professional registration and compliance with French data protection regulations (RGPD / GDPR) as applicable to patient sample handling.</w:t>
      </w:r>
    </w:p>
    <w:bookmarkEnd w:id="26"/>
    <w:bookmarkStart w:id="27" w:name="X06f751c0fef37426aad28df54ec1acd620508e5"/>
    <w:p>
      <w:pPr>
        <w:pStyle w:val="Heading3"/>
      </w:pPr>
      <w:r>
        <w:t xml:space="preserve">6. Terms &amp; Conditions of This Quotation Estimate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rates and terms are subject to revision.</w:t>
      </w:r>
    </w:p>
    <w:p>
      <w:pPr>
        <w:numPr>
          <w:ilvl w:val="0"/>
          <w:numId w:val="1003"/>
        </w:numPr>
        <w:pStyle w:val="Compact"/>
      </w:pPr>
      <w:r>
        <w:t xml:space="preserve">Payment terms: 30 days net from the date of invoice issuance. Invoices will be issued monthly in arrears for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professional fee and as a single invoice for one-time charges.</w:t>
      </w:r>
    </w:p>
    <w:p>
      <w:pPr>
        <w:numPr>
          <w:ilvl w:val="0"/>
          <w:numId w:val="1003"/>
        </w:numPr>
        <w:pStyle w:val="Compact"/>
      </w:pPr>
      <w:r>
        <w:t xml:space="preserve">The engagement may be terminated by either party with a written notice period of sixty (60) days, in accordance with French labour law (Code du Travail) applicable in</w:t>
      </w:r>
      <w:r>
        <w:t xml:space="preserve"> </w:t>
      </w:r>
      <w:r>
        <w:t xml:space="preserve">France Lyon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MediTech Staffing Solutions SAS shall bear full responsibility for the employment contract, social security contributions (URSSAF), and all statutory employer obligations for the</w:t>
      </w:r>
      <w:r>
        <w:t xml:space="preserve"> </w:t>
      </w:r>
      <w:r>
        <w:t xml:space="preserve">Laboratory Technician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and research data generated by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during the engagement shall remain the exclusive property of the client organisation.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 via signature on the attached acceptance form.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French law and shall be subject to the exclusive jurisdiction of the Tribunal de Commerce de Lyon,</w:t>
      </w:r>
      <w:r>
        <w:t xml:space="preserve"> </w:t>
      </w:r>
      <w:r>
        <w:t xml:space="preserve">France Lyon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public health emergencies affecting the</w:t>
      </w:r>
      <w:r>
        <w:t xml:space="preserve"> </w:t>
      </w:r>
      <w:r>
        <w:t xml:space="preserve">France Lyon</w:t>
      </w:r>
      <w:r>
        <w:t xml:space="preserve"> </w:t>
      </w:r>
      <w:r>
        <w:t xml:space="preserve">region, shall suspend obligations under this agreement without penalty to either party.</w:t>
      </w:r>
    </w:p>
    <w:bookmarkEnd w:id="27"/>
    <w:bookmarkStart w:id="28" w:name="acceptance-signatures"/>
    <w:p>
      <w:pPr>
        <w:pStyle w:val="Heading3"/>
      </w:pPr>
      <w:r>
        <w:t xml:space="preserve">7. Acceptance &amp; Signatures</w:t>
      </w:r>
    </w:p>
    <w:p>
      <w:pPr>
        <w:pStyle w:val="FirstParagraph"/>
      </w:pPr>
      <w:r>
        <w:t xml:space="preserve">By signing below, both parties acknowledge and accept the terms, conditions, and financial figures set out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provision of a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in</w:t>
      </w:r>
      <w:r>
        <w:t xml:space="preserve"> </w:t>
      </w:r>
      <w:r>
        <w:t xml:space="preserve">France Lyon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MediTech Staffing Solutions SAS</w:t>
      </w:r>
    </w:p>
    <w:p>
      <w:pPr>
        <w:pStyle w:val="BodyText"/>
      </w:pPr>
      <w:r>
        <w:t xml:space="preserve">Name: ________________________</w:t>
      </w:r>
    </w:p>
    <w:p>
      <w:pPr>
        <w:pStyle w:val="BodyText"/>
      </w:pPr>
      <w:r>
        <w:t xml:space="preserve">Title: ________________________</w:t>
      </w:r>
    </w:p>
    <w:p>
      <w:pPr>
        <w:pStyle w:val="BodyText"/>
      </w:pPr>
      <w:r>
        <w:t xml:space="preserve">Date: ________________________</w:t>
      </w:r>
    </w:p>
    <w:p>
      <w:pPr>
        <w:pStyle w:val="BodyText"/>
      </w:pPr>
      <w:r>
        <w:rPr>
          <w:bCs/>
          <w:b/>
        </w:rPr>
        <w:t xml:space="preserve">For Hôpital Édouard Herriot</w:t>
      </w:r>
    </w:p>
    <w:p>
      <w:pPr>
        <w:pStyle w:val="BodyText"/>
      </w:pPr>
      <w:r>
        <w:t xml:space="preserve">Name: ________________________</w:t>
      </w:r>
    </w:p>
    <w:p>
      <w:pPr>
        <w:pStyle w:val="BodyText"/>
      </w:pPr>
      <w:r>
        <w:t xml:space="preserve">Title: ________________________</w:t>
      </w:r>
    </w:p>
    <w:p>
      <w:pPr>
        <w:pStyle w:val="BodyText"/>
      </w:pPr>
      <w:r>
        <w:t xml:space="preserve">Date: ________________________</w:t>
      </w:r>
    </w:p>
    <w:bookmarkEnd w:id="28"/>
    <w:p>
      <w:pPr>
        <w:pStyle w:val="BodyText"/>
      </w:pPr>
      <w:r>
        <w:t xml:space="preserve">Quotation Estimate Ref: QE-2025-LY-0472 | MediTech Staffing Solutions SAS | 12 Rue de la République, 69002 Lyon, France</w:t>
      </w:r>
    </w:p>
    <w:p>
      <w:pPr>
        <w:pStyle w:val="BodyText"/>
      </w:pPr>
      <w:r>
        <w:t xml:space="preserve">This document is confidential and intended solely for the named recipient. Unauthorised reproduction or distribution is prohibited.</w:t>
      </w:r>
    </w:p>
    <w:p>
      <w:pPr>
        <w:pStyle w:val="BodyText"/>
      </w:pPr>
      <w:r>
        <w:t xml:space="preserve">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Laboratory Technician - France Lyon</dc:title>
  <dc:creator/>
  <dc:language>en</dc:language>
  <cp:keywords/>
  <dcterms:created xsi:type="dcterms:W3CDTF">2026-10-10T06:44:03Z</dcterms:created>
  <dcterms:modified xsi:type="dcterms:W3CDTF">2026-10-10T06:44:03Z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