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Recruitment &amp; Staffing Services for Laboratory Technician Positions</w:t>
      </w:r>
    </w:p>
    <w:p>
      <w:pPr>
        <w:pStyle w:val="BodyText"/>
      </w:pPr>
      <w:r>
        <w:t xml:space="preserve">Serving Myanmar Yangon and Surrounding Regions</w:t>
      </w:r>
    </w:p>
    <w:bookmarkEnd w:id="20"/>
    <w:p>
      <w:pPr>
        <w:pStyle w:val="BodyText"/>
      </w:pPr>
      <w:r>
        <w:rPr>
          <w:bCs/>
          <w:b/>
        </w:rPr>
        <w:t xml:space="preserve">Quotation No.:</w:t>
      </w:r>
      <w:r>
        <w:t xml:space="preserve"> </w:t>
      </w:r>
      <w:r>
        <w:t xml:space="preserve">QTE-MYA-2025-0472</w:t>
      </w:r>
      <w:r>
        <w:t xml:space="preserve"> </w:t>
      </w:r>
      <w:r>
        <w:rPr>
          <w:bCs/>
          <w:b/>
        </w:rPr>
        <w:t xml:space="preserve">Date of Issue:</w:t>
      </w:r>
      <w:r>
        <w:t xml:space="preserve"> </w:t>
      </w:r>
      <w:r>
        <w:t xml:space="preserve">15 June 2025</w:t>
      </w:r>
      <w:r>
        <w:t xml:space="preserve"> </w:t>
      </w: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Myanmar Professional Staffing Co., Ltd.</w:t>
      </w:r>
      <w:r>
        <w:t xml:space="preserve"> </w:t>
      </w:r>
      <w:r>
        <w:rPr>
          <w:bCs/>
          <w:b/>
        </w:rPr>
        <w:t xml:space="preserve">Address:</w:t>
      </w:r>
      <w:r>
        <w:t xml:space="preserve"> </w:t>
      </w:r>
      <w:r>
        <w:t xml:space="preserve">No. 45, 27th Street, Kamayut Township, Yangon, Myanmar</w:t>
      </w:r>
      <w:r>
        <w:t xml:space="preserve"> </w:t>
      </w:r>
      <w:r>
        <w:rPr>
          <w:bCs/>
          <w:b/>
        </w:rPr>
        <w:t xml:space="preserve">Contact:</w:t>
      </w:r>
      <w:r>
        <w:t xml:space="preserve"> </w:t>
      </w:r>
      <w:r>
        <w:t xml:space="preserve">+95-9-790-123-456 | info@mpstaffing.com.mm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Organization</w:t>
            </w:r>
          </w:p>
        </w:tc>
        <w:tc>
          <w:tcPr/>
          <w:p>
            <w:pPr>
              <w:pStyle w:val="Compact"/>
              <w:jc w:val="left"/>
            </w:pPr>
            <w:r>
              <w:t xml:space="preserve">Yangon Medical Diagnostics Centre</w:t>
            </w:r>
          </w:p>
        </w:tc>
      </w:tr>
      <w:tr>
        <w:tc>
          <w:tcPr/>
          <w:p>
            <w:pPr>
              <w:pStyle w:val="Compact"/>
              <w:jc w:val="left"/>
            </w:pPr>
            <w:r>
              <w:t xml:space="preserve">Location of Service</w:t>
            </w:r>
          </w:p>
        </w:tc>
        <w:tc>
          <w:tcPr/>
          <w:p>
            <w:pPr>
              <w:pStyle w:val="Compact"/>
              <w:jc w:val="left"/>
            </w:pPr>
            <w:r>
              <w:t xml:space="preserve">Myanmar Yangon – Hledan Township, Yangon Region</w:t>
            </w:r>
          </w:p>
        </w:tc>
      </w:tr>
      <w:tr>
        <w:tc>
          <w:tcPr/>
          <w:p>
            <w:pPr>
              <w:pStyle w:val="Compact"/>
              <w:jc w:val="left"/>
            </w:pPr>
            <w:r>
              <w:t xml:space="preserve">Position Required</w:t>
            </w:r>
          </w:p>
        </w:tc>
        <w:tc>
          <w:tcPr/>
          <w:p>
            <w:pPr>
              <w:pStyle w:val="Compact"/>
              <w:jc w:val="left"/>
            </w:pPr>
            <w:r>
              <w:t xml:space="preserve">Laboratory Technician (Full-Time, 1 Position)</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Point of Contact</w:t>
            </w:r>
          </w:p>
        </w:tc>
        <w:tc>
          <w:tcPr/>
          <w:p>
            <w:pPr>
              <w:pStyle w:val="Compact"/>
              <w:jc w:val="left"/>
            </w:pPr>
            <w:r>
              <w:t xml:space="preserve">Dr. Aung Kyaw Min – Head of Laboratory Operations</w:t>
            </w:r>
          </w:p>
        </w:tc>
      </w:tr>
    </w:tbl>
    <w:bookmarkEnd w:id="21"/>
    <w:bookmarkStart w:id="22" w:name="scope-of-work-laboratory-technician-role"/>
    <w:p>
      <w:pPr>
        <w:pStyle w:val="Heading2"/>
      </w:pPr>
      <w:r>
        <w:t xml:space="preserve">2. Scope of Work – Laboratory Technician Role</w:t>
      </w:r>
    </w:p>
    <w:p>
      <w:pPr>
        <w:pStyle w:val="FirstParagraph"/>
      </w:pPr>
      <w:r>
        <w:t xml:space="preserve">This</w:t>
      </w:r>
      <w:r>
        <w:t xml:space="preserve"> </w:t>
      </w:r>
      <w:r>
        <w:t xml:space="preserve">Quotation Estimate</w:t>
      </w:r>
      <w:r>
        <w:t xml:space="preserve"> </w:t>
      </w:r>
      <w:r>
        <w:t xml:space="preserve">is prepared specifically for the recruitment, onboarding, and ongoing management of a qualified</w:t>
      </w:r>
      <w:r>
        <w:t xml:space="preserve"> </w:t>
      </w:r>
      <w:r>
        <w:t xml:space="preserve">Laboratory Technician</w:t>
      </w:r>
      <w:r>
        <w:t xml:space="preserve"> </w:t>
      </w:r>
      <w:r>
        <w:t xml:space="preserve">to be deployed at the client's facility in</w:t>
      </w:r>
      <w:r>
        <w:t xml:space="preserve"> </w:t>
      </w:r>
      <w:r>
        <w:t xml:space="preserve">Myanmar Yangon</w:t>
      </w:r>
      <w:r>
        <w:t xml:space="preserve">. The Laboratory Technician will be responsible for performing routine clinical laboratory analyses, including but not limited to hematology, biochemistry, microbiology, and urinalysis procedures. The candidate will operate modern diagnostic equipment, maintain quality control protocols, prepare and document patient samples, and ensure full compliance with Myanmar's Ministry of Health laboratory standards and international ISO 15189 guidelines.</w:t>
      </w:r>
    </w:p>
    <w:p>
      <w:pPr>
        <w:pStyle w:val="BodyText"/>
      </w:pPr>
      <w:r>
        <w:t xml:space="preserve">The Laboratory Technician must hold a minimum of a Diploma in Medical Laboratory Technology or a Bachelor's degree in a related field from an accredited institution in Myanmar or a recognized foreign university. A minimum of three (3) years of hands-on experience in a clinical or research laboratory setting within Myanmar Yangon or other major Myanmar cities is required. Proficiency in English and Burmese is mandatory, as the Laboratory Technician will interact with both local patients and international medical staff at the Yangon facility.</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Recruitment &amp; Sourcing Fee for Laboratory Technician (includes job posting, screening, interviews, and background verification in Myanmar Yangon)</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Salary – Laboratory Technician (Grade II, 8-hour workday, 6-day week)</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Statutory Social Security Contribution (Employer's Share – Myanmar Labour Law)</w:t>
            </w:r>
          </w:p>
        </w:tc>
        <w:tc>
          <w:tcPr/>
          <w:p>
            <w:pPr>
              <w:pStyle w:val="Compact"/>
              <w:jc w:val="left"/>
            </w:pPr>
            <w:r>
              <w:t xml:space="preserve">12 Months</w:t>
            </w:r>
          </w:p>
        </w:tc>
        <w:tc>
          <w:tcPr/>
          <w:p>
            <w:pPr>
              <w:pStyle w:val="Compact"/>
              <w:jc w:val="left"/>
            </w:pPr>
            <w:r>
              <w:t xml:space="preserve">108,000</w:t>
            </w:r>
          </w:p>
        </w:tc>
        <w:tc>
          <w:tcPr/>
          <w:p>
            <w:pPr>
              <w:pStyle w:val="Compact"/>
              <w:jc w:val="left"/>
            </w:pPr>
            <w:r>
              <w:t xml:space="preserve">1,296,000</w:t>
            </w:r>
          </w:p>
        </w:tc>
      </w:tr>
      <w:tr>
        <w:tc>
          <w:tcPr/>
          <w:p>
            <w:pPr>
              <w:pStyle w:val="Compact"/>
              <w:jc w:val="left"/>
            </w:pPr>
            <w:r>
              <w:t xml:space="preserve">04</w:t>
            </w:r>
          </w:p>
        </w:tc>
        <w:tc>
          <w:tcPr/>
          <w:p>
            <w:pPr>
              <w:pStyle w:val="Compact"/>
              <w:jc w:val="left"/>
            </w:pPr>
            <w:r>
              <w:t xml:space="preserve">Annual Health Insurance &amp; Medical Check-up for Laboratory Technician</w:t>
            </w:r>
          </w:p>
        </w:tc>
        <w:tc>
          <w:tcPr/>
          <w:p>
            <w:pPr>
              <w:pStyle w:val="Compact"/>
              <w:jc w:val="left"/>
            </w:pPr>
            <w:r>
              <w:t xml:space="preserve">1 Year</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Onboarding, Orientation &amp; Compliance Training (Myanmar Yangon laboratory regulations, biosafety protocols)</w:t>
            </w:r>
          </w:p>
        </w:tc>
        <w:tc>
          <w:tcPr/>
          <w:p>
            <w:pPr>
              <w:pStyle w:val="Compact"/>
              <w:jc w:val="left"/>
            </w:pPr>
            <w:r>
              <w:t xml:space="preserve">1 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Annual Professional Development &amp; Continuing Education Allowance</w:t>
            </w:r>
          </w:p>
        </w:tc>
        <w:tc>
          <w:tcPr/>
          <w:p>
            <w:pPr>
              <w:pStyle w:val="Compact"/>
              <w:jc w:val="left"/>
            </w:pPr>
            <w:r>
              <w:t xml:space="preserve">1 Year</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Management &amp; Supervision Fee (10% of total personnel cost)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2,364,600</w:t>
            </w:r>
          </w:p>
        </w:tc>
      </w:tr>
      <w:tr>
        <w:tc>
          <w:tcPr/>
          <w:p>
            <w:pPr>
              <w:pStyle w:val="Compact"/>
              <w:jc w:val="left"/>
            </w:pPr>
            <w:r>
              <w:t xml:space="preserve">08</w:t>
            </w:r>
          </w:p>
        </w:tc>
        <w:tc>
          <w:tcPr/>
          <w:p>
            <w:pPr>
              <w:pStyle w:val="Compact"/>
              <w:jc w:val="left"/>
            </w:pPr>
            <w:r>
              <w:t xml:space="preserve">Administrative &amp; Documentation Fee (work permit, visa support if applicable, contract filing in Myanmar Yangon)</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TOTAL ESTIMATED COST (MMK)</w:t>
            </w:r>
          </w:p>
        </w:tc>
        <w:tc>
          <w:tcPr/>
          <w:p>
            <w:pPr>
              <w:pStyle w:val="Compact"/>
              <w:jc w:val="left"/>
            </w:pPr>
            <w:r>
              <w:t xml:space="preserve">32,410,600</w:t>
            </w:r>
          </w:p>
        </w:tc>
      </w:tr>
      <w:tr>
        <w:tc>
          <w:tcPr>
            <w:gridSpan w:val="4"/>
          </w:tcPr>
          <w:p>
            <w:pPr>
              <w:pStyle w:val="Compact"/>
              <w:jc w:val="left"/>
            </w:pPr>
            <w:r>
              <w:t xml:space="preserve">TOTAL ESTIMATED COST (USD Approx. @ 2,100 MMK/USD)</w:t>
            </w:r>
          </w:p>
        </w:tc>
        <w:tc>
          <w:tcPr/>
          <w:p>
            <w:pPr>
              <w:pStyle w:val="Compact"/>
              <w:jc w:val="left"/>
            </w:pPr>
            <w:r>
              <w:t xml:space="preserve">≈ 15,434 USD</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 Myanmar Yangon.</w:t>
      </w:r>
    </w:p>
    <w:p>
      <w:pPr>
        <w:numPr>
          <w:ilvl w:val="0"/>
          <w:numId w:val="1001"/>
        </w:numPr>
        <w:pStyle w:val="Compact"/>
      </w:pPr>
      <w:r>
        <w:t xml:space="preserve">Payment terms: 50% advance payment upon acceptance of this Quotation Estimate, and the remaining 50% payable in equal monthly installments over the 12-month contract period.</w:t>
      </w:r>
    </w:p>
    <w:p>
      <w:pPr>
        <w:numPr>
          <w:ilvl w:val="0"/>
          <w:numId w:val="1001"/>
        </w:numPr>
        <w:pStyle w:val="Compact"/>
      </w:pPr>
      <w:r>
        <w:t xml:space="preserve">All payments shall be made in Myanmar Kyat (MMK) via bank transfer to the account of Myanmar Professional Staffing Co., Ltd., or in US Dollars (USD) where mutually agreed upon.</w:t>
      </w:r>
    </w:p>
    <w:p>
      <w:pPr>
        <w:numPr>
          <w:ilvl w:val="0"/>
          <w:numId w:val="1001"/>
        </w:numPr>
        <w:pStyle w:val="Compact"/>
      </w:pPr>
      <w:r>
        <w:t xml:space="preserve">The Laboratory Technician shall be subject to a 30-day probationary period. During this period, either party may terminate the engagement with 7 days' written notice.</w:t>
      </w:r>
    </w:p>
    <w:p>
      <w:pPr>
        <w:numPr>
          <w:ilvl w:val="0"/>
          <w:numId w:val="1001"/>
        </w:numPr>
        <w:pStyle w:val="Compact"/>
      </w:pPr>
      <w:r>
        <w:t xml:space="preserve">Myanmar Professional Staffing Co., Ltd. shall bear full responsibility for the recruitment integrity, legal compliance, and ongoing HR management of the Laboratory Technician throughout the contract term in Myanmar Yangon.</w:t>
      </w:r>
    </w:p>
    <w:p>
      <w:pPr>
        <w:numPr>
          <w:ilvl w:val="0"/>
          <w:numId w:val="1001"/>
        </w:numPr>
        <w:pStyle w:val="Compact"/>
      </w:pPr>
      <w:r>
        <w:t xml:space="preserve">Any changes to the scope of work, additional Laboratory Technician positions, or modifications to the deployment location within Myanmar Yangon shall require a written amendment to this Quotation Estimate.</w:t>
      </w:r>
    </w:p>
    <w:p>
      <w:pPr>
        <w:numPr>
          <w:ilvl w:val="0"/>
          <w:numId w:val="1001"/>
        </w:numPr>
        <w:pStyle w:val="Compact"/>
      </w:pPr>
      <w:r>
        <w:t xml:space="preserve">This Quotation Estimate does not constitute a binding contract until both parties have executed a formal Service Agreement. All terms herein are subject to the final contractual documentation.</w:t>
      </w:r>
    </w:p>
    <w:p>
      <w:pPr>
        <w:numPr>
          <w:ilvl w:val="0"/>
          <w:numId w:val="1001"/>
        </w:numPr>
        <w:pStyle w:val="Compact"/>
      </w:pPr>
      <w:r>
        <w:t xml:space="preserve">Applicable taxes, including Myanmar's Service Tax (5%) and any applicable withholding tax, shall be borne by the client unless otherwise stated in the final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and engagement of a</w:t>
      </w:r>
      <w:r>
        <w:t xml:space="preserve"> </w:t>
      </w:r>
      <w:r>
        <w:t xml:space="preserve">Laboratory Technician</w:t>
      </w:r>
      <w:r>
        <w:t xml:space="preserve"> </w:t>
      </w:r>
      <w:r>
        <w:t xml:space="preserve">in</w:t>
      </w:r>
      <w:r>
        <w:t xml:space="preserve"> </w:t>
      </w:r>
      <w:r>
        <w:t xml:space="preserve">Myanmar Yangon</w:t>
      </w:r>
      <w:r>
        <w:t xml:space="preserve"> </w:t>
      </w:r>
      <w:r>
        <w:t xml:space="preserve">under the terms and conditions outlined above.</w:t>
      </w:r>
    </w:p>
    <w:p>
      <w:pPr>
        <w:pStyle w:val="BodyText"/>
      </w:pPr>
      <w:r>
        <w:rPr>
          <w:bCs/>
          <w:b/>
        </w:rPr>
        <w:t xml:space="preserve">For: Myanmar Professional Staffing Co., Ltd.</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Yangon Medical Diagnostics Centre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Document Reference: QTE-MYA-2025-0472 | This Quotation Estimate was prepared exclusively for the client named above and is not transferable. | Myanmar Professional Staffing Co., Ltd. – Registered in Yangon, Myanmar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Myanmar Yangon</dc:title>
  <dc:creator/>
  <dc:language>en</dc:language>
  <cp:keywords/>
  <dcterms:created xsi:type="dcterms:W3CDTF">2026-10-10T07:19:23Z</dcterms:created>
  <dcterms:modified xsi:type="dcterms:W3CDTF">2026-10-10T07:19:23Z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