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Laboratory</w:t>
      </w:r>
      <w:r>
        <w:t xml:space="preserve"> </w:t>
      </w:r>
      <w:r>
        <w:t xml:space="preserve">Technician</w:t>
      </w:r>
      <w:r>
        <w:t xml:space="preserve"> </w:t>
      </w:r>
      <w:r>
        <w:t xml:space="preserve">-</w:t>
      </w:r>
      <w:r>
        <w:t xml:space="preserve"> </w:t>
      </w:r>
      <w:r>
        <w:t xml:space="preserve">Nigeria</w:t>
      </w:r>
      <w:r>
        <w:t xml:space="preserve"> </w:t>
      </w:r>
      <w:r>
        <w:t xml:space="preserve">Lagos</w:t>
      </w:r>
    </w:p>
    <w:bookmarkStart w:id="20" w:name="quotation-estimate"/>
    <w:p>
      <w:pPr>
        <w:pStyle w:val="Heading1"/>
      </w:pPr>
      <w:r>
        <w:t xml:space="preserve">QUOTATION ESTIMATE</w:t>
      </w:r>
    </w:p>
    <w:p>
      <w:pPr>
        <w:pStyle w:val="FirstParagraph"/>
      </w:pPr>
      <w:r>
        <w:t xml:space="preserve">Professional Laboratory Technician Services — Nigeria Lagos</w:t>
      </w:r>
    </w:p>
    <w:p>
      <w:pPr>
        <w:pStyle w:val="BodyText"/>
      </w:pPr>
      <w:r>
        <w:t xml:space="preserve">MediTech Personnel Solutions Ltd | 14B Adeola Odeku Street, Victoria Island, Lagos, Nigeria</w:t>
      </w:r>
    </w:p>
    <w:p>
      <w:pPr>
        <w:pStyle w:val="BodyText"/>
      </w:pPr>
      <w:r>
        <w:t xml:space="preserve">Tel: +234 (0) 803 555 7210 | Email: quotations@meditechpersonnel.ng</w:t>
      </w:r>
    </w:p>
    <w:bookmarkEnd w:id="20"/>
    <w:p>
      <w:pPr>
        <w:pStyle w:val="BodyText"/>
      </w:pPr>
      <w:r>
        <w:rPr>
          <w:bCs/>
          <w:b/>
        </w:rPr>
        <w:t xml:space="preserve">Quotation No.:</w:t>
      </w:r>
      <w:r>
        <w:t xml:space="preserve"> </w:t>
      </w:r>
      <w:r>
        <w:t xml:space="preserve">MTS/QT/2025/0487</w:t>
      </w:r>
      <w:r>
        <w:br/>
      </w:r>
      <w:r>
        <w:rPr>
          <w:bCs/>
          <w:b/>
        </w:rPr>
        <w:t xml:space="preserve">Date Issued:</w:t>
      </w:r>
      <w:r>
        <w:t xml:space="preserve"> </w:t>
      </w:r>
      <w:r>
        <w:t xml:space="preserve">12 June 2025</w:t>
      </w:r>
      <w:r>
        <w:br/>
      </w:r>
      <w:r>
        <w:rPr>
          <w:bCs/>
          <w:b/>
        </w:rPr>
        <w:t xml:space="preserve">Valid Until:</w:t>
      </w:r>
      <w:r>
        <w:t xml:space="preserve"> </w:t>
      </w:r>
      <w:r>
        <w:t xml:space="preserve">12 July 2025</w:t>
      </w:r>
    </w:p>
    <w:p>
      <w:pPr>
        <w:pStyle w:val="BodyText"/>
      </w:pPr>
      <w:r>
        <w:rPr>
          <w:bCs/>
          <w:b/>
        </w:rPr>
        <w:t xml:space="preserve">Prepared For:</w:t>
      </w:r>
      <w:r>
        <w:br/>
      </w:r>
      <w:r>
        <w:t xml:space="preserve">Lagos State University Teaching Hospital (LUTH)</w:t>
      </w:r>
      <w:r>
        <w:br/>
      </w:r>
      <w:r>
        <w:t xml:space="preserve">Atanda Osafua Way, Idi-Araba, Lagos, Nigeria</w:t>
      </w:r>
      <w:r>
        <w:br/>
      </w:r>
      <w:r>
        <w:rPr>
          <w:bCs/>
          <w:b/>
        </w:rPr>
        <w:t xml:space="preserve">Attn:</w:t>
      </w:r>
      <w:r>
        <w:t xml:space="preserve"> </w:t>
      </w:r>
      <w:r>
        <w:t xml:space="preserve">Dr. Adebayo Ogunlesi, Head of Pathology Department</w:t>
      </w:r>
    </w:p>
    <w:p>
      <w:pPr>
        <w:pStyle w:val="BodyText"/>
      </w:pPr>
      <w:r>
        <w:t xml:space="preserve">1. INTRODUCTION AND SCOPE OF ENGAGEMENT</w:t>
      </w:r>
    </w:p>
    <w:p>
      <w:pPr>
        <w:pStyle w:val="BodyText"/>
      </w:pPr>
      <w:r>
        <w:t xml:space="preserve">MediTech Personnel Solutions Ltd is pleased to submit this</w:t>
      </w:r>
      <w:r>
        <w:t xml:space="preserve"> </w:t>
      </w:r>
      <w:r>
        <w:rPr>
          <w:bCs/>
          <w:b/>
        </w:rPr>
        <w:t xml:space="preserve">Quotation Estimate</w:t>
      </w:r>
      <w:r>
        <w:t xml:space="preserve"> </w:t>
      </w:r>
      <w:r>
        <w:t xml:space="preserve">for the recruitment, deployment, and ongoing management of qualified</w:t>
      </w:r>
      <w:r>
        <w:t xml:space="preserve"> </w:t>
      </w:r>
      <w:r>
        <w:rPr>
          <w:bCs/>
          <w:b/>
        </w:rPr>
        <w:t xml:space="preserve">Laboratory Technician</w:t>
      </w:r>
      <w:r>
        <w:t xml:space="preserve"> </w:t>
      </w:r>
      <w:r>
        <w:t xml:space="preserve">personnel to support the Pathology and Microbiology departments at Lagos State University Teaching Hospital. This</w:t>
      </w:r>
      <w:r>
        <w:t xml:space="preserve"> </w:t>
      </w:r>
      <w:r>
        <w:rPr>
          <w:bCs/>
          <w:b/>
        </w:rPr>
        <w:t xml:space="preserve">Quotation Estimate</w:t>
      </w:r>
      <w:r>
        <w:t xml:space="preserve"> </w:t>
      </w:r>
      <w:r>
        <w:t xml:space="preserve">has been prepared specifically for operations within</w:t>
      </w:r>
      <w:r>
        <w:t xml:space="preserve"> </w:t>
      </w:r>
      <w:r>
        <w:rPr>
          <w:bCs/>
          <w:b/>
        </w:rPr>
        <w:t xml:space="preserve">Nigeria Lagos</w:t>
      </w:r>
      <w:r>
        <w:t xml:space="preserve">, taking into account the local regulatory environment, prevailing wage structures, and the specific operational demands of the healthcare sector in the Lagos metropolitan area.</w:t>
      </w:r>
    </w:p>
    <w:p>
      <w:pPr>
        <w:pStyle w:val="BodyText"/>
      </w:pPr>
      <w:r>
        <w:t xml:space="preserve">The scope of this engagement covers the provision of a minimum of four (4) fully certified</w:t>
      </w:r>
      <w:r>
        <w:t xml:space="preserve"> </w:t>
      </w:r>
      <w:r>
        <w:rPr>
          <w:bCs/>
          <w:b/>
        </w:rPr>
        <w:t xml:space="preserve">Laboratory Technician</w:t>
      </w:r>
      <w:r>
        <w:t xml:space="preserve"> </w:t>
      </w:r>
      <w:r>
        <w:t xml:space="preserve">professionals who will perform routine and specialized diagnostic laboratory procedures, including but not limited to haematology, clinical chemistry, microbiology, parasitology, and serological testing. Each</w:t>
      </w:r>
      <w:r>
        <w:t xml:space="preserve"> </w:t>
      </w:r>
      <w:r>
        <w:rPr>
          <w:bCs/>
          <w:b/>
        </w:rPr>
        <w:t xml:space="preserve">Laboratory Technician</w:t>
      </w:r>
      <w:r>
        <w:t xml:space="preserve"> </w:t>
      </w:r>
      <w:r>
        <w:t xml:space="preserve">assigned under this</w:t>
      </w:r>
      <w:r>
        <w:t xml:space="preserve"> </w:t>
      </w:r>
      <w:r>
        <w:rPr>
          <w:bCs/>
          <w:b/>
        </w:rPr>
        <w:t xml:space="preserve">Quotation Estimate</w:t>
      </w:r>
      <w:r>
        <w:t xml:space="preserve"> </w:t>
      </w:r>
      <w:r>
        <w:t xml:space="preserve">shall hold a minimum of an OND/HND in Medical Laboratory Science from a recognized institution in</w:t>
      </w:r>
      <w:r>
        <w:t xml:space="preserve"> </w:t>
      </w:r>
      <w:r>
        <w:rPr>
          <w:bCs/>
          <w:b/>
        </w:rPr>
        <w:t xml:space="preserve">Nigeria Lagos</w:t>
      </w:r>
      <w:r>
        <w:t xml:space="preserve"> </w:t>
      </w:r>
      <w:r>
        <w:t xml:space="preserve">or elsewhere in Nigeria, and shall be registered with the Medical Laboratory Science Council of Nigeria (MLSCN).</w:t>
      </w:r>
    </w:p>
    <w:p>
      <w:pPr>
        <w:pStyle w:val="BodyText"/>
      </w:pPr>
      <w:r>
        <w:t xml:space="preserve">2. ITEMIZED COST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S/N</w:t>
            </w:r>
          </w:p>
        </w:tc>
        <w:tc>
          <w:tcPr/>
          <w:p>
            <w:pPr>
              <w:pStyle w:val="Compact"/>
              <w:jc w:val="left"/>
            </w:pPr>
            <w:r>
              <w:t xml:space="preserve">Description of Service</w:t>
            </w:r>
          </w:p>
        </w:tc>
        <w:tc>
          <w:tcPr/>
          <w:p>
            <w:pPr>
              <w:pStyle w:val="Compact"/>
              <w:jc w:val="left"/>
            </w:pPr>
            <w:r>
              <w:t xml:space="preserve">Qty</w:t>
            </w:r>
          </w:p>
        </w:tc>
        <w:tc>
          <w:tcPr/>
          <w:p>
            <w:pPr>
              <w:pStyle w:val="Compact"/>
              <w:jc w:val="left"/>
            </w:pPr>
            <w:r>
              <w:t xml:space="preserve">Unit Cost (NGN)</w:t>
            </w:r>
          </w:p>
        </w:tc>
        <w:tc>
          <w:tcPr/>
          <w:p>
            <w:pPr>
              <w:pStyle w:val="Compact"/>
              <w:jc w:val="left"/>
            </w:pPr>
            <w:r>
              <w:t xml:space="preserve">Total Cost (NGN)</w:t>
            </w:r>
          </w:p>
        </w:tc>
        <w:tc>
          <w:tcPr/>
          <w:p>
            <w:pPr>
              <w:pStyle w:val="Compact"/>
              <w:jc w:val="left"/>
            </w:pPr>
            <w:r>
              <w:t xml:space="preserve">Remarks</w:t>
            </w:r>
          </w:p>
        </w:tc>
      </w:tr>
      <w:tr>
        <w:tc>
          <w:tcPr/>
          <w:p>
            <w:pPr>
              <w:pStyle w:val="Compact"/>
              <w:jc w:val="left"/>
            </w:pPr>
            <w:r>
              <w:t xml:space="preserve">1</w:t>
            </w:r>
          </w:p>
        </w:tc>
        <w:tc>
          <w:tcPr/>
          <w:p>
            <w:pPr>
              <w:pStyle w:val="Compact"/>
              <w:jc w:val="left"/>
            </w:pPr>
            <w:r>
              <w:t xml:space="preserve">Recruitment and screening of Laboratory Technician candidates in Nigeria Lagos</w:t>
            </w:r>
          </w:p>
        </w:tc>
        <w:tc>
          <w:tcPr/>
          <w:p>
            <w:pPr>
              <w:pStyle w:val="Compact"/>
              <w:jc w:val="left"/>
            </w:pPr>
            <w:r>
              <w:t xml:space="preserve">4</w:t>
            </w:r>
          </w:p>
        </w:tc>
        <w:tc>
          <w:tcPr/>
          <w:p>
            <w:pPr>
              <w:pStyle w:val="Compact"/>
              <w:jc w:val="left"/>
            </w:pPr>
            <w:r>
              <w:t xml:space="preserve">150,000</w:t>
            </w:r>
          </w:p>
        </w:tc>
        <w:tc>
          <w:tcPr/>
          <w:p>
            <w:pPr>
              <w:pStyle w:val="Compact"/>
              <w:jc w:val="left"/>
            </w:pPr>
            <w:r>
              <w:t xml:space="preserve">600,000</w:t>
            </w:r>
          </w:p>
        </w:tc>
        <w:tc>
          <w:tcPr/>
          <w:p>
            <w:pPr>
              <w:pStyle w:val="Compact"/>
              <w:jc w:val="left"/>
            </w:pPr>
            <w:r>
              <w:t xml:space="preserve">One-time fee; includes CV sourcing, interviews, and reference checks</w:t>
            </w:r>
          </w:p>
        </w:tc>
      </w:tr>
      <w:tr>
        <w:tc>
          <w:tcPr/>
          <w:p>
            <w:pPr>
              <w:pStyle w:val="Compact"/>
              <w:jc w:val="left"/>
            </w:pPr>
            <w:r>
              <w:t xml:space="preserve">2</w:t>
            </w:r>
          </w:p>
        </w:tc>
        <w:tc>
          <w:tcPr/>
          <w:p>
            <w:pPr>
              <w:pStyle w:val="Compact"/>
              <w:jc w:val="left"/>
            </w:pPr>
            <w:r>
              <w:t xml:space="preserve">Monthly salary and statutory benefits per Laboratory Technician (12-month contract)</w:t>
            </w:r>
          </w:p>
        </w:tc>
        <w:tc>
          <w:tcPr/>
          <w:p>
            <w:pPr>
              <w:pStyle w:val="Compact"/>
              <w:jc w:val="left"/>
            </w:pPr>
            <w:r>
              <w:t xml:space="preserve">48</w:t>
            </w:r>
          </w:p>
        </w:tc>
        <w:tc>
          <w:tcPr/>
          <w:p>
            <w:pPr>
              <w:pStyle w:val="Compact"/>
              <w:jc w:val="left"/>
            </w:pPr>
            <w:r>
              <w:t xml:space="preserve">285,000</w:t>
            </w:r>
          </w:p>
        </w:tc>
        <w:tc>
          <w:tcPr/>
          <w:p>
            <w:pPr>
              <w:pStyle w:val="Compact"/>
              <w:jc w:val="left"/>
            </w:pPr>
            <w:r>
              <w:t xml:space="preserve">13,680,000</w:t>
            </w:r>
          </w:p>
        </w:tc>
        <w:tc>
          <w:tcPr/>
          <w:p>
            <w:pPr>
              <w:pStyle w:val="Compact"/>
              <w:jc w:val="left"/>
            </w:pPr>
            <w:r>
              <w:t xml:space="preserve">Inclusive of pension (8%), NHF (2.5%), and PAYE deductions as per Nigeria Lagos labour law</w:t>
            </w:r>
          </w:p>
        </w:tc>
      </w:tr>
      <w:tr>
        <w:tc>
          <w:tcPr/>
          <w:p>
            <w:pPr>
              <w:pStyle w:val="Compact"/>
              <w:jc w:val="left"/>
            </w:pPr>
            <w:r>
              <w:t xml:space="preserve">3</w:t>
            </w:r>
          </w:p>
        </w:tc>
        <w:tc>
          <w:tcPr/>
          <w:p>
            <w:pPr>
              <w:pStyle w:val="Compact"/>
              <w:jc w:val="left"/>
            </w:pPr>
            <w:r>
              <w:t xml:space="preserve">Professional indemnity insurance for each Laboratory Technician</w:t>
            </w:r>
          </w:p>
        </w:tc>
        <w:tc>
          <w:tcPr/>
          <w:p>
            <w:pPr>
              <w:pStyle w:val="Compact"/>
              <w:jc w:val="left"/>
            </w:pPr>
            <w:r>
              <w:t xml:space="preserve">4</w:t>
            </w:r>
          </w:p>
        </w:tc>
        <w:tc>
          <w:tcPr/>
          <w:p>
            <w:pPr>
              <w:pStyle w:val="Compact"/>
              <w:jc w:val="left"/>
            </w:pPr>
            <w:r>
              <w:t xml:space="preserve">95,000</w:t>
            </w:r>
          </w:p>
        </w:tc>
        <w:tc>
          <w:tcPr/>
          <w:p>
            <w:pPr>
              <w:pStyle w:val="Compact"/>
              <w:jc w:val="left"/>
            </w:pPr>
            <w:r>
              <w:t xml:space="preserve">380,000</w:t>
            </w:r>
          </w:p>
        </w:tc>
        <w:tc>
          <w:tcPr/>
          <w:p>
            <w:pPr>
              <w:pStyle w:val="Compact"/>
              <w:jc w:val="left"/>
            </w:pPr>
            <w:r>
              <w:t xml:space="preserve">Annual coverage; covers malpractice and professional liability</w:t>
            </w:r>
          </w:p>
        </w:tc>
      </w:tr>
      <w:tr>
        <w:tc>
          <w:tcPr/>
          <w:p>
            <w:pPr>
              <w:pStyle w:val="Compact"/>
              <w:jc w:val="left"/>
            </w:pPr>
            <w:r>
              <w:t xml:space="preserve">4</w:t>
            </w:r>
          </w:p>
        </w:tc>
        <w:tc>
          <w:tcPr/>
          <w:p>
            <w:pPr>
              <w:pStyle w:val="Compact"/>
              <w:jc w:val="left"/>
            </w:pPr>
            <w:r>
              <w:t xml:space="preserve">On-site supervision and quality assurance management</w:t>
            </w:r>
          </w:p>
        </w:tc>
        <w:tc>
          <w:tcPr/>
          <w:p>
            <w:pPr>
              <w:pStyle w:val="Compact"/>
              <w:jc w:val="left"/>
            </w:pPr>
            <w:r>
              <w:t xml:space="preserve">12</w:t>
            </w:r>
          </w:p>
        </w:tc>
        <w:tc>
          <w:tcPr/>
          <w:p>
            <w:pPr>
              <w:pStyle w:val="Compact"/>
              <w:jc w:val="left"/>
            </w:pPr>
            <w:r>
              <w:t xml:space="preserve">175,000</w:t>
            </w:r>
          </w:p>
        </w:tc>
        <w:tc>
          <w:tcPr/>
          <w:p>
            <w:pPr>
              <w:pStyle w:val="Compact"/>
              <w:jc w:val="left"/>
            </w:pPr>
            <w:r>
              <w:t xml:space="preserve">2,100,000</w:t>
            </w:r>
          </w:p>
        </w:tc>
        <w:tc>
          <w:tcPr/>
          <w:p>
            <w:pPr>
              <w:pStyle w:val="Compact"/>
              <w:jc w:val="left"/>
            </w:pPr>
            <w:r>
              <w:t xml:space="preserve">Monthly fee for a dedicated Laboratory Technician supervisor based in Nigeria Lagos</w:t>
            </w:r>
          </w:p>
        </w:tc>
      </w:tr>
      <w:tr>
        <w:tc>
          <w:tcPr/>
          <w:p>
            <w:pPr>
              <w:pStyle w:val="Compact"/>
              <w:jc w:val="left"/>
            </w:pPr>
            <w:r>
              <w:t xml:space="preserve">5</w:t>
            </w:r>
          </w:p>
        </w:tc>
        <w:tc>
          <w:tcPr/>
          <w:p>
            <w:pPr>
              <w:pStyle w:val="Compact"/>
              <w:jc w:val="left"/>
            </w:pPr>
            <w:r>
              <w:t xml:space="preserve">Continuing professional development and annual training (MLSCN CME credits)</w:t>
            </w:r>
          </w:p>
        </w:tc>
        <w:tc>
          <w:tcPr/>
          <w:p>
            <w:pPr>
              <w:pStyle w:val="Compact"/>
              <w:jc w:val="left"/>
            </w:pPr>
            <w:r>
              <w:t xml:space="preserve">4</w:t>
            </w:r>
          </w:p>
        </w:tc>
        <w:tc>
          <w:tcPr/>
          <w:p>
            <w:pPr>
              <w:pStyle w:val="Compact"/>
              <w:jc w:val="left"/>
            </w:pPr>
            <w:r>
              <w:t xml:space="preserve">120,000</w:t>
            </w:r>
          </w:p>
        </w:tc>
        <w:tc>
          <w:tcPr/>
          <w:p>
            <w:pPr>
              <w:pStyle w:val="Compact"/>
              <w:jc w:val="left"/>
            </w:pPr>
            <w:r>
              <w:t xml:space="preserve">480,000</w:t>
            </w:r>
          </w:p>
        </w:tc>
        <w:tc>
          <w:tcPr/>
          <w:p>
            <w:pPr>
              <w:pStyle w:val="Compact"/>
              <w:jc w:val="left"/>
            </w:pPr>
            <w:r>
              <w:t xml:space="preserve">Annual workshop and certification renewal support</w:t>
            </w:r>
          </w:p>
        </w:tc>
      </w:tr>
      <w:tr>
        <w:tc>
          <w:tcPr/>
          <w:p>
            <w:pPr>
              <w:pStyle w:val="Compact"/>
              <w:jc w:val="left"/>
            </w:pPr>
            <w:r>
              <w:t xml:space="preserve">6</w:t>
            </w:r>
          </w:p>
        </w:tc>
        <w:tc>
          <w:tcPr/>
          <w:p>
            <w:pPr>
              <w:pStyle w:val="Compact"/>
              <w:jc w:val="left"/>
            </w:pPr>
            <w:r>
              <w:t xml:space="preserve">Personal protective equipment (PPE) and laboratory consumables allowance</w:t>
            </w:r>
          </w:p>
        </w:tc>
        <w:tc>
          <w:tcPr/>
          <w:p>
            <w:pPr>
              <w:pStyle w:val="Compact"/>
              <w:jc w:val="left"/>
            </w:pPr>
            <w:r>
              <w:t xml:space="preserve">48</w:t>
            </w:r>
          </w:p>
        </w:tc>
        <w:tc>
          <w:tcPr/>
          <w:p>
            <w:pPr>
              <w:pStyle w:val="Compact"/>
              <w:jc w:val="left"/>
            </w:pPr>
            <w:r>
              <w:t xml:space="preserve">35,000</w:t>
            </w:r>
          </w:p>
        </w:tc>
        <w:tc>
          <w:tcPr/>
          <w:p>
            <w:pPr>
              <w:pStyle w:val="Compact"/>
              <w:jc w:val="left"/>
            </w:pPr>
            <w:r>
              <w:t xml:space="preserve">1,680,000</w:t>
            </w:r>
          </w:p>
        </w:tc>
        <w:tc>
          <w:tcPr/>
          <w:p>
            <w:pPr>
              <w:pStyle w:val="Compact"/>
              <w:jc w:val="left"/>
            </w:pPr>
            <w:r>
              <w:t xml:space="preserve">Monthly provision of gloves, lab coats, safety goggles, and basic reagents</w:t>
            </w:r>
          </w:p>
        </w:tc>
      </w:tr>
      <w:tr>
        <w:tc>
          <w:tcPr/>
          <w:p>
            <w:pPr>
              <w:pStyle w:val="Compact"/>
              <w:jc w:val="left"/>
            </w:pPr>
            <w:r>
              <w:t xml:space="preserve">7</w:t>
            </w:r>
          </w:p>
        </w:tc>
        <w:tc>
          <w:tcPr/>
          <w:p>
            <w:pPr>
              <w:pStyle w:val="Compact"/>
              <w:jc w:val="left"/>
            </w:pPr>
            <w:r>
              <w:t xml:space="preserve">Transportation and relocation allowance (within Nigeria Lagos)</w:t>
            </w:r>
          </w:p>
        </w:tc>
        <w:tc>
          <w:tcPr/>
          <w:p>
            <w:pPr>
              <w:pStyle w:val="Compact"/>
              <w:jc w:val="left"/>
            </w:pPr>
            <w:r>
              <w:t xml:space="preserve">4</w:t>
            </w:r>
          </w:p>
        </w:tc>
        <w:tc>
          <w:tcPr/>
          <w:p>
            <w:pPr>
              <w:pStyle w:val="Compact"/>
              <w:jc w:val="left"/>
            </w:pPr>
            <w:r>
              <w:t xml:space="preserve">85,000</w:t>
            </w:r>
          </w:p>
        </w:tc>
        <w:tc>
          <w:tcPr/>
          <w:p>
            <w:pPr>
              <w:pStyle w:val="Compact"/>
              <w:jc w:val="left"/>
            </w:pPr>
            <w:r>
              <w:t xml:space="preserve">340,000</w:t>
            </w:r>
          </w:p>
        </w:tc>
        <w:tc>
          <w:tcPr/>
          <w:p>
            <w:pPr>
              <w:pStyle w:val="Compact"/>
              <w:jc w:val="left"/>
            </w:pPr>
            <w:r>
              <w:t xml:space="preserve">One-time; covers initial relocation to the LUTH facility in Lagos</w:t>
            </w:r>
          </w:p>
        </w:tc>
      </w:tr>
      <w:tr>
        <w:tc>
          <w:tcPr/>
          <w:p>
            <w:pPr>
              <w:pStyle w:val="Compact"/>
              <w:jc w:val="left"/>
            </w:pPr>
            <w:r>
              <w:t xml:space="preserve">8</w:t>
            </w:r>
          </w:p>
        </w:tc>
        <w:tc>
          <w:tcPr/>
          <w:p>
            <w:pPr>
              <w:pStyle w:val="Compact"/>
              <w:jc w:val="left"/>
            </w:pPr>
            <w:r>
              <w:t xml:space="preserve">Administrative and compliance management (MLSCN registration, CAC filings)</w:t>
            </w:r>
          </w:p>
        </w:tc>
        <w:tc>
          <w:tcPr/>
          <w:p>
            <w:pPr>
              <w:pStyle w:val="Compact"/>
              <w:jc w:val="left"/>
            </w:pPr>
            <w:r>
              <w:t xml:space="preserve">1</w:t>
            </w:r>
          </w:p>
        </w:tc>
        <w:tc>
          <w:tcPr/>
          <w:p>
            <w:pPr>
              <w:pStyle w:val="Compact"/>
              <w:jc w:val="left"/>
            </w:pPr>
            <w:r>
              <w:t xml:space="preserve">250,000</w:t>
            </w:r>
          </w:p>
        </w:tc>
        <w:tc>
          <w:tcPr/>
          <w:p>
            <w:pPr>
              <w:pStyle w:val="Compact"/>
              <w:jc w:val="left"/>
            </w:pPr>
            <w:r>
              <w:t xml:space="preserve">250,000</w:t>
            </w:r>
          </w:p>
        </w:tc>
        <w:tc>
          <w:tcPr/>
          <w:p>
            <w:pPr>
              <w:pStyle w:val="Compact"/>
              <w:jc w:val="left"/>
            </w:pPr>
            <w:r>
              <w:t xml:space="preserve">One-time; ensures full regulatory compliance in Nigeria Lagos</w:t>
            </w:r>
          </w:p>
        </w:tc>
      </w:tr>
      <w:tr>
        <w:tc>
          <w:tcPr>
            <w:gridSpan w:val="4"/>
          </w:tcPr>
          <w:p>
            <w:pPr>
              <w:pStyle w:val="Compact"/>
              <w:jc w:val="left"/>
            </w:pPr>
            <w:r>
              <w:t xml:space="preserve">GRAND TOTAL (NGN)</w:t>
            </w:r>
          </w:p>
        </w:tc>
        <w:tc>
          <w:tcPr/>
          <w:p>
            <w:pPr>
              <w:pStyle w:val="Compact"/>
              <w:jc w:val="left"/>
            </w:pPr>
            <w:r>
              <w:t xml:space="preserve">19,510,000</w:t>
            </w:r>
          </w:p>
        </w:tc>
        <w:tc>
          <w:tcPr/>
          <w:p>
            <w:pPr>
              <w:pStyle w:val="Compact"/>
              <w:jc w:val="left"/>
            </w:pPr>
            <w:r>
              <w:t xml:space="preserve">One-year engagement</w:t>
            </w:r>
          </w:p>
        </w:tc>
      </w:tr>
    </w:tbl>
    <w:p>
      <w:pPr>
        <w:pStyle w:val="BodyText"/>
      </w:pPr>
      <w:r>
        <w:rPr>
          <w:bCs/>
          <w:b/>
        </w:rPr>
        <w:t xml:space="preserve">Note:</w:t>
      </w:r>
      <w:r>
        <w:t xml:space="preserve"> </w:t>
      </w:r>
      <w:r>
        <w:t xml:space="preserve">All prices in this Quotation Estimate are quoted in Nigerian Naira (NGN) and are exclusive of Value Added Tax (VAT) at the prevailing rate of 7.5% applicable in Nigeria Lagos. Any additional Laboratory Technician personnel requested beyond the four (4) specified above shall be quoted at a 10% volume discount on the per-unit rates listed.</w:t>
      </w:r>
    </w:p>
    <w:p>
      <w:pPr>
        <w:pStyle w:val="BodyText"/>
      </w:pPr>
      <w:r>
        <w:t xml:space="preserve">3. TERMS AND CONDITIONS</w:t>
      </w:r>
    </w:p>
    <w:p>
      <w:pPr>
        <w:numPr>
          <w:ilvl w:val="0"/>
          <w:numId w:val="1001"/>
        </w:numPr>
        <w:pStyle w:val="Compact"/>
      </w:pPr>
      <w:r>
        <w:t xml:space="preserve">This Quotation Estimate is valid for thirty (30) calendar days from the date of issue. Upon expiry, all rates and terms are subject to revision based on prevailing economic conditions in Nigeria Lagos.</w:t>
      </w:r>
    </w:p>
    <w:p>
      <w:pPr>
        <w:numPr>
          <w:ilvl w:val="0"/>
          <w:numId w:val="1001"/>
        </w:numPr>
        <w:pStyle w:val="Compact"/>
      </w:pPr>
      <w:r>
        <w:t xml:space="preserve">Payment terms: 40% advance payment upon acceptance of this Quotation Estimate; 30% upon successful deployment of all Laboratory Technician personnel; 30% upon completion of the first quarter of service delivery.</w:t>
      </w:r>
    </w:p>
    <w:p>
      <w:pPr>
        <w:numPr>
          <w:ilvl w:val="0"/>
          <w:numId w:val="1001"/>
        </w:numPr>
        <w:pStyle w:val="Compact"/>
      </w:pPr>
      <w:r>
        <w:t xml:space="preserve">All Laboratory Technician personnel engaged under this arrangement shall be subject to the Labour Act of Nigeria and the specific employment regulations applicable in Nigeria Lagos, including the Lagos State Minimum Wage Law.</w:t>
      </w:r>
    </w:p>
    <w:p>
      <w:pPr>
        <w:numPr>
          <w:ilvl w:val="0"/>
          <w:numId w:val="1001"/>
        </w:numPr>
        <w:pStyle w:val="Compact"/>
      </w:pPr>
      <w:r>
        <w:t xml:space="preserve">MediTech Personnel Solutions Ltd shall bear full responsibility for the professional conduct, performance, and regulatory compliance of each Laboratory Technician assigned to the client facility.</w:t>
      </w:r>
    </w:p>
    <w:p>
      <w:pPr>
        <w:numPr>
          <w:ilvl w:val="0"/>
          <w:numId w:val="1001"/>
        </w:numPr>
        <w:pStyle w:val="Compact"/>
      </w:pPr>
      <w:r>
        <w:t xml:space="preserve">The client reserves the right to request the replacement of any Laboratory Technician who fails to meet performance benchmarks, with no additional recruitment fee, provided written notice of fourteen (14) days is given.</w:t>
      </w:r>
    </w:p>
    <w:p>
      <w:pPr>
        <w:numPr>
          <w:ilvl w:val="0"/>
          <w:numId w:val="1001"/>
        </w:numPr>
        <w:pStyle w:val="Compact"/>
      </w:pPr>
      <w:r>
        <w:t xml:space="preserve">This Quotation Estimate does not constitute a binding contract until a formal Service Level Agreement (SLA) is executed by both parties.</w:t>
      </w:r>
    </w:p>
    <w:p>
      <w:pPr>
        <w:numPr>
          <w:ilvl w:val="0"/>
          <w:numId w:val="1001"/>
        </w:numPr>
        <w:pStyle w:val="Compact"/>
      </w:pPr>
      <w:r>
        <w:t xml:space="preserve">All data and patient information handled by the Laboratory Technician personnel shall be treated in strict confidence in accordance with the Nigeria Data Protection Regulation (NDPR) 2019.</w:t>
      </w:r>
    </w:p>
    <w:p>
      <w:pPr>
        <w:numPr>
          <w:ilvl w:val="0"/>
          <w:numId w:val="1001"/>
        </w:numPr>
        <w:pStyle w:val="Compact"/>
      </w:pPr>
      <w:r>
        <w:t xml:space="preserve">Disputes arising from this Quotation Estimate shall be resolved through arbitration in Nigeria Lagos in accordance with the Arbitration and Conciliation Act, Cap A18, LFN 2004.</w:t>
      </w:r>
    </w:p>
    <w:p>
      <w:pPr>
        <w:pStyle w:val="FirstParagraph"/>
      </w:pPr>
      <w:r>
        <w:t xml:space="preserve">4. ACCEPTANCE AND AUTHORIZATION</w:t>
      </w:r>
    </w:p>
    <w:p>
      <w:pPr>
        <w:pStyle w:val="BodyText"/>
      </w:pPr>
      <w:r>
        <w:t xml:space="preserve">By signing below, the client acknowledges receipt of this Quotation Estimate for Laboratory Technician services in Nigeria Lagos and agrees to the terms, conditions, and pricing outlined herein. MediTech Personnel Solutions Ltd confirms its commitment to delivering the specified services with the highest standard of professional excellence.</w:t>
      </w:r>
    </w:p>
    <w:p>
      <w:pPr>
        <w:pStyle w:val="BodyText"/>
      </w:pPr>
      <w:r>
        <w:rPr>
          <w:bCs/>
          <w:b/>
        </w:rPr>
        <w:t xml:space="preserve">For: MediTech Personnel Solutions Ltd</w:t>
      </w:r>
      <w:r>
        <w:br/>
      </w:r>
      <w:r>
        <w:t xml:space="preserve">Name: Chukwuma Eze</w:t>
      </w:r>
      <w:r>
        <w:br/>
      </w:r>
      <w:r>
        <w:t xml:space="preserve">Title: Managing Director</w:t>
      </w:r>
      <w:r>
        <w:br/>
      </w:r>
      <w:r>
        <w:t xml:space="preserve">Date: _______________</w:t>
      </w:r>
    </w:p>
    <w:p>
      <w:pPr>
        <w:pStyle w:val="BodyText"/>
      </w:pPr>
      <w:r>
        <w:rPr>
          <w:bCs/>
          <w:b/>
        </w:rPr>
        <w:t xml:space="preserve">For: Lagos State University Teaching Hospital</w:t>
      </w:r>
      <w:r>
        <w:br/>
      </w:r>
      <w:r>
        <w:t xml:space="preserve">Name: Dr. Adebayo Ogunlesi</w:t>
      </w:r>
      <w:r>
        <w:br/>
      </w:r>
      <w:r>
        <w:t xml:space="preserve">Title: Head, Pathology Department</w:t>
      </w:r>
      <w:r>
        <w:br/>
      </w:r>
      <w:r>
        <w:t xml:space="preserve">Date: _______________</w:t>
      </w:r>
    </w:p>
    <w:p>
      <w:pPr>
        <w:pStyle w:val="BodyText"/>
      </w:pPr>
      <w:r>
        <w:t xml:space="preserve">MediTech Personnel Solutions Ltd — RC: 1487293 | Lagos, Nigeria | This Quotation Estimate is the property of MediTech Personnel Solutions Ltd and is intended solely for the addressee.</w:t>
      </w:r>
    </w:p>
    <w:p>
      <w:pPr>
        <w:pStyle w:val="BodyText"/>
      </w:pPr>
      <w:r>
        <w:t xml:space="preserve">Page 1 of 1 | Document Ref: MTS/QT/2025/0487</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Laboratory Technician - Nigeria Lagos</dc:title>
  <dc:creator/>
  <dc:language>en</dc:language>
  <cp:keywords/>
  <dcterms:created xsi:type="dcterms:W3CDTF">2026-10-10T06:19:01Z</dcterms:created>
  <dcterms:modified xsi:type="dcterms:W3CDTF">2026-10-10T06:19:01Z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