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Document Reference: QE-LAB-2025-0472 | Date: 15 June 2025</w:t>
      </w:r>
    </w:p>
    <w:p>
      <w:pPr>
        <w:pStyle w:val="BodyText"/>
      </w:pPr>
      <w:r>
        <w:t xml:space="preserve">Validity Period: 30 Days from Issue Date</w:t>
      </w:r>
    </w:p>
    <w:p>
      <w:pPr>
        <w:pStyle w:val="BodyText"/>
      </w:pPr>
      <w:r>
        <w:t xml:space="preserve">CONFIDENTIAL</w:t>
      </w:r>
    </w:p>
    <w:bookmarkEnd w:id="20"/>
    <w:bookmarkStart w:id="21" w:name="prepared-by"/>
    <w:p>
      <w:pPr>
        <w:pStyle w:val="Heading3"/>
      </w:pPr>
      <w:r>
        <w:t xml:space="preserve">Prepared By</w:t>
      </w:r>
    </w:p>
    <w:p>
      <w:pPr>
        <w:pStyle w:val="FirstParagraph"/>
      </w:pPr>
      <w:r>
        <w:rPr>
          <w:bCs/>
          <w:b/>
        </w:rPr>
        <w:t xml:space="preserve">Company:</w:t>
      </w:r>
      <w:r>
        <w:t xml:space="preserve"> </w:t>
      </w:r>
      <w:r>
        <w:t xml:space="preserve">Gulf Professional Talent Solutions LLC</w:t>
      </w:r>
    </w:p>
    <w:p>
      <w:pPr>
        <w:pStyle w:val="BodyText"/>
      </w:pPr>
      <w:r>
        <w:rPr>
          <w:bCs/>
          <w:b/>
        </w:rPr>
        <w:t xml:space="preserve">Address:</w:t>
      </w:r>
      <w:r>
        <w:t xml:space="preserve"> </w:t>
      </w:r>
      <w:r>
        <w:t xml:space="preserve">King Fahd Road, Al Olaya District, Riyadh, Saudi Arabia</w:t>
      </w:r>
    </w:p>
    <w:p>
      <w:pPr>
        <w:pStyle w:val="BodyText"/>
      </w:pPr>
      <w:r>
        <w:rPr>
          <w:bCs/>
          <w:b/>
        </w:rPr>
        <w:t xml:space="preserve">Contact:</w:t>
      </w:r>
      <w:r>
        <w:t xml:space="preserve"> </w:t>
      </w:r>
      <w:r>
        <w:t xml:space="preserve">+966 11 456 7890</w:t>
      </w:r>
    </w:p>
    <w:p>
      <w:pPr>
        <w:pStyle w:val="BodyText"/>
      </w:pPr>
      <w:r>
        <w:rPr>
          <w:bCs/>
          <w:b/>
        </w:rPr>
        <w:t xml:space="preserve">Email:</w:t>
      </w:r>
      <w:r>
        <w:t xml:space="preserve"> </w:t>
      </w:r>
      <w:r>
        <w:t xml:space="preserve">quotations@gpsts-sa.com</w:t>
      </w:r>
    </w:p>
    <w:p>
      <w:pPr>
        <w:pStyle w:val="BodyText"/>
      </w:pPr>
      <w:r>
        <w:rPr>
          <w:bCs/>
          <w:b/>
        </w:rPr>
        <w:t xml:space="preserve">CR No.:</w:t>
      </w:r>
      <w:r>
        <w:t xml:space="preserve"> </w:t>
      </w:r>
      <w:r>
        <w:t xml:space="preserve">1010456789</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Organization Name]</w:t>
      </w:r>
    </w:p>
    <w:p>
      <w:pPr>
        <w:pStyle w:val="BodyText"/>
      </w:pPr>
      <w:r>
        <w:rPr>
          <w:bCs/>
          <w:b/>
        </w:rPr>
        <w:t xml:space="preserve">Location:</w:t>
      </w:r>
      <w:r>
        <w:t xml:space="preserve"> </w:t>
      </w:r>
      <w:r>
        <w:t xml:space="preserve">Riyadh, Saudi Arabia</w:t>
      </w:r>
    </w:p>
    <w:p>
      <w:pPr>
        <w:pStyle w:val="BodyText"/>
      </w:pPr>
      <w:r>
        <w:rPr>
          <w:bCs/>
          <w:b/>
        </w:rPr>
        <w:t xml:space="preserve">Department:</w:t>
      </w:r>
      <w:r>
        <w:t xml:space="preserve"> </w:t>
      </w:r>
      <w:r>
        <w:t xml:space="preserve">Clinical &amp; Research Laboratory</w:t>
      </w:r>
    </w:p>
    <w:p>
      <w:pPr>
        <w:pStyle w:val="BodyText"/>
      </w:pPr>
      <w:r>
        <w:rPr>
          <w:bCs/>
          <w:b/>
        </w:rPr>
        <w:t xml:space="preserve">Attn:</w:t>
      </w:r>
      <w:r>
        <w:t xml:space="preserve"> </w:t>
      </w:r>
      <w:r>
        <w:t xml:space="preserve">Human Resources Director</w:t>
      </w:r>
    </w:p>
    <w:p>
      <w:pPr>
        <w:pStyle w:val="BodyText"/>
      </w:pPr>
      <w:r>
        <w:rPr>
          <w:bCs/>
          <w:b/>
        </w:rPr>
        <w:t xml:space="preserve">Reference No.:</w:t>
      </w:r>
      <w:r>
        <w:t xml:space="preserve"> </w:t>
      </w:r>
      <w:r>
        <w:t xml:space="preserve">HR-REQ-2025-1138</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Gulf Professional Talent Solutions LLC to provide a comprehensive and itemized cost breakdown for the recruitment, onboarding, and first-year employment of a qualified</w:t>
      </w:r>
      <w:r>
        <w:t xml:space="preserve"> </w:t>
      </w:r>
      <w:r>
        <w:t xml:space="preserve">Laboratory Technician</w:t>
      </w:r>
      <w:r>
        <w:t xml:space="preserve"> </w:t>
      </w:r>
      <w:r>
        <w:t xml:space="preserve">for deployment at the client's facility located in</w:t>
      </w:r>
      <w:r>
        <w:t xml:space="preserve"> </w:t>
      </w:r>
      <w:r>
        <w:t xml:space="preserve">Saudi Arabia Riyadh</w:t>
      </w:r>
      <w:r>
        <w:t xml:space="preserve">. This document serves as a formal financial proposal outlining all associated costs, service deliverables, and contractual terms governing the engagement. The</w:t>
      </w:r>
      <w:r>
        <w:t xml:space="preserve"> </w:t>
      </w:r>
      <w:r>
        <w:t xml:space="preserve">Laboratory Technician</w:t>
      </w:r>
      <w:r>
        <w:t xml:space="preserve"> </w:t>
      </w:r>
      <w:r>
        <w:t xml:space="preserve">position is critical to ensuring the continuity of diagnostic, analytical, and quality assurance operations within the client's laboratory infrastructure in Riyadh.</w:t>
      </w:r>
    </w:p>
    <w:bookmarkEnd w:id="23"/>
    <w:bookmarkStart w:id="24"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Laboratory Technician</w:t>
      </w:r>
      <w:r>
        <w:t xml:space="preserve"> </w:t>
      </w:r>
      <w:r>
        <w:t xml:space="preserve">role in</w:t>
      </w:r>
      <w:r>
        <w:t xml:space="preserve"> </w:t>
      </w:r>
      <w:r>
        <w:t xml:space="preserve">Saudi Arabia Riyadh</w:t>
      </w:r>
      <w:r>
        <w:t xml:space="preserve">:</w:t>
      </w:r>
    </w:p>
    <w:p>
      <w:pPr>
        <w:numPr>
          <w:ilvl w:val="0"/>
          <w:numId w:val="1001"/>
        </w:numPr>
        <w:pStyle w:val="Compact"/>
      </w:pPr>
      <w:r>
        <w:t xml:space="preserve">Sourcing, screening, and interviewing of qualified</w:t>
      </w:r>
      <w:r>
        <w:t xml:space="preserve"> </w:t>
      </w:r>
      <w:r>
        <w:t xml:space="preserve">Laboratory Technician</w:t>
      </w:r>
      <w:r>
        <w:t xml:space="preserve"> </w:t>
      </w:r>
      <w:r>
        <w:t xml:space="preserve">candidates with a minimum of three (3) years of experience in clinical, microbiological, or chemical laboratory settings.</w:t>
      </w:r>
    </w:p>
    <w:p>
      <w:pPr>
        <w:numPr>
          <w:ilvl w:val="0"/>
          <w:numId w:val="1001"/>
        </w:numPr>
        <w:pStyle w:val="Compact"/>
      </w:pPr>
      <w:r>
        <w:t xml:space="preserve">Verification of academic credentials, professional certifications, and prior employment references in accordance with Saudi Arabian labor regulations.</w:t>
      </w:r>
    </w:p>
    <w:p>
      <w:pPr>
        <w:numPr>
          <w:ilvl w:val="0"/>
          <w:numId w:val="1001"/>
        </w:numPr>
        <w:pStyle w:val="Compact"/>
      </w:pPr>
      <w:r>
        <w:t xml:space="preserve">Arrangement and facilitation of medical fitness examinations as mandated by the Ministry of Human Resources and Social Development in Saudi Arabia.</w:t>
      </w:r>
    </w:p>
    <w:p>
      <w:pPr>
        <w:numPr>
          <w:ilvl w:val="0"/>
          <w:numId w:val="1001"/>
        </w:numPr>
        <w:pStyle w:val="Compact"/>
      </w:pPr>
      <w:r>
        <w:t xml:space="preserve">Processing of work visa, Iqama (residency permit), and labor contract registration for the</w:t>
      </w:r>
      <w:r>
        <w:t xml:space="preserve"> </w:t>
      </w:r>
      <w:r>
        <w:t xml:space="preserve">Laboratory Technician</w:t>
      </w:r>
      <w:r>
        <w:t xml:space="preserve"> </w:t>
      </w:r>
      <w:r>
        <w:t xml:space="preserve">in Riyadh.</w:t>
      </w:r>
    </w:p>
    <w:p>
      <w:pPr>
        <w:numPr>
          <w:ilvl w:val="0"/>
          <w:numId w:val="1001"/>
        </w:numPr>
        <w:pStyle w:val="Compact"/>
      </w:pPr>
      <w:r>
        <w:t xml:space="preserve">Coordination of international travel, airport reception, and initial accommodation setup in the Riyadh metropolitan area.</w:t>
      </w:r>
    </w:p>
    <w:p>
      <w:pPr>
        <w:numPr>
          <w:ilvl w:val="0"/>
          <w:numId w:val="1001"/>
        </w:numPr>
        <w:pStyle w:val="Compact"/>
      </w:pPr>
      <w:r>
        <w:t xml:space="preserve">Provision of a 90-day probationary support period including performance monitoring and integration assistance.</w:t>
      </w:r>
    </w:p>
    <w:p>
      <w:pPr>
        <w:numPr>
          <w:ilvl w:val="0"/>
          <w:numId w:val="1001"/>
        </w:numPr>
        <w:pStyle w:val="Compact"/>
      </w:pPr>
      <w:r>
        <w:t xml:space="preserve">Compliance advisory services to ensure all employment terms align with Saudi labor law and the client's internal HR policies.</w:t>
      </w:r>
    </w:p>
    <w:bookmarkEnd w:id="24"/>
    <w:bookmarkStart w:id="25"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to be recruited under this</w:t>
      </w:r>
      <w:r>
        <w:t xml:space="preserve"> </w:t>
      </w:r>
      <w:r>
        <w:t xml:space="preserve">Quotation Estimate</w:t>
      </w:r>
      <w:r>
        <w:t xml:space="preserve"> </w:t>
      </w:r>
      <w:r>
        <w:t xml:space="preserve">must meet the following minimum qualifications for the role in</w:t>
      </w:r>
      <w:r>
        <w:t xml:space="preserve"> </w:t>
      </w:r>
      <w:r>
        <w:t xml:space="preserve">Saudi Arabia Riyadh</w:t>
      </w:r>
      <w:r>
        <w:t xml:space="preserve">:</w:t>
      </w:r>
    </w:p>
    <w:p>
      <w:pPr>
        <w:numPr>
          <w:ilvl w:val="0"/>
          <w:numId w:val="1002"/>
        </w:numPr>
        <w:pStyle w:val="Compact"/>
      </w:pPr>
      <w:r>
        <w:t xml:space="preserve">Bachelor's degree in Laboratory Science, Medical Technology, Chemistry, Biology, or a closely related field from an accredited institution.</w:t>
      </w:r>
    </w:p>
    <w:p>
      <w:pPr>
        <w:numPr>
          <w:ilvl w:val="0"/>
          <w:numId w:val="1002"/>
        </w:numPr>
        <w:pStyle w:val="Compact"/>
      </w:pPr>
      <w:r>
        <w:t xml:space="preserve">Minimum of three (3) years of progressive hands-on experience in a clinical or research laboratory environment.</w:t>
      </w:r>
    </w:p>
    <w:p>
      <w:pPr>
        <w:numPr>
          <w:ilvl w:val="0"/>
          <w:numId w:val="1002"/>
        </w:numPr>
        <w:pStyle w:val="Compact"/>
      </w:pPr>
      <w:r>
        <w:t xml:space="preserve">Proficiency in operating automated analyzers, centrifuges, spectrophotometers, PCR machines, and hematology analyzers.</w:t>
      </w:r>
    </w:p>
    <w:p>
      <w:pPr>
        <w:numPr>
          <w:ilvl w:val="0"/>
          <w:numId w:val="1002"/>
        </w:numPr>
        <w:pStyle w:val="Compact"/>
      </w:pPr>
      <w:r>
        <w:t xml:space="preserve">Working knowledge of ISO 15189:2022 (Medical Laboratories) and Good Laboratory Practice (GLP) standards.</w:t>
      </w:r>
    </w:p>
    <w:p>
      <w:pPr>
        <w:numPr>
          <w:ilvl w:val="0"/>
          <w:numId w:val="1002"/>
        </w:numPr>
        <w:pStyle w:val="Compact"/>
      </w:pPr>
      <w:r>
        <w:t xml:space="preserve">Fluency in English (written and spoken); Arabic language proficiency is considered a significant advantage for operations in Riyadh.</w:t>
      </w:r>
    </w:p>
    <w:p>
      <w:pPr>
        <w:numPr>
          <w:ilvl w:val="0"/>
          <w:numId w:val="1002"/>
        </w:numPr>
        <w:pStyle w:val="Compact"/>
      </w:pPr>
      <w:r>
        <w:t xml:space="preserve">Valid professional license or eligibility for licensure with the Saudi Commission for Health Specialties (SCFHS).</w:t>
      </w:r>
    </w:p>
    <w:bookmarkEnd w:id="25"/>
    <w:bookmarkStart w:id="26" w:name="financial-breakdown"/>
    <w:p>
      <w:pPr>
        <w:pStyle w:val="Heading2"/>
      </w:pPr>
      <w:r>
        <w:t xml:space="preserve">4. Financial Breakdown</w:t>
      </w:r>
    </w:p>
    <w:p>
      <w:pPr>
        <w:pStyle w:val="FirstParagraph"/>
      </w:pPr>
      <w:r>
        <w:t xml:space="preserve">The following table presents the detailed cost structure for this</w:t>
      </w:r>
      <w:r>
        <w:t xml:space="preserve"> </w:t>
      </w:r>
      <w:r>
        <w:t xml:space="preserve">Quotation Estimate</w:t>
      </w:r>
      <w:r>
        <w:t xml:space="preserve"> </w:t>
      </w:r>
      <w:r>
        <w:t xml:space="preserve">pertaining to the</w:t>
      </w:r>
      <w:r>
        <w:t xml:space="preserve"> </w:t>
      </w:r>
      <w:r>
        <w:t xml:space="preserve">Laboratory Technician</w:t>
      </w:r>
      <w:r>
        <w:t xml:space="preserve"> </w:t>
      </w:r>
      <w:r>
        <w:t xml:space="preserve">engagement in</w:t>
      </w:r>
      <w:r>
        <w:t xml:space="preserve"> </w:t>
      </w:r>
      <w:r>
        <w:t xml:space="preserve">Saudi Arabia Riyadh</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Cost Item</w:t>
            </w:r>
          </w:p>
        </w:tc>
        <w:tc>
          <w:tcPr/>
          <w:p>
            <w:pPr>
              <w:pStyle w:val="Compact"/>
              <w:jc w:val="left"/>
            </w:pPr>
            <w:r>
              <w:t xml:space="preserve">Quantity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&amp; Sourcing Fee for Laboratory Technician</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Work Visa &amp; Iqama Processing (Riyadh, Saudi Arabia)</w:t>
            </w:r>
          </w:p>
        </w:tc>
        <w:tc>
          <w:tcPr/>
          <w:p>
            <w:pPr>
              <w:pStyle w:val="Compact"/>
              <w:jc w:val="left"/>
            </w:pPr>
            <w:r>
              <w:t xml:space="preserve">1 Permit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Medical Fitness Examination &amp; Insurance (First Year)</w:t>
            </w:r>
          </w:p>
        </w:tc>
        <w:tc>
          <w:tcPr/>
          <w:p>
            <w:pPr>
              <w:pStyle w:val="Compact"/>
              <w:jc w:val="left"/>
            </w:pPr>
            <w:r>
              <w:t xml:space="preserve">1 Person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International Airfare (Round Trip) &amp; Airport Transfer</w:t>
            </w:r>
          </w:p>
        </w:tc>
        <w:tc>
          <w:tcPr/>
          <w:p>
            <w:pPr>
              <w:pStyle w:val="Compact"/>
              <w:jc w:val="left"/>
            </w:pPr>
            <w:r>
              <w:t xml:space="preserve">1 Ticket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Initial Accommodation Setup (3 Months, Riyadh)</w:t>
            </w:r>
          </w:p>
        </w:tc>
        <w:tc>
          <w:tcPr/>
          <w:p>
            <w:pPr>
              <w:pStyle w:val="Compact"/>
              <w:jc w:val="left"/>
            </w:pPr>
            <w:r>
              <w:t xml:space="preserve">3 Months</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Probationary Support &amp; Integration Services (90 Days)</w:t>
            </w:r>
          </w:p>
        </w:tc>
        <w:tc>
          <w:tcPr/>
          <w:p>
            <w:pPr>
              <w:pStyle w:val="Compact"/>
              <w:jc w:val="left"/>
            </w:pPr>
            <w:r>
              <w:t xml:space="preserve">1 Engagement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Labor Contract Registration &amp; Legal Compliance Fee</w:t>
            </w:r>
          </w:p>
        </w:tc>
        <w:tc>
          <w:tcPr/>
          <w:p>
            <w:pPr>
              <w:pStyle w:val="Compact"/>
              <w:jc w:val="left"/>
            </w:pPr>
            <w:r>
              <w:t xml:space="preserve">1 Contract</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8</w:t>
            </w:r>
          </w:p>
        </w:tc>
        <w:tc>
          <w:tcPr/>
          <w:p>
            <w:pPr>
              <w:pStyle w:val="Compact"/>
              <w:jc w:val="left"/>
            </w:pPr>
            <w:r>
              <w:t xml:space="preserve">SCFHS Licensure Facilitation &amp; Documentation</w:t>
            </w:r>
          </w:p>
        </w:tc>
        <w:tc>
          <w:tcPr/>
          <w:p>
            <w:pPr>
              <w:pStyle w:val="Compact"/>
              <w:jc w:val="left"/>
            </w:pPr>
            <w:r>
              <w:t xml:space="preserve">1 License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Annual Salary (Laboratory Technician, 12 Months)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10</w:t>
            </w:r>
          </w:p>
        </w:tc>
        <w:tc>
          <w:tcPr/>
          <w:p>
            <w:pPr>
              <w:pStyle w:val="Compact"/>
              <w:jc w:val="left"/>
            </w:pPr>
            <w:r>
              <w:t xml:space="preserve">End-of-Service Gratuity Provision (Year 1)</w:t>
            </w:r>
          </w:p>
        </w:tc>
        <w:tc>
          <w:tcPr/>
          <w:p>
            <w:pPr>
              <w:pStyle w:val="Compact"/>
              <w:jc w:val="left"/>
            </w:pPr>
            <w:r>
              <w:t xml:space="preserve">1 Provision</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Grand Total (SAR)</w:t>
            </w:r>
          </w:p>
        </w:tc>
        <w:tc>
          <w:tcPr/>
          <w:p>
            <w:pPr>
              <w:pStyle w:val="Compact"/>
              <w:jc w:val="left"/>
            </w:pPr>
            <w:r>
              <w:t xml:space="preserve">216,300.00</w:t>
            </w:r>
          </w:p>
        </w:tc>
      </w:tr>
      <w:tr>
        <w:tc>
          <w:tcPr>
            <w:gridSpan w:val="4"/>
          </w:tcPr>
          <w:p>
            <w:pPr>
              <w:pStyle w:val="Compact"/>
              <w:jc w:val="right"/>
            </w:pPr>
            <w:r>
              <w:t xml:space="preserve">VAT (15% - Saudi Arabia)</w:t>
            </w:r>
          </w:p>
        </w:tc>
        <w:tc>
          <w:tcPr/>
          <w:p>
            <w:pPr>
              <w:pStyle w:val="Compact"/>
              <w:jc w:val="left"/>
            </w:pPr>
            <w:r>
              <w:t xml:space="preserve">32,445.00</w:t>
            </w:r>
          </w:p>
        </w:tc>
      </w:tr>
      <w:tr>
        <w:tc>
          <w:tcPr>
            <w:gridSpan w:val="4"/>
          </w:tcPr>
          <w:p>
            <w:pPr>
              <w:pStyle w:val="Compact"/>
              <w:jc w:val="right"/>
            </w:pPr>
            <w:r>
              <w:t xml:space="preserve">Grand Total Including VAT (SAR)</w:t>
            </w:r>
          </w:p>
        </w:tc>
        <w:tc>
          <w:tcPr/>
          <w:p>
            <w:pPr>
              <w:pStyle w:val="Compact"/>
              <w:jc w:val="left"/>
            </w:pPr>
            <w:r>
              <w:t xml:space="preserve">248,745.00</w:t>
            </w:r>
          </w:p>
        </w:tc>
      </w:tr>
    </w:tbl>
    <w:bookmarkEnd w:id="26"/>
    <w:bookmarkStart w:id="27"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for the</w:t>
      </w:r>
      <w:r>
        <w:t xml:space="preserve"> </w:t>
      </w:r>
      <w:r>
        <w:t xml:space="preserve">Laboratory Technician</w:t>
      </w:r>
      <w:r>
        <w:t xml:space="preserve"> </w:t>
      </w:r>
      <w:r>
        <w:t xml:space="preserve">engagement in</w:t>
      </w:r>
      <w:r>
        <w:t xml:space="preserve"> </w:t>
      </w:r>
      <w:r>
        <w:t xml:space="preserve">Saudi Arabia Riyadh</w:t>
      </w:r>
      <w:r>
        <w:t xml:space="preserve">:</w:t>
      </w:r>
    </w:p>
    <w:p>
      <w:pPr>
        <w:numPr>
          <w:ilvl w:val="0"/>
          <w:numId w:val="1003"/>
        </w:numPr>
        <w:pStyle w:val="Compact"/>
      </w:pPr>
      <w:r>
        <w:rPr>
          <w:bCs/>
          <w:b/>
        </w:rPr>
        <w:t xml:space="preserve">40% Advance Payment:</w:t>
      </w:r>
      <w:r>
        <w:t xml:space="preserve"> </w:t>
      </w:r>
      <w:r>
        <w:t xml:space="preserve">Due upon acceptance of this quotation and execution of the service agreement. Amount: SAR 99,498.00 (inclusive of VAT).</w:t>
      </w:r>
    </w:p>
    <w:p>
      <w:pPr>
        <w:numPr>
          <w:ilvl w:val="0"/>
          <w:numId w:val="1003"/>
        </w:numPr>
        <w:pStyle w:val="Compact"/>
      </w:pPr>
      <w:r>
        <w:rPr>
          <w:bCs/>
          <w:b/>
        </w:rPr>
        <w:t xml:space="preserve">35% Milestone Payment:</w:t>
      </w:r>
      <w:r>
        <w:t xml:space="preserve"> </w:t>
      </w:r>
      <w:r>
        <w:t xml:space="preserve">Due upon successful completion of visa processing, medical clearance, and arrival of the</w:t>
      </w:r>
      <w:r>
        <w:t xml:space="preserve"> </w:t>
      </w:r>
      <w:r>
        <w:t xml:space="preserve">Laboratory Technician</w:t>
      </w:r>
      <w:r>
        <w:t xml:space="preserve"> </w:t>
      </w:r>
      <w:r>
        <w:t xml:space="preserve">in Riyadh. Amount: SAR 87,060.75 (inclusive of VAT).</w:t>
      </w:r>
    </w:p>
    <w:p>
      <w:pPr>
        <w:numPr>
          <w:ilvl w:val="0"/>
          <w:numId w:val="1003"/>
        </w:numPr>
        <w:pStyle w:val="Compact"/>
      </w:pPr>
      <w:r>
        <w:rPr>
          <w:bCs/>
          <w:b/>
        </w:rPr>
        <w:t xml:space="preserve">25% Final Payment:</w:t>
      </w:r>
      <w:r>
        <w:t xml:space="preserve"> </w:t>
      </w:r>
      <w:r>
        <w:t xml:space="preserve">Due upon successful completion of the 90-day probationary period and full integration into the client's laboratory operations. Amount: SAR 62,186.25 (inclusive of VAT).</w:t>
      </w:r>
    </w:p>
    <w:p>
      <w:pPr>
        <w:pStyle w:val="FirstParagraph"/>
      </w:pPr>
      <w:r>
        <w:t xml:space="preserve">All payments shall be made via bank transfer to the designated corporate account of Gulf Professional Talent Solutions LLC. Invoices will be issued in Saudi Riyals (SAR) and are payable within fourteen (14) calendar days of invoice date.</w:t>
      </w:r>
    </w:p>
    <w:bookmarkEnd w:id="27"/>
    <w:bookmarkStart w:id="28"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w:t>
      </w:r>
      <w:r>
        <w:t xml:space="preserve"> </w:t>
      </w:r>
      <w:r>
        <w:t xml:space="preserve">Saudi Arabia Riyadh</w:t>
      </w:r>
      <w:r>
        <w:t xml:space="preserve">.</w:t>
      </w:r>
    </w:p>
    <w:p>
      <w:pPr>
        <w:numPr>
          <w:ilvl w:val="0"/>
          <w:numId w:val="1004"/>
        </w:numPr>
        <w:pStyle w:val="Compact"/>
      </w:pPr>
      <w:r>
        <w:t xml:space="preserve">The</w:t>
      </w:r>
      <w:r>
        <w:t xml:space="preserve"> </w:t>
      </w:r>
      <w:r>
        <w:t xml:space="preserve">Laboratory Technician</w:t>
      </w:r>
      <w:r>
        <w:t xml:space="preserve"> </w:t>
      </w:r>
      <w:r>
        <w:t xml:space="preserve">shall be employed under a fixed-term contract of one (1) year, renewable by mutual written agreement between the client and the employee.</w:t>
      </w:r>
    </w:p>
    <w:p>
      <w:pPr>
        <w:numPr>
          <w:ilvl w:val="0"/>
          <w:numId w:val="1004"/>
        </w:numPr>
        <w:pStyle w:val="Compact"/>
      </w:pPr>
      <w:r>
        <w:t xml:space="preserve">All recruitment and immigration processes shall strictly comply with the laws and regulations of the Kingdom of Saudi Arabia, including the Labor Law, the Anti-Discrimination Law, and the regulations of the Ministry of Human Resources and Social Development.</w:t>
      </w:r>
    </w:p>
    <w:p>
      <w:pPr>
        <w:numPr>
          <w:ilvl w:val="0"/>
          <w:numId w:val="1004"/>
        </w:numPr>
        <w:pStyle w:val="Compact"/>
      </w:pPr>
      <w:r>
        <w:t xml:space="preserve">In the event the</w:t>
      </w:r>
      <w:r>
        <w:t xml:space="preserve"> </w:t>
      </w:r>
      <w:r>
        <w:t xml:space="preserve">Laboratory Technician</w:t>
      </w:r>
      <w:r>
        <w:t xml:space="preserve"> </w:t>
      </w:r>
      <w:r>
        <w:t xml:space="preserve">fails to meet performance expectations during the probationary period, the client may terminate the engagement with a 30-day written notice, and no further fees beyond the advance payment shall be due.</w:t>
      </w:r>
    </w:p>
    <w:p>
      <w:pPr>
        <w:numPr>
          <w:ilvl w:val="0"/>
          <w:numId w:val="1004"/>
        </w:numPr>
        <w:pStyle w:val="Compact"/>
      </w:pPr>
      <w:r>
        <w:t xml:space="preserve">Gulf Professional Talent Solutions LLC shall not be liable for any delays caused by government processing times, force majeure events, or actions outside its reasonable control.</w:t>
      </w:r>
    </w:p>
    <w:p>
      <w:pPr>
        <w:numPr>
          <w:ilvl w:val="0"/>
          <w:numId w:val="1004"/>
        </w:numPr>
        <w:pStyle w:val="Compact"/>
      </w:pPr>
      <w:r>
        <w:t xml:space="preserve">This quotation does not constitute a binding contract until both parties have executed the formal Service Agreement in writing.</w:t>
      </w:r>
    </w:p>
    <w:p>
      <w:pPr>
        <w:numPr>
          <w:ilvl w:val="0"/>
          <w:numId w:val="1004"/>
        </w:numPr>
        <w:pStyle w:val="Compact"/>
      </w:pPr>
      <w:r>
        <w:t xml:space="preserve">All personal data collected during the recruitment process shall be handled in accordance with the Saudi Personal Data Protection Law (PDPL).</w:t>
      </w:r>
    </w:p>
    <w:bookmarkEnd w:id="28"/>
    <w:bookmarkStart w:id="29" w:name="acceptance-and-authorization"/>
    <w:p>
      <w:pPr>
        <w:pStyle w:val="Heading2"/>
      </w:pPr>
      <w:r>
        <w:t xml:space="preserve">7. Acceptance and Authorization</w:t>
      </w:r>
    </w:p>
    <w:p>
      <w:pPr>
        <w:pStyle w:val="FirstParagraph"/>
      </w:pPr>
      <w:r>
        <w:t xml:space="preserve">By signing below, the client acknowledges and accepts the terms, conditions, and financial obligations outlined in this</w:t>
      </w:r>
      <w:r>
        <w:t xml:space="preserve"> </w:t>
      </w:r>
      <w:r>
        <w:t xml:space="preserve">Quotation Estimate</w:t>
      </w:r>
      <w:r>
        <w:t xml:space="preserve"> </w:t>
      </w:r>
      <w:r>
        <w:t xml:space="preserve">for the recruitment and employment of a</w:t>
      </w:r>
      <w:r>
        <w:t xml:space="preserve"> </w:t>
      </w:r>
      <w:r>
        <w:t xml:space="preserve">Laboratory Technician</w:t>
      </w:r>
      <w:r>
        <w:t xml:space="preserve"> </w:t>
      </w:r>
      <w:r>
        <w:t xml:space="preserve">in</w:t>
      </w:r>
      <w:r>
        <w:t xml:space="preserve"> </w:t>
      </w:r>
      <w:r>
        <w:t xml:space="preserve">Saudi Arabia Riyadh</w:t>
      </w:r>
      <w:r>
        <w:t xml:space="preserve">.</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Gulf Professional Talent Solutions LLC</w:t>
            </w:r>
          </w:p>
        </w:tc>
        <w:tc>
          <w:tcPr/>
          <w:p>
            <w:pPr>
              <w:pStyle w:val="Compact"/>
              <w:jc w:val="left"/>
            </w:pPr>
            <w:r>
              <w:t xml:space="preserve">For the Client Organization</w:t>
            </w:r>
          </w:p>
        </w:tc>
      </w:tr>
      <w:tr>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_________________________</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p>
            <w:pPr>
              <w:jc w:val="left"/>
            </w:pPr>
            <w:r>
              <w:rPr>
                <w:bCs/>
                <w:b/>
              </w:rPr>
              <w:t xml:space="preserve">Company Stamp:</w:t>
            </w:r>
          </w:p>
        </w:tc>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_________________________</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p>
            <w:pPr>
              <w:jc w:val="left"/>
            </w:pPr>
            <w:r>
              <w:rPr>
                <w:bCs/>
                <w:b/>
              </w:rPr>
              <w:t xml:space="preserve">Company Stamp:</w:t>
            </w:r>
          </w:p>
        </w:tc>
      </w:tr>
    </w:tbl>
    <w:p>
      <w:pPr>
        <w:pStyle w:val="BodyText"/>
      </w:pPr>
      <w:r>
        <w:t xml:space="preserve">Gulf Professional Talent Solutions LLC | King Fahd Road, Al Olaya District, Riyadh, Saudi Arabia</w:t>
      </w:r>
    </w:p>
    <w:p>
      <w:pPr>
        <w:pStyle w:val="BodyText"/>
      </w:pPr>
      <w:r>
        <w:t xml:space="preserve">CR: 1010456789 | VAT: 310123456700003 | Phone: +966 11 456 7890 | Email: quotations@gpsts-sa.com</w:t>
      </w:r>
    </w:p>
    <w:p>
      <w:pPr>
        <w:pStyle w:val="BodyText"/>
      </w:pPr>
      <w:r>
        <w:t xml:space="preserve">This Quotation Estimate document is confidential and intended solely for the named recipient. Unauthorized distribution is prohibited.</w:t>
      </w:r>
    </w:p>
    <w:p>
      <w:pPr>
        <w:pStyle w:val="BodyText"/>
      </w:pPr>
      <w:r>
        <w:t xml:space="preserve">Page 1 of 1 | Document QE-LAB-2025-0472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Saudi Arabia Riyadh</dc:title>
  <dc:creator/>
  <dc:language>en</dc:language>
  <cp:keywords/>
  <dcterms:created xsi:type="dcterms:W3CDTF">2026-10-10T06:40:54Z</dcterms:created>
  <dcterms:modified xsi:type="dcterms:W3CDTF">2026-10-10T06:40:54Z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