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rPr>
          <w:bCs/>
          <w:b/>
        </w:rPr>
        <w:t xml:space="preserve">MediStaff Professional Solutions (Pty) Ltd</w:t>
      </w:r>
    </w:p>
    <w:p>
      <w:pPr>
        <w:pStyle w:val="BodyText"/>
      </w:pPr>
      <w:r>
        <w:t xml:space="preserve">124 Bree Street, Cape Town, 8001, South Africa</w:t>
      </w:r>
    </w:p>
    <w:p>
      <w:pPr>
        <w:pStyle w:val="BodyText"/>
      </w:pPr>
      <w:r>
        <w:t xml:space="preserve">Registration No: 2019/123456/07 | VAT No: 4930123456</w:t>
      </w:r>
    </w:p>
    <w:p>
      <w:pPr>
        <w:pStyle w:val="BodyText"/>
      </w:pPr>
      <w:r>
        <w:t xml:space="preserve">Tel: +27 21 424 5678 | Email: quotations@medistaff.co.za</w:t>
      </w:r>
    </w:p>
    <w:bookmarkEnd w:id="20"/>
    <w:p>
      <w:pPr>
        <w:pStyle w:val="BodyText"/>
      </w:pPr>
      <w:r>
        <w:rPr>
          <w:bCs/>
          <w:b/>
        </w:rPr>
        <w:t xml:space="preserve">Quotation No:</w:t>
      </w:r>
      <w:r>
        <w:t xml:space="preserve"> </w:t>
      </w:r>
      <w:r>
        <w:t xml:space="preserve">QTE-2025-04871</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Location:</w:t>
      </w:r>
      <w:r>
        <w:t xml:space="preserve"> </w:t>
      </w:r>
      <w:r>
        <w:t xml:space="preserve">South Africa Cape Town</w:t>
      </w:r>
    </w:p>
    <w:bookmarkStart w:id="21" w:name="client-information"/>
    <w:p>
      <w:pPr>
        <w:pStyle w:val="Heading2"/>
      </w:pPr>
      <w:r>
        <w:t xml:space="preserve">1. Client Information</w:t>
      </w:r>
    </w:p>
    <w:p>
      <w:pPr>
        <w:pStyle w:val="FirstParagraph"/>
      </w:pPr>
      <w:r>
        <w:rPr>
          <w:bCs/>
          <w:b/>
        </w:rPr>
        <w:t xml:space="preserve">Client Name:</w:t>
      </w:r>
      <w:r>
        <w:t xml:space="preserve"> </w:t>
      </w:r>
      <w:r>
        <w:t xml:space="preserve">Atlantic Coast Diagnostics Laboratory (Pty) Ltd</w:t>
      </w:r>
      <w:r>
        <w:br/>
      </w:r>
      <w:r>
        <w:rPr>
          <w:bCs/>
          <w:b/>
        </w:rPr>
        <w:t xml:space="preserve">Address:</w:t>
      </w:r>
      <w:r>
        <w:t xml:space="preserve"> </w:t>
      </w:r>
      <w:r>
        <w:t xml:space="preserve">88 Kloof Road, Observatory, Cape Town, 7925, South Africa</w:t>
      </w:r>
      <w:r>
        <w:br/>
      </w:r>
      <w:r>
        <w:rPr>
          <w:bCs/>
          <w:b/>
        </w:rPr>
        <w:t xml:space="preserve">Contact Person:</w:t>
      </w:r>
      <w:r>
        <w:t xml:space="preserve"> </w:t>
      </w:r>
      <w:r>
        <w:t xml:space="preserve">Dr. Naledi van der Merwe, Laboratory Director</w:t>
      </w:r>
      <w:r>
        <w:br/>
      </w:r>
      <w:r>
        <w:rPr>
          <w:bCs/>
          <w:b/>
        </w:rPr>
        <w:t xml:space="preserve">Email:</w:t>
      </w:r>
      <w:r>
        <w:t xml:space="preserve"> </w:t>
      </w:r>
      <w:r>
        <w:t xml:space="preserve">n.vandermere@atlanticdiagnostics.co.za</w:t>
      </w:r>
      <w:r>
        <w:br/>
      </w:r>
      <w:r>
        <w:rPr>
          <w:bCs/>
          <w:b/>
        </w:rPr>
        <w:t xml:space="preserve">Reference:</w:t>
      </w:r>
      <w:r>
        <w:t xml:space="preserve"> </w:t>
      </w:r>
      <w:r>
        <w:t xml:space="preserve">ACD-LAB-2025-034</w:t>
      </w:r>
    </w:p>
    <w:bookmarkEnd w:id="21"/>
    <w:bookmarkStart w:id="22" w:name="Xedf512c98e4e5839354c1667b5beb60acff4f51"/>
    <w:p>
      <w:pPr>
        <w:pStyle w:val="Heading2"/>
      </w:pPr>
      <w:r>
        <w:t xml:space="preserve">2. Scope of Services – Laboratory Technician Placement</w:t>
      </w:r>
    </w:p>
    <w:p>
      <w:pPr>
        <w:pStyle w:val="FirstParagraph"/>
      </w:pPr>
      <w:r>
        <w:t xml:space="preserve">This</w:t>
      </w:r>
      <w:r>
        <w:t xml:space="preserve"> </w:t>
      </w:r>
      <w:r>
        <w:t xml:space="preserve">Quotation Estimate</w:t>
      </w:r>
      <w:r>
        <w:t xml:space="preserve"> </w:t>
      </w:r>
      <w:r>
        <w:t xml:space="preserve">is issued by MediStaff Professional Solutions (Pty) Ltd in response to the formal request from Atlantic Coast Diagnostics Laboratory for the recruitment, placement, and ongoing management of a qualified</w:t>
      </w:r>
      <w:r>
        <w:t xml:space="preserve"> </w:t>
      </w:r>
      <w:r>
        <w:t xml:space="preserve">Laboratory Technician</w:t>
      </w:r>
      <w:r>
        <w:t xml:space="preserve"> </w:t>
      </w:r>
      <w:r>
        <w:t xml:space="preserve">to operate within the metropolitan area of</w:t>
      </w:r>
      <w:r>
        <w:t xml:space="preserve"> </w:t>
      </w:r>
      <w:r>
        <w:t xml:space="preserve">South Africa Cape Town</w:t>
      </w:r>
      <w:r>
        <w:t xml:space="preserve">. The</w:t>
      </w:r>
      <w:r>
        <w:t xml:space="preserve"> </w:t>
      </w:r>
      <w:r>
        <w:t xml:space="preserve">Laboratory Technician</w:t>
      </w:r>
      <w:r>
        <w:t xml:space="preserve"> </w:t>
      </w:r>
      <w:r>
        <w:t xml:space="preserve">will be responsible for performing routine and specialised diagnostic tests, maintaining laboratory equipment, ensuring compliance with South African Health Products Regulatory Authority (SAHPRA) standards, and supporting senior laboratory scientists in all daily operational activities.</w:t>
      </w:r>
    </w:p>
    <w:p>
      <w:pPr>
        <w:pStyle w:val="BodyText"/>
      </w:pPr>
      <w:r>
        <w:t xml:space="preserve">The</w:t>
      </w:r>
      <w:r>
        <w:t xml:space="preserve"> </w:t>
      </w:r>
      <w:r>
        <w:t xml:space="preserve">Laboratory Technician</w:t>
      </w:r>
      <w:r>
        <w:t xml:space="preserve"> </w:t>
      </w:r>
      <w:r>
        <w:t xml:space="preserve">candidate will hold a minimum qualification of a National Diploma in Medical Laboratory Technology (NQF Level 6) or a BSc in Clinical Laboratory Science, registered with the South African Health Professions Council (SAHPC). The candidate must possess a minimum of three (3) years of post-qualification experience in a clinical or research laboratory environment, with demonstrated proficiency in haematology, biochemistry, microbiology, and urinalysis. Given the operational context in</w:t>
      </w:r>
      <w:r>
        <w:t xml:space="preserve"> </w:t>
      </w:r>
      <w:r>
        <w:t xml:space="preserve">South Africa Cape Town</w:t>
      </w:r>
      <w:r>
        <w:t xml:space="preserve">, the</w:t>
      </w:r>
      <w:r>
        <w:t xml:space="preserve"> </w:t>
      </w:r>
      <w:r>
        <w:t xml:space="preserve">Laboratory Technician</w:t>
      </w:r>
      <w:r>
        <w:t xml:space="preserve"> </w:t>
      </w:r>
      <w:r>
        <w:t xml:space="preserve">must also be familiar with the Western Cape Department of Health's reporting protocols and the National Health Laboratory Service (NHLS) quality assurance frameworks.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(ZAR)</w:t>
            </w:r>
          </w:p>
        </w:tc>
        <w:tc>
          <w:tcPr/>
          <w:p>
            <w:pPr>
              <w:pStyle w:val="Compact"/>
              <w:jc w:val="left"/>
            </w:pPr>
            <w:r>
              <w:t xml:space="preserve">Total (ZAR)</w:t>
            </w:r>
          </w:p>
        </w:tc>
      </w:tr>
      <w:tr>
        <w:tc>
          <w:tcPr/>
          <w:p>
            <w:pPr>
              <w:pStyle w:val="Compact"/>
              <w:jc w:val="left"/>
            </w:pPr>
            <w:r>
              <w:t xml:space="preserve">01</w:t>
            </w:r>
          </w:p>
        </w:tc>
        <w:tc>
          <w:tcPr/>
          <w:p>
            <w:pPr>
              <w:pStyle w:val="Compact"/>
              <w:jc w:val="left"/>
            </w:pPr>
            <w:r>
              <w:t xml:space="preserve">Recruitment and screening of Laboratory Technician candidates within the Cape Town metropolitan area, including CV review, technical assessments, and reference verification</w:t>
            </w:r>
          </w:p>
        </w:tc>
        <w:tc>
          <w:tcPr/>
          <w:p>
            <w:pPr>
              <w:pStyle w:val="Compact"/>
              <w:jc w:val="left"/>
            </w:pPr>
            <w:r>
              <w:t xml:space="preserve">One-off</w:t>
            </w:r>
          </w:p>
        </w:tc>
        <w:tc>
          <w:tcPr/>
          <w:p>
            <w:pPr>
              <w:pStyle w:val="Compact"/>
              <w:jc w:val="left"/>
            </w:pPr>
            <w:r>
              <w:t xml:space="preserve">R 18,500.00</w:t>
            </w:r>
          </w:p>
        </w:tc>
        <w:tc>
          <w:tcPr/>
          <w:p>
            <w:pPr>
              <w:pStyle w:val="Compact"/>
              <w:jc w:val="left"/>
            </w:pPr>
            <w:r>
              <w:t xml:space="preserve">R 18,500.00</w:t>
            </w:r>
          </w:p>
        </w:tc>
      </w:tr>
      <w:tr>
        <w:tc>
          <w:tcPr/>
          <w:p>
            <w:pPr>
              <w:pStyle w:val="Compact"/>
              <w:jc w:val="left"/>
            </w:pPr>
            <w:r>
              <w:t xml:space="preserve">02</w:t>
            </w:r>
          </w:p>
        </w:tc>
        <w:tc>
          <w:tcPr/>
          <w:p>
            <w:pPr>
              <w:pStyle w:val="Compact"/>
              <w:jc w:val="left"/>
            </w:pPr>
            <w:r>
              <w:t xml:space="preserve">SAHPC registration verification and competency validation for the Laboratory Technician</w:t>
            </w:r>
          </w:p>
        </w:tc>
        <w:tc>
          <w:tcPr/>
          <w:p>
            <w:pPr>
              <w:pStyle w:val="Compact"/>
              <w:jc w:val="left"/>
            </w:pPr>
            <w:r>
              <w:t xml:space="preserve">One-off</w:t>
            </w:r>
          </w:p>
        </w:tc>
        <w:tc>
          <w:tcPr/>
          <w:p>
            <w:pPr>
              <w:pStyle w:val="Compact"/>
              <w:jc w:val="left"/>
            </w:pPr>
            <w:r>
              <w:t xml:space="preserve">R 3,200.00</w:t>
            </w:r>
          </w:p>
        </w:tc>
        <w:tc>
          <w:tcPr/>
          <w:p>
            <w:pPr>
              <w:pStyle w:val="Compact"/>
              <w:jc w:val="left"/>
            </w:pPr>
            <w:r>
              <w:t xml:space="preserve">R 3,200.00</w:t>
            </w:r>
          </w:p>
        </w:tc>
      </w:tr>
      <w:tr>
        <w:tc>
          <w:tcPr/>
          <w:p>
            <w:pPr>
              <w:pStyle w:val="Compact"/>
              <w:jc w:val="left"/>
            </w:pPr>
            <w:r>
              <w:t xml:space="preserve">03</w:t>
            </w:r>
          </w:p>
        </w:tc>
        <w:tc>
          <w:tcPr/>
          <w:p>
            <w:pPr>
              <w:pStyle w:val="Compact"/>
              <w:jc w:val="left"/>
            </w:pPr>
            <w:r>
              <w:t xml:space="preserve">Monthly placement and management fee for the Laboratory Technician (includes payroll administration, statutory deductions, UIF, and medical aid administration)</w:t>
            </w:r>
          </w:p>
        </w:tc>
        <w:tc>
          <w:tcPr/>
          <w:p>
            <w:pPr>
              <w:pStyle w:val="Compact"/>
              <w:jc w:val="left"/>
            </w:pPr>
            <w:r>
              <w:t xml:space="preserve">12 months</w:t>
            </w:r>
          </w:p>
        </w:tc>
        <w:tc>
          <w:tcPr/>
          <w:p>
            <w:pPr>
              <w:pStyle w:val="Compact"/>
              <w:jc w:val="left"/>
            </w:pPr>
            <w:r>
              <w:t xml:space="preserve">R 14,750.00</w:t>
            </w:r>
          </w:p>
        </w:tc>
        <w:tc>
          <w:tcPr/>
          <w:p>
            <w:pPr>
              <w:pStyle w:val="Compact"/>
              <w:jc w:val="left"/>
            </w:pPr>
            <w:r>
              <w:t xml:space="preserve">R 177,000.00</w:t>
            </w:r>
          </w:p>
        </w:tc>
      </w:tr>
      <w:tr>
        <w:tc>
          <w:tcPr/>
          <w:p>
            <w:pPr>
              <w:pStyle w:val="Compact"/>
              <w:jc w:val="left"/>
            </w:pPr>
            <w:r>
              <w:t xml:space="preserve">04</w:t>
            </w:r>
          </w:p>
        </w:tc>
        <w:tc>
          <w:tcPr/>
          <w:p>
            <w:pPr>
              <w:pStyle w:val="Compact"/>
              <w:jc w:val="left"/>
            </w:pPr>
            <w:r>
              <w:t xml:space="preserve">On-site induction and orientation programme for the Laboratory Technician at the client's facility in Cape Town, including biosafety training and equipment familiarisation</w:t>
            </w:r>
          </w:p>
        </w:tc>
        <w:tc>
          <w:tcPr/>
          <w:p>
            <w:pPr>
              <w:pStyle w:val="Compact"/>
              <w:jc w:val="left"/>
            </w:pPr>
            <w:r>
              <w:t xml:space="preserve">One-off</w:t>
            </w:r>
          </w:p>
        </w:tc>
        <w:tc>
          <w:tcPr/>
          <w:p>
            <w:pPr>
              <w:pStyle w:val="Compact"/>
              <w:jc w:val="left"/>
            </w:pPr>
            <w:r>
              <w:t xml:space="preserve">R 5,800.00</w:t>
            </w:r>
          </w:p>
        </w:tc>
        <w:tc>
          <w:tcPr/>
          <w:p>
            <w:pPr>
              <w:pStyle w:val="Compact"/>
              <w:jc w:val="left"/>
            </w:pPr>
            <w:r>
              <w:t xml:space="preserve">R 5,800.00</w:t>
            </w:r>
          </w:p>
        </w:tc>
      </w:tr>
      <w:tr>
        <w:tc>
          <w:tcPr/>
          <w:p>
            <w:pPr>
              <w:pStyle w:val="Compact"/>
              <w:jc w:val="left"/>
            </w:pPr>
            <w:r>
              <w:t xml:space="preserve">05</w:t>
            </w:r>
          </w:p>
        </w:tc>
        <w:tc>
          <w:tcPr/>
          <w:p>
            <w:pPr>
              <w:pStyle w:val="Compact"/>
              <w:jc w:val="left"/>
            </w:pPr>
            <w:r>
              <w:t xml:space="preserve">Quarterly performance review and skills development planning for the Laboratory Technician</w:t>
            </w:r>
          </w:p>
        </w:tc>
        <w:tc>
          <w:tcPr/>
          <w:p>
            <w:pPr>
              <w:pStyle w:val="Compact"/>
              <w:jc w:val="left"/>
            </w:pPr>
            <w:r>
              <w:t xml:space="preserve">4 quarters</w:t>
            </w:r>
          </w:p>
        </w:tc>
        <w:tc>
          <w:tcPr/>
          <w:p>
            <w:pPr>
              <w:pStyle w:val="Compact"/>
              <w:jc w:val="left"/>
            </w:pPr>
            <w:r>
              <w:t xml:space="preserve">R 2,400.00</w:t>
            </w:r>
          </w:p>
        </w:tc>
        <w:tc>
          <w:tcPr/>
          <w:p>
            <w:pPr>
              <w:pStyle w:val="Compact"/>
              <w:jc w:val="left"/>
            </w:pPr>
            <w:r>
              <w:t xml:space="preserve">R 9,600.00</w:t>
            </w:r>
          </w:p>
        </w:tc>
      </w:tr>
      <w:tr>
        <w:tc>
          <w:tcPr/>
          <w:p>
            <w:pPr>
              <w:pStyle w:val="Compact"/>
              <w:jc w:val="left"/>
            </w:pPr>
            <w:r>
              <w:t xml:space="preserve">06</w:t>
            </w:r>
          </w:p>
        </w:tc>
        <w:tc>
          <w:tcPr/>
          <w:p>
            <w:pPr>
              <w:pStyle w:val="Compact"/>
              <w:jc w:val="left"/>
            </w:pPr>
            <w:r>
              <w:t xml:space="preserve">Annual laboratory safety and compliance audit support specific to the South Africa Cape Town regulatory environment</w:t>
            </w:r>
          </w:p>
        </w:tc>
        <w:tc>
          <w:tcPr/>
          <w:p>
            <w:pPr>
              <w:pStyle w:val="Compact"/>
              <w:jc w:val="left"/>
            </w:pPr>
            <w:r>
              <w:t xml:space="preserve">12 months</w:t>
            </w:r>
          </w:p>
        </w:tc>
        <w:tc>
          <w:tcPr/>
          <w:p>
            <w:pPr>
              <w:pStyle w:val="Compact"/>
              <w:jc w:val="left"/>
            </w:pPr>
            <w:r>
              <w:t xml:space="preserve">R 7,500.00</w:t>
            </w:r>
          </w:p>
        </w:tc>
        <w:tc>
          <w:tcPr/>
          <w:p>
            <w:pPr>
              <w:pStyle w:val="Compact"/>
              <w:jc w:val="left"/>
            </w:pPr>
            <w:r>
              <w:t xml:space="preserve">R 7,500.00</w:t>
            </w:r>
          </w:p>
        </w:tc>
      </w:tr>
      <w:tr>
        <w:tc>
          <w:tcPr/>
          <w:p>
            <w:pPr>
              <w:pStyle w:val="Compact"/>
              <w:jc w:val="left"/>
            </w:pPr>
            <w:r>
              <w:t xml:space="preserve">07</w:t>
            </w:r>
          </w:p>
        </w:tc>
        <w:tc>
          <w:tcPr/>
          <w:p>
            <w:pPr>
              <w:pStyle w:val="Compact"/>
              <w:jc w:val="left"/>
            </w:pPr>
            <w:r>
              <w:t xml:space="preserve">Replacement guarantee – free re-recruitment of a Laboratory Technician within 30 days should the initial placement be unsatisfactory</w:t>
            </w:r>
          </w:p>
        </w:tc>
        <w:tc>
          <w:tcPr/>
          <w:p>
            <w:pPr>
              <w:pStyle w:val="Compact"/>
              <w:jc w:val="left"/>
            </w:pPr>
            <w:r>
              <w:t xml:space="preserve">One-off</w:t>
            </w:r>
          </w:p>
        </w:tc>
        <w:tc>
          <w:tcPr/>
          <w:p>
            <w:pPr>
              <w:pStyle w:val="Compact"/>
              <w:jc w:val="left"/>
            </w:pPr>
            <w:r>
              <w:t xml:space="preserve">R 0.00</w:t>
            </w:r>
          </w:p>
        </w:tc>
        <w:tc>
          <w:tcPr/>
          <w:p>
            <w:pPr>
              <w:pStyle w:val="Compact"/>
              <w:jc w:val="left"/>
            </w:pPr>
            <w:r>
              <w:t xml:space="preserve">R 0.00</w:t>
            </w:r>
          </w:p>
        </w:tc>
      </w:tr>
      <w:tr>
        <w:tc>
          <w:tcPr>
            <w:gridSpan w:val="4"/>
          </w:tcPr>
          <w:p>
            <w:pPr>
              <w:pStyle w:val="Compact"/>
              <w:jc w:val="left"/>
            </w:pPr>
            <w:r>
              <w:t xml:space="preserve">Subtotal (Excluding VAT)</w:t>
            </w:r>
          </w:p>
        </w:tc>
        <w:tc>
          <w:tcPr/>
          <w:p>
            <w:pPr>
              <w:pStyle w:val="Compact"/>
              <w:jc w:val="left"/>
            </w:pPr>
            <w:r>
              <w:t xml:space="preserve">R 221,600.00</w:t>
            </w:r>
          </w:p>
        </w:tc>
      </w:tr>
      <w:tr>
        <w:tc>
          <w:tcPr>
            <w:gridSpan w:val="4"/>
          </w:tcPr>
          <w:p>
            <w:pPr>
              <w:pStyle w:val="Compact"/>
              <w:jc w:val="left"/>
            </w:pPr>
            <w:r>
              <w:t xml:space="preserve">VAT @ 15%</w:t>
            </w:r>
          </w:p>
        </w:tc>
        <w:tc>
          <w:tcPr/>
          <w:p>
            <w:pPr>
              <w:pStyle w:val="Compact"/>
              <w:jc w:val="left"/>
            </w:pPr>
            <w:r>
              <w:t xml:space="preserve">R 33,240.00</w:t>
            </w:r>
          </w:p>
        </w:tc>
      </w:tr>
      <w:tr>
        <w:tc>
          <w:tcPr>
            <w:gridSpan w:val="4"/>
          </w:tcPr>
          <w:p>
            <w:pPr>
              <w:pStyle w:val="Compact"/>
              <w:jc w:val="left"/>
            </w:pPr>
            <w:r>
              <w:t xml:space="preserve">Grand Total (Including VAT)</w:t>
            </w:r>
          </w:p>
        </w:tc>
        <w:tc>
          <w:tcPr/>
          <w:p>
            <w:pPr>
              <w:pStyle w:val="Compact"/>
              <w:jc w:val="left"/>
            </w:pPr>
            <w:r>
              <w:t xml:space="preserve">R 254,840.00</w:t>
            </w:r>
          </w:p>
        </w:tc>
      </w:tr>
    </w:tbl>
    <w:p>
      <w:pPr>
        <w:pStyle w:val="BodyText"/>
      </w:pPr>
      <w:r>
        <w:t xml:space="preserve">All amounts are quoted in South African Rand (ZAR). VAT is applicable as MediStaff Professional Solutions (Pty) Ltd is a registered VAT vendor in South Africa Cape Town.</w:t>
      </w:r>
    </w:p>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Should the client wish to proceed after the validity period, a revised</w:t>
      </w:r>
      <w:r>
        <w:t xml:space="preserve"> </w:t>
      </w:r>
      <w:r>
        <w:t xml:space="preserve">Quotation Estimate</w:t>
      </w:r>
      <w:r>
        <w:t xml:space="preserve"> </w:t>
      </w:r>
      <w:r>
        <w:t xml:space="preserve">may be required to reflect any changes in market rates for</w:t>
      </w:r>
      <w:r>
        <w:t xml:space="preserve"> </w:t>
      </w:r>
      <w:r>
        <w:t xml:space="preserve">Laboratory Technician</w:t>
      </w:r>
      <w:r>
        <w:t xml:space="preserve"> </w:t>
      </w:r>
      <w:r>
        <w:t xml:space="preserve">services in</w:t>
      </w:r>
      <w:r>
        <w:t xml:space="preserve"> </w:t>
      </w:r>
      <w:r>
        <w:t xml:space="preserve">South Africa Cape Town</w:t>
      </w:r>
      <w:r>
        <w:t xml:space="preserve">.</w:t>
      </w:r>
    </w:p>
    <w:p>
      <w:pPr>
        <w:numPr>
          <w:ilvl w:val="0"/>
          <w:numId w:val="1001"/>
        </w:numPr>
        <w:pStyle w:val="Compact"/>
      </w:pPr>
      <w:r>
        <w:t xml:space="preserve">Payment terms: 50% deposit upon acceptance of this</w:t>
      </w:r>
      <w:r>
        <w:t xml:space="preserve"> </w:t>
      </w:r>
      <w:r>
        <w:t xml:space="preserve">Quotation Estimate</w:t>
      </w:r>
      <w:r>
        <w:t xml:space="preserve">; the remaining 50% to be settled in equal monthly instalments over the twelve-month placement period. All payments are due within fourteen (14) days of invoice date.</w:t>
      </w:r>
    </w:p>
    <w:p>
      <w:pPr>
        <w:numPr>
          <w:ilvl w:val="0"/>
          <w:numId w:val="1001"/>
        </w:numPr>
        <w:pStyle w:val="Compact"/>
      </w:pPr>
      <w:r>
        <w:t xml:space="preserve">The</w:t>
      </w:r>
      <w:r>
        <w:t xml:space="preserve"> </w:t>
      </w:r>
      <w:r>
        <w:t xml:space="preserve">Laboratory Technician</w:t>
      </w:r>
      <w:r>
        <w:t xml:space="preserve"> </w:t>
      </w:r>
      <w:r>
        <w:t xml:space="preserve">shall be employed on a full-time basis (40 hours per week, Monday to Friday) at the client's designated laboratory facility in Cape Town, South Africa. Overtime, if required, shall be billed at 1.5 times the standard hourly rate.</w:t>
      </w:r>
    </w:p>
    <w:p>
      <w:pPr>
        <w:numPr>
          <w:ilvl w:val="0"/>
          <w:numId w:val="1001"/>
        </w:numPr>
        <w:pStyle w:val="Compact"/>
      </w:pPr>
      <w:r>
        <w:t xml:space="preserve">MediStaff Professional Solutions (Pty) Ltd shall bear full responsibility for all statutory employer obligations, including but not limited to PAYE, UIF, SDL, and annual leave administration for the</w:t>
      </w:r>
      <w:r>
        <w:t xml:space="preserve"> </w:t>
      </w:r>
      <w:r>
        <w:t xml:space="preserve">Laboratory Technician</w:t>
      </w:r>
      <w:r>
        <w:t xml:space="preserve">.</w:t>
      </w:r>
    </w:p>
    <w:p>
      <w:pPr>
        <w:numPr>
          <w:ilvl w:val="0"/>
          <w:numId w:val="1001"/>
        </w:numPr>
        <w:pStyle w:val="Compact"/>
      </w:pPr>
      <w:r>
        <w:t xml:space="preserve">The client reserves the right to terminate the placement of the</w:t>
      </w:r>
      <w:r>
        <w:t xml:space="preserve"> </w:t>
      </w:r>
      <w:r>
        <w:t xml:space="preserve">Laboratory Technician</w:t>
      </w:r>
      <w:r>
        <w:t xml:space="preserve"> </w:t>
      </w:r>
      <w:r>
        <w:t xml:space="preserve">with thirty (30) days' written notice. In such an event, no further monthly fees shall be applicable beyond the notice period.</w:t>
      </w:r>
    </w:p>
    <w:p>
      <w:pPr>
        <w:numPr>
          <w:ilvl w:val="0"/>
          <w:numId w:val="1001"/>
        </w:numPr>
        <w:pStyle w:val="Compact"/>
      </w:pPr>
      <w:r>
        <w:t xml:space="preserve">All personal information processed in connection with this</w:t>
      </w:r>
      <w:r>
        <w:t xml:space="preserve"> </w:t>
      </w:r>
      <w:r>
        <w:t xml:space="preserve">Quotation Estimate</w:t>
      </w:r>
      <w:r>
        <w:t xml:space="preserve"> </w:t>
      </w:r>
      <w:r>
        <w:t xml:space="preserve">and the subsequent placement of the</w:t>
      </w:r>
      <w:r>
        <w:t xml:space="preserve"> </w:t>
      </w:r>
      <w:r>
        <w:t xml:space="preserve">Laboratory Technician</w:t>
      </w:r>
      <w:r>
        <w:t xml:space="preserve"> </w:t>
      </w:r>
      <w:r>
        <w:t xml:space="preserve">shall be handled in strict compliance with the Protection of Personal Information Act (POPIA), 2013, as applicable in</w:t>
      </w:r>
      <w:r>
        <w:t xml:space="preserve"> </w:t>
      </w:r>
      <w:r>
        <w:t xml:space="preserve">South Africa Cape Town</w:t>
      </w:r>
      <w:r>
        <w:t xml:space="preserve"> </w:t>
      </w:r>
      <w:r>
        <w:t xml:space="preserve">and nationwide.</w:t>
      </w:r>
    </w:p>
    <w:p>
      <w:pPr>
        <w:numPr>
          <w:ilvl w:val="0"/>
          <w:numId w:val="1001"/>
        </w:numPr>
        <w:pStyle w:val="Compact"/>
      </w:pPr>
      <w:r>
        <w:t xml:space="preserve">Any disputes arising from this</w:t>
      </w:r>
      <w:r>
        <w:t xml:space="preserve"> </w:t>
      </w:r>
      <w:r>
        <w:t xml:space="preserve">Quotation Estimate</w:t>
      </w:r>
      <w:r>
        <w:t xml:space="preserve"> </w:t>
      </w:r>
      <w:r>
        <w:t xml:space="preserve">shall be subject to the jurisdiction of the High Court of South Africa, Cape Town Division.</w:t>
      </w:r>
    </w:p>
    <w:bookmarkEnd w:id="24"/>
    <w:bookmarkStart w:id="25" w:name="acceptance-and-authorisation"/>
    <w:p>
      <w:pPr>
        <w:pStyle w:val="Heading2"/>
      </w:pPr>
      <w:r>
        <w:t xml:space="preserve">5. Acceptance and Authorisation</w:t>
      </w:r>
    </w:p>
    <w:p>
      <w:pPr>
        <w:pStyle w:val="FirstParagraph"/>
      </w:pPr>
      <w:r>
        <w:t xml:space="preserve">By signing below, the client acknowledges and accepts the terms, conditions, and pricing outlined in this</w:t>
      </w:r>
      <w:r>
        <w:t xml:space="preserve"> </w:t>
      </w:r>
      <w:r>
        <w:t xml:space="preserve">Quotation Estimate</w:t>
      </w:r>
      <w:r>
        <w:t xml:space="preserve"> </w:t>
      </w:r>
      <w:r>
        <w:t xml:space="preserve">for the placement of a</w:t>
      </w:r>
      <w:r>
        <w:t xml:space="preserve"> </w:t>
      </w:r>
      <w:r>
        <w:t xml:space="preserve">Laboratory Technician</w:t>
      </w:r>
      <w:r>
        <w:t xml:space="preserve"> </w:t>
      </w:r>
      <w:r>
        <w:t xml:space="preserve">in</w:t>
      </w:r>
      <w:r>
        <w:t xml:space="preserve"> </w:t>
      </w:r>
      <w:r>
        <w:t xml:space="preserve">South Africa Cape Town</w:t>
      </w:r>
      <w:r>
        <w:t xml:space="preserve">. This signature constitutes a binding agreement between the parties for the duration specified herein.</w:t>
      </w:r>
    </w:p>
    <w:p>
      <w:pPr>
        <w:pStyle w:val="BodyText"/>
      </w:pPr>
      <w:r>
        <w:rPr>
          <w:bCs/>
          <w:b/>
        </w:rPr>
        <w:t xml:space="preserve">For and on behalf of the Supplier:</w:t>
      </w:r>
    </w:p>
    <w:p>
      <w:pPr>
        <w:pStyle w:val="BodyText"/>
      </w:pPr>
      <w:r>
        <w:t xml:space="preserve">MediStaff Professional Solutions (Pty) Ltd</w:t>
      </w:r>
    </w:p>
    <w:p>
      <w:pPr>
        <w:pStyle w:val="BodyText"/>
      </w:pPr>
      <w:r>
        <w:t xml:space="preserve">Name: Thabo Mokoena</w:t>
      </w:r>
      <w:r>
        <w:br/>
      </w:r>
      <w:r>
        <w:t xml:space="preserve">Designation: Managing Director</w:t>
      </w:r>
      <w:r>
        <w:br/>
      </w:r>
      <w:r>
        <w:t xml:space="preserve">Signature: _________________________</w:t>
      </w:r>
      <w:r>
        <w:br/>
      </w:r>
      <w:r>
        <w:t xml:space="preserve">Date: _________________________</w:t>
      </w:r>
    </w:p>
    <w:p>
      <w:pPr>
        <w:pStyle w:val="BodyText"/>
      </w:pPr>
      <w:r>
        <w:rPr>
          <w:bCs/>
          <w:b/>
        </w:rPr>
        <w:t xml:space="preserve">For and on behalf of the Client:</w:t>
      </w:r>
    </w:p>
    <w:p>
      <w:pPr>
        <w:pStyle w:val="BodyText"/>
      </w:pPr>
      <w:r>
        <w:t xml:space="preserve">Atlantic Coast Diagnostics Laboratory (Pty) Ltd</w:t>
      </w:r>
    </w:p>
    <w:p>
      <w:pPr>
        <w:pStyle w:val="BodyText"/>
      </w:pPr>
      <w:r>
        <w:t xml:space="preserve">Name: Dr. Naledi van der Merwe</w:t>
      </w:r>
      <w:r>
        <w:br/>
      </w:r>
      <w:r>
        <w:t xml:space="preserve">Designation: Laboratory Director</w:t>
      </w:r>
      <w:r>
        <w:br/>
      </w:r>
      <w:r>
        <w:t xml:space="preserve">Signature: _________________________</w:t>
      </w:r>
      <w:r>
        <w:br/>
      </w:r>
      <w:r>
        <w:t xml:space="preserve">Date: _________________________</w:t>
      </w:r>
    </w:p>
    <w:p>
      <w:pPr>
        <w:pStyle w:val="BodyText"/>
      </w:pPr>
      <w:r>
        <w:t xml:space="preserve">This</w:t>
      </w:r>
      <w:r>
        <w:t xml:space="preserve"> </w:t>
      </w:r>
      <w:r>
        <w:t xml:space="preserve">Quotation Estimate</w:t>
      </w:r>
      <w:r>
        <w:t xml:space="preserve"> </w:t>
      </w:r>
      <w:r>
        <w:t xml:space="preserve">(Ref: QTE-2025-04871) was prepared by MediStaff Professional Solutions (Pty) Ltd for the recruitment and placement of a</w:t>
      </w:r>
      <w:r>
        <w:t xml:space="preserve"> </w:t>
      </w:r>
      <w:r>
        <w:t xml:space="preserve">Laboratory Technician</w:t>
      </w:r>
      <w:r>
        <w:t xml:space="preserve"> </w:t>
      </w:r>
      <w:r>
        <w:t xml:space="preserve">in</w:t>
      </w:r>
      <w:r>
        <w:t xml:space="preserve"> </w:t>
      </w:r>
      <w:r>
        <w:t xml:space="preserve">South Africa Cape Town</w:t>
      </w:r>
      <w:r>
        <w:t xml:space="preserve">. This document is confidential and intended solely for the named recipient. Unauthorised reproduction or distribution is strictly prohibited.</w:t>
      </w:r>
    </w:p>
    <w:p>
      <w:pPr>
        <w:pStyle w:val="BodyText"/>
      </w:pPr>
      <w:r>
        <w:t xml:space="preserve">© 2025 MediStaff Professional Solutions (Pty) Ltd.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 South Africa Cape Town</dc:title>
  <dc:creator/>
  <dc:language>en</dc:language>
  <cp:keywords/>
  <dcterms:created xsi:type="dcterms:W3CDTF">2026-10-10T09:18:45Z</dcterms:created>
  <dcterms:modified xsi:type="dcterms:W3CDTF">2026-10-10T09:18:45Z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