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Laboratory</w:t>
      </w:r>
      <w:r>
        <w:t xml:space="preserve"> </w:t>
      </w:r>
      <w:r>
        <w:t xml:space="preserve">Technician</w:t>
      </w:r>
      <w:r>
        <w:t xml:space="preserve"> </w:t>
      </w:r>
      <w:r>
        <w:t xml:space="preserve">-</w:t>
      </w:r>
      <w:r>
        <w:t xml:space="preserve"> </w:t>
      </w:r>
      <w:r>
        <w:t xml:space="preserve">South</w:t>
      </w:r>
      <w:r>
        <w:t xml:space="preserve"> </w:t>
      </w:r>
      <w:r>
        <w:t xml:space="preserve">Korea</w:t>
      </w:r>
      <w:r>
        <w:t xml:space="preserve"> </w:t>
      </w:r>
      <w:r>
        <w:t xml:space="preserve">Seoul</w:t>
      </w:r>
    </w:p>
    <w:bookmarkStart w:id="20" w:name="quotation-estimate"/>
    <w:p>
      <w:pPr>
        <w:pStyle w:val="Heading1"/>
      </w:pPr>
      <w:r>
        <w:t xml:space="preserve">QUOTATION ESTIMATE</w:t>
      </w:r>
    </w:p>
    <w:p>
      <w:pPr>
        <w:pStyle w:val="FirstParagraph"/>
      </w:pPr>
      <w:r>
        <w:t xml:space="preserve">Professional Staffing &amp; Recruitment Services</w:t>
      </w:r>
    </w:p>
    <w:p>
      <w:pPr>
        <w:pStyle w:val="BodyText"/>
      </w:pPr>
      <w:r>
        <w:t xml:space="preserve">Document No: QTE-2025-SKL-0472</w:t>
      </w:r>
    </w:p>
    <w:bookmarkEnd w:id="20"/>
    <w:p>
      <w:pPr>
        <w:pStyle w:val="BodyText"/>
      </w:pPr>
      <w:r>
        <w:rPr>
          <w:bCs/>
          <w:b/>
        </w:rPr>
        <w:t xml:space="preserve">Date of Issue:</w:t>
      </w:r>
      <w:r>
        <w:t xml:space="preserve"> </w:t>
      </w:r>
      <w:r>
        <w:t xml:space="preserve">15 June 2025</w:t>
      </w:r>
      <w:r>
        <w:br/>
      </w:r>
      <w:r>
        <w:rPr>
          <w:bCs/>
          <w:b/>
        </w:rPr>
        <w:t xml:space="preserve">Valid Until:</w:t>
      </w:r>
      <w:r>
        <w:t xml:space="preserve"> </w:t>
      </w:r>
      <w:r>
        <w:t xml:space="preserve">15 July 2025</w:t>
      </w:r>
      <w:r>
        <w:br/>
      </w:r>
      <w:r>
        <w:rPr>
          <w:bCs/>
          <w:b/>
        </w:rPr>
        <w:t xml:space="preserve">Prepared By:</w:t>
      </w:r>
      <w:r>
        <w:t xml:space="preserve"> </w:t>
      </w:r>
      <w:r>
        <w:t xml:space="preserve">Hana Kim, Senior Account Manager</w:t>
      </w:r>
    </w:p>
    <w:p>
      <w:pPr>
        <w:pStyle w:val="BodyText"/>
      </w:pPr>
      <w:r>
        <w:rPr>
          <w:bCs/>
          <w:b/>
        </w:rPr>
        <w:t xml:space="preserve">Client:</w:t>
      </w:r>
      <w:r>
        <w:t xml:space="preserve"> </w:t>
      </w:r>
      <w:r>
        <w:t xml:space="preserve">BioGenome Research Institute Co., Ltd.</w:t>
      </w:r>
      <w:r>
        <w:br/>
      </w:r>
      <w:r>
        <w:rPr>
          <w:bCs/>
          <w:b/>
        </w:rPr>
        <w:t xml:space="preserve">Location:</w:t>
      </w:r>
      <w:r>
        <w:t xml:space="preserve"> </w:t>
      </w:r>
      <w:r>
        <w:t xml:space="preserve">42, Gangnam-daero 99-gil, Gangnam-gu, Seoul, South Korea</w:t>
      </w:r>
      <w:r>
        <w:br/>
      </w:r>
      <w:r>
        <w:rPr>
          <w:bCs/>
          <w:b/>
        </w:rPr>
        <w:t xml:space="preserve">Contact:</w:t>
      </w:r>
      <w:r>
        <w:t xml:space="preserve"> </w:t>
      </w:r>
      <w:r>
        <w:t xml:space="preserve">procurement@biogenome.kr</w:t>
      </w:r>
    </w:p>
    <w:bookmarkStart w:id="21" w:name="X0c7581080508d578c26b6d8dfd726c7e3ca5cc9"/>
    <w:p>
      <w:pPr>
        <w:pStyle w:val="Heading2"/>
      </w:pPr>
      <w:r>
        <w:t xml:space="preserve">1. Purpose and Scope of This Quotation Estimate</w:t>
      </w:r>
    </w:p>
    <w:p>
      <w:pPr>
        <w:pStyle w:val="FirstParagraph"/>
      </w:pPr>
      <w:r>
        <w:t xml:space="preserve">This Quotation Estimate is issued in response to the formal request submitted by BioGenome Research Institute Co., Ltd. for the recruitment, onboarding, and first-year employment of a qualified</w:t>
      </w:r>
      <w:r>
        <w:t xml:space="preserve"> </w:t>
      </w:r>
      <w:r>
        <w:rPr>
          <w:bCs/>
          <w:b/>
        </w:rPr>
        <w:t xml:space="preserve">Laboratory Technician</w:t>
      </w:r>
      <w:r>
        <w:t xml:space="preserve"> </w:t>
      </w:r>
      <w:r>
        <w:t xml:space="preserve">to be stationed at their primary research facility in</w:t>
      </w:r>
      <w:r>
        <w:t xml:space="preserve"> </w:t>
      </w:r>
      <w:r>
        <w:rPr>
          <w:bCs/>
          <w:b/>
        </w:rPr>
        <w:t xml:space="preserve">South Korea Seoul</w:t>
      </w:r>
      <w:r>
        <w:t xml:space="preserve">. The scope of this Quotation Estimate encompasses all costs associated with sourcing, vetting, contracting, and placing a Laboratory Technician who meets the specific technical and regulatory requirements of the client's molecular biology and clinical diagnostics laboratory operations in Seoul, South Korea.</w:t>
      </w:r>
    </w:p>
    <w:p>
      <w:pPr>
        <w:pStyle w:val="BodyText"/>
      </w:pPr>
      <w:r>
        <w:t xml:space="preserve">The Laboratory Technician position described in this Quotation Estimate will involve daily responsibilities including but not limited to: preparation and maintenance of laboratory reagents, operation of spectrophotometers, centrifuges, PCR machines, and HPLC systems; execution of quality control protocols in compliance with Korean Ministry of Food and Drug Safety (MFDS) regulations; documentation of experimental results; and adherence to all biosafety and chemical handling standards mandated for laboratories operating in South Korea Seoul.</w:t>
      </w:r>
    </w:p>
    <w:bookmarkEnd w:id="21"/>
    <w:bookmarkStart w:id="22"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 / Cost Component</w:t>
            </w:r>
          </w:p>
        </w:tc>
        <w:tc>
          <w:tcPr/>
          <w:p>
            <w:pPr>
              <w:pStyle w:val="Compact"/>
              <w:jc w:val="left"/>
            </w:pPr>
            <w:r>
              <w:t xml:space="preserve">Quantity</w:t>
            </w:r>
          </w:p>
        </w:tc>
        <w:tc>
          <w:tcPr/>
          <w:p>
            <w:pPr>
              <w:pStyle w:val="Compact"/>
              <w:jc w:val="left"/>
            </w:pPr>
            <w:r>
              <w:t xml:space="preserve">Unit Price (KRW)</w:t>
            </w:r>
          </w:p>
        </w:tc>
        <w:tc>
          <w:tcPr/>
          <w:p>
            <w:pPr>
              <w:pStyle w:val="Compact"/>
              <w:jc w:val="left"/>
            </w:pPr>
            <w:r>
              <w:t xml:space="preserve">Subtotal (KRW)</w:t>
            </w:r>
          </w:p>
        </w:tc>
      </w:tr>
      <w:tr>
        <w:tc>
          <w:tcPr/>
          <w:p>
            <w:pPr>
              <w:pStyle w:val="Compact"/>
              <w:jc w:val="left"/>
            </w:pPr>
            <w:r>
              <w:t xml:space="preserve">01</w:t>
            </w:r>
          </w:p>
        </w:tc>
        <w:tc>
          <w:tcPr/>
          <w:p>
            <w:pPr>
              <w:pStyle w:val="Compact"/>
              <w:jc w:val="left"/>
            </w:pPr>
            <w:r>
              <w:t xml:space="preserve">Recruitment and sourcing of Laboratory Technician candidate (job posting, screening, initial interviews in Seoul, South Korea)</w:t>
            </w:r>
          </w:p>
        </w:tc>
        <w:tc>
          <w:tcPr/>
          <w:p>
            <w:pPr>
              <w:pStyle w:val="Compact"/>
              <w:jc w:val="left"/>
            </w:pPr>
            <w:r>
              <w:t xml:space="preserve">1 position</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02</w:t>
            </w:r>
          </w:p>
        </w:tc>
        <w:tc>
          <w:tcPr/>
          <w:p>
            <w:pPr>
              <w:pStyle w:val="Compact"/>
              <w:jc w:val="left"/>
            </w:pPr>
            <w:r>
              <w:t xml:space="preserve">Technical competency assessment and laboratory skills evaluation for the Laboratory Technician role</w:t>
            </w:r>
          </w:p>
        </w:tc>
        <w:tc>
          <w:tcPr/>
          <w:p>
            <w:pPr>
              <w:pStyle w:val="Compact"/>
              <w:jc w:val="left"/>
            </w:pPr>
            <w:r>
              <w:t xml:space="preserve">1 candidate</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03</w:t>
            </w:r>
          </w:p>
        </w:tc>
        <w:tc>
          <w:tcPr/>
          <w:p>
            <w:pPr>
              <w:pStyle w:val="Compact"/>
              <w:jc w:val="left"/>
            </w:pPr>
            <w:r>
              <w:t xml:space="preserve">Background verification, academic credential validation, and MFDS compliance check for the Laboratory Technician</w:t>
            </w:r>
          </w:p>
        </w:tc>
        <w:tc>
          <w:tcPr/>
          <w:p>
            <w:pPr>
              <w:pStyle w:val="Compact"/>
              <w:jc w:val="left"/>
            </w:pPr>
            <w:r>
              <w:t xml:space="preserve">1 candidate</w:t>
            </w:r>
          </w:p>
        </w:tc>
        <w:tc>
          <w:tcPr/>
          <w:p>
            <w:pPr>
              <w:pStyle w:val="Compact"/>
              <w:jc w:val="left"/>
            </w:pPr>
            <w:r>
              <w:t xml:space="preserve">380,000</w:t>
            </w:r>
          </w:p>
        </w:tc>
        <w:tc>
          <w:tcPr/>
          <w:p>
            <w:pPr>
              <w:pStyle w:val="Compact"/>
              <w:jc w:val="left"/>
            </w:pPr>
            <w:r>
              <w:t xml:space="preserve">380,000</w:t>
            </w:r>
          </w:p>
        </w:tc>
      </w:tr>
      <w:tr>
        <w:tc>
          <w:tcPr/>
          <w:p>
            <w:pPr>
              <w:pStyle w:val="Compact"/>
              <w:jc w:val="left"/>
            </w:pPr>
            <w:r>
              <w:t xml:space="preserve">04</w:t>
            </w:r>
          </w:p>
        </w:tc>
        <w:tc>
          <w:tcPr/>
          <w:p>
            <w:pPr>
              <w:pStyle w:val="Compact"/>
              <w:jc w:val="left"/>
            </w:pPr>
            <w:r>
              <w:t xml:space="preserve">Employment contract drafting and legal review (Korean Labor Standards Act compliant) for the Laboratory Technician position in South Korea Seoul</w:t>
            </w:r>
          </w:p>
        </w:tc>
        <w:tc>
          <w:tcPr/>
          <w:p>
            <w:pPr>
              <w:pStyle w:val="Compact"/>
              <w:jc w:val="left"/>
            </w:pPr>
            <w:r>
              <w:t xml:space="preserve">1 contract</w:t>
            </w:r>
          </w:p>
        </w:tc>
        <w:tc>
          <w:tcPr/>
          <w:p>
            <w:pPr>
              <w:pStyle w:val="Compact"/>
              <w:jc w:val="left"/>
            </w:pPr>
            <w:r>
              <w:t xml:space="preserve">520,000</w:t>
            </w:r>
          </w:p>
        </w:tc>
        <w:tc>
          <w:tcPr/>
          <w:p>
            <w:pPr>
              <w:pStyle w:val="Compact"/>
              <w:jc w:val="left"/>
            </w:pPr>
            <w:r>
              <w:t xml:space="preserve">520,000</w:t>
            </w:r>
          </w:p>
        </w:tc>
      </w:tr>
      <w:tr>
        <w:tc>
          <w:tcPr/>
          <w:p>
            <w:pPr>
              <w:pStyle w:val="Compact"/>
              <w:jc w:val="left"/>
            </w:pPr>
            <w:r>
              <w:t xml:space="preserve">05</w:t>
            </w:r>
          </w:p>
        </w:tc>
        <w:tc>
          <w:tcPr/>
          <w:p>
            <w:pPr>
              <w:pStyle w:val="Compact"/>
              <w:jc w:val="left"/>
            </w:pPr>
            <w:r>
              <w:t xml:space="preserve">Onboarding and orientation program (4 weeks) including laboratory safety training, MFDS regulatory briefing, and facility familiarization in Seoul</w:t>
            </w:r>
          </w:p>
        </w:tc>
        <w:tc>
          <w:tcPr/>
          <w:p>
            <w:pPr>
              <w:pStyle w:val="Compact"/>
              <w:jc w:val="left"/>
            </w:pPr>
            <w:r>
              <w:t xml:space="preserve">1 candidate</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06</w:t>
            </w:r>
          </w:p>
        </w:tc>
        <w:tc>
          <w:tcPr/>
          <w:p>
            <w:pPr>
              <w:pStyle w:val="Compact"/>
              <w:jc w:val="left"/>
            </w:pPr>
            <w:r>
              <w:t xml:space="preserve">First-year gross salary for the Laboratory Technician (12 months, inclusive of Korean statutory benefits: pension, health insurance, employment insurance, and severance fund)</w:t>
            </w:r>
          </w:p>
        </w:tc>
        <w:tc>
          <w:tcPr/>
          <w:p>
            <w:pPr>
              <w:pStyle w:val="Compact"/>
              <w:jc w:val="left"/>
            </w:pPr>
            <w:r>
              <w:t xml:space="preserve">12 months</w:t>
            </w:r>
          </w:p>
        </w:tc>
        <w:tc>
          <w:tcPr/>
          <w:p>
            <w:pPr>
              <w:pStyle w:val="Compact"/>
              <w:jc w:val="left"/>
            </w:pPr>
            <w:r>
              <w:t xml:space="preserve">2,400,000</w:t>
            </w:r>
          </w:p>
        </w:tc>
        <w:tc>
          <w:tcPr/>
          <w:p>
            <w:pPr>
              <w:pStyle w:val="Compact"/>
              <w:jc w:val="left"/>
            </w:pPr>
            <w:r>
              <w:t xml:space="preserve">28,800,000</w:t>
            </w:r>
          </w:p>
        </w:tc>
      </w:tr>
      <w:tr>
        <w:tc>
          <w:tcPr/>
          <w:p>
            <w:pPr>
              <w:pStyle w:val="Compact"/>
              <w:jc w:val="left"/>
            </w:pPr>
            <w:r>
              <w:t xml:space="preserve">07</w:t>
            </w:r>
          </w:p>
        </w:tc>
        <w:tc>
          <w:tcPr/>
          <w:p>
            <w:pPr>
              <w:pStyle w:val="Compact"/>
              <w:jc w:val="left"/>
            </w:pPr>
            <w:r>
              <w:t xml:space="preserve">Annual laboratory PPE, safety equipment, and specialized tooling allocation for the Laboratory Technician</w:t>
            </w:r>
          </w:p>
        </w:tc>
        <w:tc>
          <w:tcPr/>
          <w:p>
            <w:pPr>
              <w:pStyle w:val="Compact"/>
              <w:jc w:val="left"/>
            </w:pPr>
            <w:r>
              <w:t xml:space="preserve">1 set</w:t>
            </w:r>
          </w:p>
        </w:tc>
        <w:tc>
          <w:tcPr/>
          <w:p>
            <w:pPr>
              <w:pStyle w:val="Compact"/>
              <w:jc w:val="left"/>
            </w:pPr>
            <w:r>
              <w:t xml:space="preserve">680,000</w:t>
            </w:r>
          </w:p>
        </w:tc>
        <w:tc>
          <w:tcPr/>
          <w:p>
            <w:pPr>
              <w:pStyle w:val="Compact"/>
              <w:jc w:val="left"/>
            </w:pPr>
            <w:r>
              <w:t xml:space="preserve">680,000</w:t>
            </w:r>
          </w:p>
        </w:tc>
      </w:tr>
      <w:tr>
        <w:tc>
          <w:tcPr/>
          <w:p>
            <w:pPr>
              <w:pStyle w:val="Compact"/>
              <w:jc w:val="left"/>
            </w:pPr>
            <w:r>
              <w:t xml:space="preserve">08</w:t>
            </w:r>
          </w:p>
        </w:tc>
        <w:tc>
          <w:tcPr/>
          <w:p>
            <w:pPr>
              <w:pStyle w:val="Compact"/>
              <w:jc w:val="left"/>
            </w:pPr>
            <w:r>
              <w:t xml:space="preserve">Continuing professional development and MFDS-mandated refresher training (2 sessions per year in South Korea Seoul)</w:t>
            </w:r>
          </w:p>
        </w:tc>
        <w:tc>
          <w:tcPr/>
          <w:p>
            <w:pPr>
              <w:pStyle w:val="Compact"/>
              <w:jc w:val="left"/>
            </w:pPr>
            <w:r>
              <w:t xml:space="preserve">2 sessions</w:t>
            </w:r>
          </w:p>
        </w:tc>
        <w:tc>
          <w:tcPr/>
          <w:p>
            <w:pPr>
              <w:pStyle w:val="Compact"/>
              <w:jc w:val="left"/>
            </w:pPr>
            <w:r>
              <w:t xml:space="preserve">350,000</w:t>
            </w:r>
          </w:p>
        </w:tc>
        <w:tc>
          <w:tcPr/>
          <w:p>
            <w:pPr>
              <w:pStyle w:val="Compact"/>
              <w:jc w:val="left"/>
            </w:pPr>
            <w:r>
              <w:t xml:space="preserve">700,000</w:t>
            </w:r>
          </w:p>
        </w:tc>
      </w:tr>
      <w:tr>
        <w:tc>
          <w:tcPr/>
          <w:p>
            <w:pPr>
              <w:pStyle w:val="Compact"/>
              <w:jc w:val="left"/>
            </w:pPr>
            <w:r>
              <w:t xml:space="preserve">09</w:t>
            </w:r>
          </w:p>
        </w:tc>
        <w:tc>
          <w:tcPr/>
          <w:p>
            <w:pPr>
              <w:pStyle w:val="Compact"/>
              <w:jc w:val="left"/>
            </w:pPr>
            <w:r>
              <w:t xml:space="preserve">Administrative and HR management fee (monthly payroll processing, tax filing, and compliance reporting for the Laboratory Technician)</w:t>
            </w:r>
          </w:p>
        </w:tc>
        <w:tc>
          <w:tcPr/>
          <w:p>
            <w:pPr>
              <w:pStyle w:val="Compact"/>
              <w:jc w:val="left"/>
            </w:pPr>
            <w:r>
              <w:t xml:space="preserve">12 months</w:t>
            </w:r>
          </w:p>
        </w:tc>
        <w:tc>
          <w:tcPr/>
          <w:p>
            <w:pPr>
              <w:pStyle w:val="Compact"/>
              <w:jc w:val="left"/>
            </w:pPr>
            <w:r>
              <w:t xml:space="preserve">120,000</w:t>
            </w:r>
          </w:p>
        </w:tc>
        <w:tc>
          <w:tcPr/>
          <w:p>
            <w:pPr>
              <w:pStyle w:val="Compact"/>
              <w:jc w:val="left"/>
            </w:pPr>
            <w:r>
              <w:t xml:space="preserve">1,440,000</w:t>
            </w:r>
          </w:p>
        </w:tc>
      </w:tr>
      <w:tr>
        <w:tc>
          <w:tcPr/>
          <w:p>
            <w:pPr>
              <w:pStyle w:val="Compact"/>
              <w:jc w:val="left"/>
            </w:pPr>
            <w:r>
              <w:t xml:space="preserve">10</w:t>
            </w:r>
          </w:p>
        </w:tc>
        <w:tc>
          <w:tcPr/>
          <w:p>
            <w:pPr>
              <w:pStyle w:val="Compact"/>
              <w:jc w:val="left"/>
            </w:pPr>
            <w:r>
              <w:t xml:space="preserve">Contingency and miscellaneous operational costs (estimated at 5% of subtotal)</w:t>
            </w:r>
          </w:p>
        </w:tc>
        <w:tc>
          <w:tcPr/>
          <w:p>
            <w:pPr>
              <w:pStyle w:val="Compact"/>
              <w:jc w:val="left"/>
            </w:pPr>
            <w:r>
              <w:t xml:space="preserve">1 lot</w:t>
            </w:r>
          </w:p>
        </w:tc>
        <w:tc>
          <w:tcPr/>
          <w:p>
            <w:pPr>
              <w:pStyle w:val="Compact"/>
              <w:jc w:val="left"/>
            </w:pPr>
            <w:r>
              <w:t xml:space="preserve">—</w:t>
            </w:r>
          </w:p>
        </w:tc>
        <w:tc>
          <w:tcPr/>
          <w:p>
            <w:pPr>
              <w:pStyle w:val="Compact"/>
              <w:jc w:val="left"/>
            </w:pPr>
            <w:r>
              <w:t xml:space="preserve">1,780,000</w:t>
            </w:r>
          </w:p>
        </w:tc>
      </w:tr>
      <w:tr>
        <w:tc>
          <w:tcPr>
            <w:gridSpan w:val="4"/>
          </w:tcPr>
          <w:p>
            <w:pPr>
              <w:pStyle w:val="Compact"/>
              <w:jc w:val="right"/>
            </w:pPr>
            <w:r>
              <w:t xml:space="preserve">TOTAL ESTIMATED COST (KRW)</w:t>
            </w:r>
          </w:p>
        </w:tc>
        <w:tc>
          <w:tcPr/>
          <w:p>
            <w:pPr>
              <w:pStyle w:val="Compact"/>
              <w:jc w:val="left"/>
            </w:pPr>
            <w:r>
              <w:t xml:space="preserve">38,800,000</w:t>
            </w:r>
          </w:p>
        </w:tc>
      </w:tr>
      <w:tr>
        <w:tc>
          <w:tcPr>
            <w:gridSpan w:val="4"/>
          </w:tcPr>
          <w:p>
            <w:pPr>
              <w:pStyle w:val="Compact"/>
              <w:jc w:val="right"/>
            </w:pPr>
            <w:r>
              <w:t xml:space="preserve">TOTAL ESTIMATED COST (USD, approx. at 1,350 KRW/USD)</w:t>
            </w:r>
          </w:p>
        </w:tc>
        <w:tc>
          <w:tcPr/>
          <w:p>
            <w:pPr>
              <w:pStyle w:val="Compact"/>
              <w:jc w:val="left"/>
            </w:pPr>
            <w:r>
              <w:t xml:space="preserve">$28,740.74</w:t>
            </w:r>
          </w:p>
        </w:tc>
      </w:tr>
    </w:tbl>
    <w:bookmarkEnd w:id="22"/>
    <w:bookmarkStart w:id="23" w:name="X985eb999f0cfcda5f1af1a675bf0b7c2e0a6c64"/>
    <w:p>
      <w:pPr>
        <w:pStyle w:val="Heading2"/>
      </w:pPr>
      <w:r>
        <w:t xml:space="preserve">3. Terms and Conditions of This Quotation Estimate</w:t>
      </w:r>
    </w:p>
    <w:p>
      <w:pPr>
        <w:numPr>
          <w:ilvl w:val="0"/>
          <w:numId w:val="1001"/>
        </w:numPr>
        <w:pStyle w:val="Compact"/>
      </w:pPr>
      <w:r>
        <w:t xml:space="preserve">This Quotation Estimate is valid for a period of thirty (30) calendar days from the date of issue. Beyond this period, all pricing for the Laboratory Technician placement in South Korea Seoul is subject to revision based on prevailing labor market conditions.</w:t>
      </w:r>
    </w:p>
    <w:p>
      <w:pPr>
        <w:numPr>
          <w:ilvl w:val="0"/>
          <w:numId w:val="1001"/>
        </w:numPr>
        <w:pStyle w:val="Compact"/>
      </w:pPr>
      <w:r>
        <w:t xml:space="preserve">All monetary values in this Quotation Estimate are denominated in Korean Won (KRW) unless otherwise stated. The USD conversion is provided for reference only and does not constitute a fixed exchange rate commitment.</w:t>
      </w:r>
    </w:p>
    <w:p>
      <w:pPr>
        <w:numPr>
          <w:ilvl w:val="0"/>
          <w:numId w:val="1001"/>
        </w:numPr>
        <w:pStyle w:val="Compact"/>
      </w:pPr>
      <w:r>
        <w:t xml:space="preserve">The Laboratory Technician candidate must hold a minimum of a two-year associate degree (or equivalent) in Laboratory Science, Biotechnology, or a closely related field from an accredited institution in South Korea or internationally recognized by the Korean Ministry of Education.</w:t>
      </w:r>
    </w:p>
    <w:p>
      <w:pPr>
        <w:numPr>
          <w:ilvl w:val="0"/>
          <w:numId w:val="1001"/>
        </w:numPr>
        <w:pStyle w:val="Compact"/>
      </w:pPr>
      <w:r>
        <w:t xml:space="preserve">Payment terms: 30% of the total Quotation Estimate amount is due upon acceptance of this document; 40% is due upon successful completion of the onboarding program; and the remaining 30% is payable in equal monthly installments over the first-year employment period of the Laboratory Technician.</w:t>
      </w:r>
    </w:p>
    <w:p>
      <w:pPr>
        <w:numPr>
          <w:ilvl w:val="0"/>
          <w:numId w:val="1001"/>
        </w:numPr>
        <w:pStyle w:val="Compact"/>
      </w:pPr>
      <w:r>
        <w:t xml:space="preserve">This Quotation Estimate does not include costs for specialized laboratory equipment procurement, facility renovation, or any capital expenditure. These items must be addressed in a separate agreement.</w:t>
      </w:r>
    </w:p>
    <w:p>
      <w:pPr>
        <w:numPr>
          <w:ilvl w:val="0"/>
          <w:numId w:val="1001"/>
        </w:numPr>
        <w:pStyle w:val="Compact"/>
      </w:pPr>
      <w:r>
        <w:t xml:space="preserve">All employment terms for the Laboratory Technician shall be governed by the Korean Labor Standards Act, the Occupational Safety and Health Act, and applicable local ordinances of Seoul Metropolitan Government.</w:t>
      </w:r>
    </w:p>
    <w:p>
      <w:pPr>
        <w:numPr>
          <w:ilvl w:val="0"/>
          <w:numId w:val="1001"/>
        </w:numPr>
        <w:pStyle w:val="Compact"/>
      </w:pPr>
      <w:r>
        <w:t xml:space="preserve">Either party may terminate the engagement described in this Quotation Estimate with a written notice of sixty (60) days. In the event of early termination, pro-rated costs for the Laboratory Technician's remaining contract period shall be settled accordingly.</w:t>
      </w:r>
    </w:p>
    <w:p>
      <w:pPr>
        <w:numPr>
          <w:ilvl w:val="0"/>
          <w:numId w:val="1001"/>
        </w:numPr>
        <w:pStyle w:val="Compact"/>
      </w:pPr>
      <w:r>
        <w:t xml:space="preserve">This Quotation Estimate is confidential and intended solely for the use of BioGenome Research Institute Co., Ltd. It may not be reproduced or distributed to third parties without prior written consent.</w:t>
      </w:r>
    </w:p>
    <w:p>
      <w:pPr>
        <w:pStyle w:val="FirstParagraph"/>
      </w:pPr>
      <w:r>
        <w:rPr>
          <w:bCs/>
          <w:b/>
        </w:rPr>
        <w:t xml:space="preserve">Note:</w:t>
      </w:r>
      <w:r>
        <w:t xml:space="preserve"> </w:t>
      </w:r>
      <w:r>
        <w:t xml:space="preserve">The Laboratory Technician placement described in this Quotation Estimate is specifically tailored to the operational requirements of a molecular biology and clinical diagnostics laboratory located in South Korea Seoul. All regulatory references, training curricula, and compliance checks are aligned with the current standards enforced by the MFDS and the Seoul Metropolitan Government's occupational health authorities. Should the client require the Laboratory Technician to operate in a different laboratory discipline (e.g., environmental testing, pharmaceutical QC, or forensic analysis), a supplementary Quotation Estimate will be issued at no additional charge.</w:t>
      </w:r>
    </w:p>
    <w:bookmarkEnd w:id="23"/>
    <w:bookmarkStart w:id="24" w:name="acceptance-and-authorization"/>
    <w:p>
      <w:pPr>
        <w:pStyle w:val="Heading2"/>
      </w:pPr>
      <w:r>
        <w:t xml:space="preserve">4. Acceptance and Authorization</w:t>
      </w:r>
    </w:p>
    <w:p>
      <w:pPr>
        <w:pStyle w:val="FirstParagraph"/>
      </w:pPr>
      <w:r>
        <w:t xml:space="preserve">By signing below, the client acknowledges receipt of this Quotation Estimate and agrees to the terms, conditions, and cost structure outlined herein for the recruitment and first-year employment of the Laboratory Technician in South Korea Seoul.</w:t>
      </w:r>
    </w:p>
    <w:p>
      <w:pPr>
        <w:pStyle w:val="BodyText"/>
      </w:pPr>
      <w:r>
        <w:rPr>
          <w:bCs/>
          <w:b/>
        </w:rPr>
        <w:t xml:space="preserve">For: BioGenome Research Institute Co., Ltd.</w:t>
      </w:r>
      <w:r>
        <w:br/>
      </w:r>
      <w:r>
        <w:t xml:space="preserve">Name: _________________________</w:t>
      </w:r>
      <w:r>
        <w:br/>
      </w:r>
      <w:r>
        <w:t xml:space="preserve">Title: _________________________</w:t>
      </w:r>
      <w:r>
        <w:br/>
      </w:r>
      <w:r>
        <w:t xml:space="preserve">Date: _________________________</w:t>
      </w:r>
    </w:p>
    <w:p>
      <w:pPr>
        <w:pStyle w:val="BodyText"/>
      </w:pPr>
      <w:r>
        <w:rPr>
          <w:bCs/>
          <w:b/>
        </w:rPr>
        <w:t xml:space="preserve">For: Professional Staffing &amp; Recruitment Services</w:t>
      </w:r>
      <w:r>
        <w:br/>
      </w:r>
      <w:r>
        <w:t xml:space="preserve">Name: Hana Kim</w:t>
      </w:r>
      <w:r>
        <w:br/>
      </w:r>
      <w:r>
        <w:t xml:space="preserve">Title: Senior Account Manager</w:t>
      </w:r>
      <w:r>
        <w:br/>
      </w:r>
      <w:r>
        <w:t xml:space="preserve">Date: 15 June 2025</w:t>
      </w:r>
    </w:p>
    <w:p>
      <w:pPr>
        <w:pStyle w:val="BodyText"/>
      </w:pPr>
      <w:r>
        <w:t xml:space="preserve">This Quotation Estimate document was prepared exclusively for the Laboratory Technician recruitment project in South Korea Seoul. Document Ref: QTE-2025-SKL-0472 | Page 1 of 1</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Laboratory Technician - South Korea Seoul</dc:title>
  <dc:creator/>
  <dc:language>en</dc:language>
  <cp:keywords/>
  <dcterms:created xsi:type="dcterms:W3CDTF">2026-10-10T07:01:17Z</dcterms:created>
  <dcterms:modified xsi:type="dcterms:W3CDTF">2026-10-10T07:01:17Z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