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SciLab Professional Staffing Solutions, Inc.</w:t>
      </w:r>
    </w:p>
    <w:p>
      <w:pPr>
        <w:pStyle w:val="BodyText"/>
      </w:pPr>
      <w:r>
        <w:t xml:space="preserve">4500 Wilshire Boulevard, Suite 1200, Los Angeles, CA 90010, United States</w:t>
      </w:r>
    </w:p>
    <w:p>
      <w:pPr>
        <w:pStyle w:val="BodyText"/>
      </w:pPr>
      <w:r>
        <w:t xml:space="preserve">Phone: (213) 555-0187 | Email: quotes@scilabstaffing.com</w:t>
      </w:r>
    </w:p>
    <w:p>
      <w:pPr>
        <w:pStyle w:val="BodyText"/>
      </w:pPr>
      <w:r>
        <w:t xml:space="preserve">California Business License No. 17-884-2210 | FEIN: 84-2210937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QTE-2025-LA-04782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Pacific Coast Diagnostics Center, 2200 S. Grand Ave, Los Angeles, CA 90017</w:t>
            </w:r>
          </w:p>
        </w:tc>
        <w:tc>
          <w:tcPr/>
          <w:p>
            <w:pPr>
              <w:pStyle w:val="Compact"/>
              <w:jc w:val="left"/>
            </w:pPr>
            <w:r>
              <w:t xml:space="preserve">Contact Person:</w:t>
            </w:r>
          </w:p>
        </w:tc>
        <w:tc>
          <w:tcPr/>
          <w:p>
            <w:pPr>
              <w:pStyle w:val="Compact"/>
              <w:jc w:val="left"/>
            </w:pPr>
            <w:r>
              <w:t xml:space="preserve">Dr. Margaret Chen, Director of Operations</w:t>
            </w:r>
          </w:p>
        </w:tc>
      </w:tr>
      <w:tr>
        <w:tc>
          <w:tcPr/>
          <w:p>
            <w:pPr>
              <w:pStyle w:val="Compact"/>
              <w:jc w:val="left"/>
            </w:pPr>
            <w:r>
              <w:t xml:space="preserve">Position Title:</w:t>
            </w:r>
          </w:p>
        </w:tc>
        <w:tc>
          <w:tcPr/>
          <w:p>
            <w:pPr>
              <w:pStyle w:val="Compact"/>
              <w:jc w:val="left"/>
            </w:pPr>
            <w:r>
              <w:t xml:space="preserve">Laboratory Technician (Full-Time, On-Site)</w:t>
            </w:r>
          </w:p>
        </w:tc>
        <w:tc>
          <w:tcPr/>
          <w:p>
            <w:pPr>
              <w:pStyle w:val="Compact"/>
              <w:jc w:val="left"/>
            </w:pPr>
            <w:r>
              <w:t xml:space="preserve">Work Location:</w:t>
            </w:r>
          </w:p>
        </w:tc>
        <w:tc>
          <w:tcPr/>
          <w:p>
            <w:pPr>
              <w:pStyle w:val="Compact"/>
              <w:jc w:val="left"/>
            </w:pPr>
            <w:r>
              <w:t xml:space="preserve">United States Los Angeles, California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SciLab Professional Staffing Solutions, Inc. to Pacific Coast Diagnostics Center in response to their request for the recruitment, placement, and onboarding of a qualified</w:t>
      </w:r>
      <w:r>
        <w:t xml:space="preserve"> </w:t>
      </w:r>
      <w:r>
        <w:t xml:space="preserve">Laboratory Technician</w:t>
      </w:r>
      <w:r>
        <w:t xml:space="preserve"> </w:t>
      </w:r>
      <w:r>
        <w:t xml:space="preserve">to be stationed at their facility in</w:t>
      </w:r>
      <w:r>
        <w:t xml:space="preserve"> </w:t>
      </w:r>
      <w:r>
        <w:t xml:space="preserve">United States Los Angeles</w:t>
      </w:r>
      <w:r>
        <w:t xml:space="preserve">. This document outlines the complete scope of services, associated costs, payment terms, and conditions governing the engagement. All pricing reflects current market rates for laboratory personnel in the Los Angeles metropolitan area as of the date of issuance.</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Laboratory Technician</w:t>
      </w:r>
      <w:r>
        <w:t xml:space="preserve"> </w:t>
      </w:r>
      <w:r>
        <w:t xml:space="preserve">position:</w:t>
      </w:r>
    </w:p>
    <w:p>
      <w:pPr>
        <w:numPr>
          <w:ilvl w:val="0"/>
          <w:numId w:val="1001"/>
        </w:numPr>
        <w:pStyle w:val="Compact"/>
      </w:pPr>
      <w:r>
        <w:rPr>
          <w:bCs/>
          <w:b/>
        </w:rPr>
        <w:t xml:space="preserve">Recruitment and Sourcing:</w:t>
      </w:r>
      <w:r>
        <w:t xml:space="preserve"> </w:t>
      </w:r>
      <w:r>
        <w:t xml:space="preserve">Comprehensive search for a certified Laboratory Technician holding a minimum of an Associate's degree in Clinical Laboratory Science, Medical Technology, or a related field. The candidate must possess current California Clinical Laboratory Scientist (CLS) certification and a valid California state license.</w:t>
      </w:r>
    </w:p>
    <w:p>
      <w:pPr>
        <w:numPr>
          <w:ilvl w:val="0"/>
          <w:numId w:val="1001"/>
        </w:numPr>
        <w:pStyle w:val="Compact"/>
      </w:pPr>
      <w:r>
        <w:rPr>
          <w:bCs/>
          <w:b/>
        </w:rPr>
        <w:t xml:space="preserve">Screening and Assessment:</w:t>
      </w:r>
      <w:r>
        <w:t xml:space="preserve"> </w:t>
      </w:r>
      <w:r>
        <w:t xml:space="preserve">Multi-stage interview process including technical competency examinations, practical laboratory skills evaluation, reference verification, and background checks compliant with California and federal regulations.</w:t>
      </w:r>
    </w:p>
    <w:p>
      <w:pPr>
        <w:numPr>
          <w:ilvl w:val="0"/>
          <w:numId w:val="1001"/>
        </w:numPr>
        <w:pStyle w:val="Compact"/>
      </w:pPr>
      <w:r>
        <w:rPr>
          <w:bCs/>
          <w:b/>
        </w:rPr>
        <w:t xml:space="preserve">Onboarding and Integration:</w:t>
      </w:r>
      <w:r>
        <w:t xml:space="preserve"> </w:t>
      </w:r>
      <w:r>
        <w:t xml:space="preserve">Full administrative support for the Laboratory Technician's onboarding, including completion of all required United States federal and California state employment documentation (I-9, W-4, CA DE 4), occupational health screening, and facility orientation specific to the Los Angeles site.</w:t>
      </w:r>
    </w:p>
    <w:p>
      <w:pPr>
        <w:numPr>
          <w:ilvl w:val="0"/>
          <w:numId w:val="1001"/>
        </w:numPr>
        <w:pStyle w:val="Compact"/>
      </w:pPr>
      <w:r>
        <w:rPr>
          <w:bCs/>
          <w:b/>
        </w:rPr>
        <w:t xml:space="preserve">Compliance Assurance:</w:t>
      </w:r>
      <w:r>
        <w:t xml:space="preserve"> </w:t>
      </w:r>
      <w:r>
        <w:t xml:space="preserve">Verification that the Laboratory Technician meets all Occupational Safety and Health Administration (OSHA) requirements, California Department of Public Health laboratory standards, and any applicable Los Angeles County health department regulations.</w:t>
      </w:r>
    </w:p>
    <w:p>
      <w:pPr>
        <w:numPr>
          <w:ilvl w:val="0"/>
          <w:numId w:val="1001"/>
        </w:numPr>
        <w:pStyle w:val="Compact"/>
      </w:pPr>
      <w:r>
        <w:rPr>
          <w:bCs/>
          <w:b/>
        </w:rPr>
        <w:t xml:space="preserve">Post-Placement Support:</w:t>
      </w:r>
      <w:r>
        <w:t xml:space="preserve"> </w:t>
      </w:r>
      <w:r>
        <w:t xml:space="preserve">Ninety (90) days of dedicated post-placement support, including performance check-ins, issue resolution, and replacement guarantee should the Laboratory Technician not meet the agreed-upon performance benchmarks within the probationary period.</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Recruitment, sourcing, and candidate screening for Laboratory Technician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Technical assessment and practical laboratory skills evaluation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Background check, reference verification, and California state license validation</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Onboarding administration and compliance documentation (United States federal and California state)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Post-placement support and replacement guarantee (90 days)</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Estimated annual salary for Laboratory Technician (Los Angeles market rate, 40 hrs/week, 52 weeks)</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$68,400.00</w:t>
            </w:r>
          </w:p>
        </w:tc>
        <w:tc>
          <w:tcPr/>
          <w:p>
            <w:pPr>
              <w:pStyle w:val="Compact"/>
              <w:jc w:val="left"/>
            </w:pPr>
            <w:r>
              <w:t xml:space="preserve">$68,400.00</w:t>
            </w:r>
          </w:p>
        </w:tc>
      </w:tr>
      <w:tr>
        <w:tc>
          <w:tcPr/>
          <w:p>
            <w:pPr>
              <w:pStyle w:val="Compact"/>
              <w:jc w:val="left"/>
            </w:pPr>
            <w:r>
              <w:t xml:space="preserve">Employer payroll taxes, workers' compensation, and California state mandates (estimated 22%)</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$15,048.00</w:t>
            </w:r>
          </w:p>
        </w:tc>
        <w:tc>
          <w:tcPr/>
          <w:p>
            <w:pPr>
              <w:pStyle w:val="Compact"/>
              <w:jc w:val="left"/>
            </w:pPr>
            <w:r>
              <w:t xml:space="preserve">$15,048.00</w:t>
            </w:r>
          </w:p>
        </w:tc>
      </w:tr>
      <w:tr>
        <w:tc>
          <w:tcPr/>
          <w:p>
            <w:pPr>
              <w:pStyle w:val="Compact"/>
              <w:jc w:val="left"/>
            </w:pPr>
            <w:r>
              <w:t xml:space="preserve">Professional laboratory equipment and PPE allocation (initial setup)</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Continuing education and California CLS renewal support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gridSpan w:val="4"/>
          </w:tcPr>
          <w:p>
            <w:pPr>
              <w:pStyle w:val="Compact"/>
              <w:jc w:val="left"/>
            </w:pPr>
            <w:r>
              <w:t xml:space="preserve">TOTAL ESTIMATED ANNUAL COST (Year One)</w:t>
            </w:r>
          </w:p>
        </w:tc>
        <w:tc>
          <w:tcPr/>
          <w:p>
            <w:pPr>
              <w:pStyle w:val="Compact"/>
              <w:jc w:val="left"/>
            </w:pPr>
            <w:r>
              <w:t xml:space="preserve">$98,648.00</w:t>
            </w:r>
          </w:p>
        </w:tc>
      </w:tr>
    </w:tbl>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is structured with the following payment milestones:</w:t>
      </w:r>
    </w:p>
    <w:p>
      <w:pPr>
        <w:numPr>
          <w:ilvl w:val="0"/>
          <w:numId w:val="1002"/>
        </w:numPr>
        <w:pStyle w:val="Compact"/>
      </w:pPr>
      <w:r>
        <w:rPr>
          <w:bCs/>
          <w:b/>
        </w:rPr>
        <w:t xml:space="preserve">Milestone 1 (Upon Acceptance):</w:t>
      </w:r>
      <w:r>
        <w:t xml:space="preserve"> </w:t>
      </w:r>
      <w:r>
        <w:t xml:space="preserve">40% of the recruitment and placement fees ($3,620.00) due within five (5) business days of signed acceptance of this Quotation Estimate.</w:t>
      </w:r>
    </w:p>
    <w:p>
      <w:pPr>
        <w:numPr>
          <w:ilvl w:val="0"/>
          <w:numId w:val="1002"/>
        </w:numPr>
        <w:pStyle w:val="Compact"/>
      </w:pPr>
      <w:r>
        <w:rPr>
          <w:bCs/>
          <w:b/>
        </w:rPr>
        <w:t xml:space="preserve">Milestone 2 (Upon Candidate Placement):</w:t>
      </w:r>
      <w:r>
        <w:t xml:space="preserve"> </w:t>
      </w:r>
      <w:r>
        <w:t xml:space="preserve">60% of the remaining recruitment and placement fees ($4,880.00) due upon the Laboratory Technician's first day of active employment at the Los Angeles facility.</w:t>
      </w:r>
    </w:p>
    <w:p>
      <w:pPr>
        <w:numPr>
          <w:ilvl w:val="0"/>
          <w:numId w:val="1002"/>
        </w:numPr>
        <w:pStyle w:val="Compact"/>
      </w:pPr>
      <w:r>
        <w:rPr>
          <w:bCs/>
          <w:b/>
        </w:rPr>
        <w:t xml:space="preserve">Milestone 3 (Monthly):</w:t>
      </w:r>
      <w:r>
        <w:t xml:space="preserve"> </w:t>
      </w:r>
      <w:r>
        <w:t xml:space="preserve">Salary, payroll taxes, and ongoing operational costs to be invoiced monthly in arrears, payable within thirty (30) days of invoice date.</w:t>
      </w:r>
    </w:p>
    <w:p>
      <w:pPr>
        <w:numPr>
          <w:ilvl w:val="0"/>
          <w:numId w:val="1002"/>
        </w:numPr>
        <w:pStyle w:val="Compact"/>
      </w:pPr>
      <w:r>
        <w:rPr>
          <w:bCs/>
          <w:b/>
        </w:rPr>
        <w:t xml:space="preserve">Milestone 4 (Post-Placement):</w:t>
      </w:r>
      <w:r>
        <w:t xml:space="preserve"> </w:t>
      </w:r>
      <w:r>
        <w:t xml:space="preserve">Post-placement support fee of $2,500.00 due upon successful completion of the 90-day probationary period.</w:t>
      </w:r>
    </w:p>
    <w:bookmarkEnd w:id="24"/>
    <w:bookmarkStart w:id="25" w:name="terms-and-conditions"/>
    <w:p>
      <w:pPr>
        <w:pStyle w:val="Heading2"/>
      </w:pPr>
      <w:r>
        <w:t xml:space="preserve">5. Terms and Conditions</w:t>
      </w:r>
    </w:p>
    <w:p>
      <w:pPr>
        <w:pStyle w:val="FirstParagraph"/>
      </w:pPr>
      <w:r>
        <w:t xml:space="preserve">5.1. This Quotation Estimate is valid for thirty (30) calendar days from the date of issuance. After the expiration date, all pricing is subject to revision based on current United States Los Angeles labor market conditions.</w:t>
      </w:r>
    </w:p>
    <w:p>
      <w:pPr>
        <w:pStyle w:val="BodyText"/>
      </w:pPr>
      <w:r>
        <w:t xml:space="preserve">5.2. The Laboratory Technician shall be engaged under a standard at-will employment agreement in compliance with California Labor Code Section 2922. No specific term of employment is guaranteed beyond the initial 90-day probationary period.</w:t>
      </w:r>
    </w:p>
    <w:p>
      <w:pPr>
        <w:pStyle w:val="BodyText"/>
      </w:pPr>
      <w:r>
        <w:t xml:space="preserve">5.3. All services rendered under this Quotation Estimate shall be performed in strict accordance with the laws of the State of California, the City of Los Angeles, and applicable United States federal regulations, including but not limited to the Clinical Laboratory Improvement Amendments (CLIA) of 1988.</w:t>
      </w:r>
    </w:p>
    <w:p>
      <w:pPr>
        <w:pStyle w:val="BodyText"/>
      </w:pPr>
      <w:r>
        <w:t xml:space="preserve">5.4. SciLab Professional Staffing Solutions, Inc. shall not be liable for any indirect, incidental, or consequential damages arising from the placement of the Laboratory Technician. The replacement guarantee is limited to one (1) replacement within the 90-day post-placement period.</w:t>
      </w:r>
    </w:p>
    <w:p>
      <w:pPr>
        <w:pStyle w:val="BodyText"/>
      </w:pPr>
      <w:r>
        <w:t xml:space="preserve">5.5. The client agrees to provide a safe and compliant laboratory environment in United States Los Angeles that meets all OSHA and California Division of Occupational Safety and Health (Cal/OSHA) standards for the Laboratory Technician's assigned duties.</w:t>
      </w:r>
    </w:p>
    <w:p>
      <w:pPr>
        <w:pStyle w:val="BodyText"/>
      </w:pPr>
      <w:r>
        <w:t xml:space="preserve">5.6. Any disputes arising from this Quotation Estimate shall be resolved through binding arbitration in Los Angeles County, California, in accordance with the rules of the American Arbitration Association.</w:t>
      </w:r>
    </w:p>
    <w:p>
      <w:pPr>
        <w:pStyle w:val="BodyText"/>
      </w:pPr>
      <w:r>
        <w:t xml:space="preserve">5.7. This Quotation Estimate does not constitute a binding contract until countersigned by both parties. Upon execution, it shall serve as the governing document for the engagement described herein.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conditions, and pricing outlined in this Quotation Estimate for the Laboratory Technician position in United States Los Angeles.</w:t>
      </w:r>
    </w:p>
    <w:p>
      <w:pPr>
        <w:pStyle w:val="BodyText"/>
      </w:pPr>
      <w:r>
        <w:rPr>
          <w:bCs/>
          <w:b/>
        </w:rPr>
        <w:t xml:space="preserve">For SciLab Professional Staffing Solutions, Inc.</w:t>
      </w:r>
      <w:r>
        <w:br/>
      </w:r>
      <w:r>
        <w:t xml:space="preserve">Name: _________________________</w:t>
      </w:r>
      <w:r>
        <w:br/>
      </w:r>
      <w:r>
        <w:t xml:space="preserve">Title: Director of Placement</w:t>
      </w:r>
      <w:r>
        <w:br/>
      </w:r>
      <w:r>
        <w:t xml:space="preserve">Date: _________________________</w:t>
      </w:r>
    </w:p>
    <w:p>
      <w:pPr>
        <w:pStyle w:val="BodyText"/>
      </w:pPr>
      <w:r>
        <w:rPr>
          <w:bCs/>
          <w:b/>
        </w:rPr>
        <w:t xml:space="preserve">For Pacific Coast Diagnostics Center</w:t>
      </w:r>
      <w:r>
        <w:br/>
      </w:r>
      <w:r>
        <w:t xml:space="preserve">Name: _________________________</w:t>
      </w:r>
      <w:r>
        <w:br/>
      </w:r>
      <w:r>
        <w:t xml:space="preserve">Title: Director of Operations</w:t>
      </w:r>
      <w:r>
        <w:br/>
      </w:r>
      <w:r>
        <w:t xml:space="preserve">Date: _________________________</w:t>
      </w:r>
    </w:p>
    <w:p>
      <w:pPr>
        <w:pStyle w:val="BodyText"/>
      </w:pPr>
      <w:r>
        <w:t xml:space="preserve">Quotation Estimate No. QTE-2025-LA-04782 | Page 1 of 1</w:t>
      </w:r>
    </w:p>
    <w:p>
      <w:pPr>
        <w:pStyle w:val="BodyText"/>
      </w:pPr>
      <w:r>
        <w:t xml:space="preserve">SciLab Professional Staffing Solutions, Inc. — Serving the United States Los Angeles Laboratory Community Since 2009</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United States Los Angeles</dc:title>
  <dc:creator/>
  <dc:language>en</dc:language>
  <cp:keywords/>
  <dcterms:created xsi:type="dcterms:W3CDTF">2026-10-10T07:06:15Z</dcterms:created>
  <dcterms:modified xsi:type="dcterms:W3CDTF">2026-10-10T07:06:15Z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