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knowledge-solutions-sarl"/>
    <w:p>
      <w:pPr>
        <w:pStyle w:val="Heading1"/>
      </w:pPr>
      <w:r>
        <w:t xml:space="preserve">Atlas Knowledge Solutions SARL</w:t>
      </w:r>
    </w:p>
    <w:p>
      <w:pPr>
        <w:pStyle w:val="FirstParagraph"/>
      </w:pPr>
      <w:r>
        <w:t xml:space="preserve">Professional Librarian &amp; Information Management Services</w:t>
      </w:r>
    </w:p>
    <w:p>
      <w:pPr>
        <w:pStyle w:val="BodyText"/>
      </w:pPr>
      <w:r>
        <w:t xml:space="preserve">12, Rue Didouche Mourad, Hydra, 16000 Algiers, Algeria</w:t>
      </w:r>
    </w:p>
    <w:p>
      <w:pPr>
        <w:pStyle w:val="BodyText"/>
      </w:pPr>
      <w:r>
        <w:t xml:space="preserve">Tel: +213 (0) 21 65 43 21 | Email: info@atlasknowledge.dz</w:t>
      </w:r>
    </w:p>
    <w:p>
      <w:pPr>
        <w:pStyle w:val="BodyText"/>
      </w:pPr>
      <w:r>
        <w:t xml:space="preserve">RC: 16/00-1234567 B 2024 | NIF: 002416123456789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QTE-2025-ALG-0047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Algeria Algiers</w:t>
      </w:r>
    </w:p>
    <w:p>
      <w:pPr>
        <w:pStyle w:val="BodyText"/>
      </w:pPr>
      <w:r>
        <w:rPr>
          <w:bCs/>
          <w:b/>
        </w:rPr>
        <w:t xml:space="preserve">Prepared By:</w:t>
      </w:r>
      <w:r>
        <w:t xml:space="preserve"> </w:t>
      </w:r>
      <w:r>
        <w:t xml:space="preserve">M. Karim Benali, Senior Account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District], Algiers, Algeria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[client@email.dz]</w:t>
      </w:r>
    </w:p>
    <w:p>
      <w:pPr>
        <w:pStyle w:val="BodyText"/>
      </w:pPr>
      <w:r>
        <w:rPr>
          <w:bCs/>
          <w:b/>
        </w:rPr>
        <w:t xml:space="preserve">Phone:</w:t>
      </w:r>
      <w:r>
        <w:t xml:space="preserve"> </w:t>
      </w:r>
      <w:r>
        <w:t xml:space="preserve">+213 (0)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Atlas Knowledge Solutions SARL to provide a comprehensive and transparent breakdown of costs associated with the engagement of a professional</w:t>
      </w:r>
      <w:r>
        <w:t xml:space="preserve"> </w:t>
      </w:r>
      <w:r>
        <w:t xml:space="preserve">Librarian</w:t>
      </w:r>
      <w:r>
        <w:t xml:space="preserve"> </w:t>
      </w:r>
      <w:r>
        <w:t xml:space="preserve">and related information management services. The services described herein are specifically tailored for deployment and execution within the city of</w:t>
      </w:r>
      <w:r>
        <w:t xml:space="preserve"> </w:t>
      </w:r>
      <w:r>
        <w:t xml:space="preserve">Algeria Algiers</w:t>
      </w:r>
      <w:r>
        <w:t xml:space="preserve">, taking into account local regulatory requirements, institutional standards, and the specific operational needs of the client organization. This document serves as a binding proposal for the duration of its validity period and outlines all deliverables, timelines, and associated financial commitments.</w:t>
      </w:r>
    </w:p>
    <w:bookmarkEnd w:id="23"/>
    <w:bookmarkStart w:id="24"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proposed in this</w:t>
      </w:r>
      <w:r>
        <w:t xml:space="preserve"> </w:t>
      </w:r>
      <w:r>
        <w:t xml:space="preserve">Quotation Estimate</w:t>
      </w:r>
      <w:r>
        <w:t xml:space="preserve"> </w:t>
      </w:r>
      <w:r>
        <w:t xml:space="preserve">encompasses a full spectrum of professional library and information services designed to support the client's institutional knowledge management objectives in</w:t>
      </w:r>
      <w:r>
        <w:t xml:space="preserve"> </w:t>
      </w:r>
      <w:r>
        <w:t xml:space="preserve">Algeria Algiers</w:t>
      </w:r>
      <w:r>
        <w:t xml:space="preserve">. The scope includes, but is not limited to, the following core service areas:</w:t>
      </w:r>
    </w:p>
    <w:p>
      <w:pPr>
        <w:numPr>
          <w:ilvl w:val="0"/>
          <w:numId w:val="1001"/>
        </w:numPr>
        <w:pStyle w:val="Compact"/>
      </w:pPr>
      <w:r>
        <w:rPr>
          <w:bCs/>
          <w:b/>
        </w:rPr>
        <w:t xml:space="preserve">Collection Development &amp; Curation:</w:t>
      </w:r>
      <w:r>
        <w:t xml:space="preserve"> </w:t>
      </w:r>
      <w:r>
        <w:t xml:space="preserve">Strategic acquisition, cataloguing, and organization of physical and digital library materials, including Arabic, French, and English language resources relevant to the client's field of operation.</w:t>
      </w:r>
    </w:p>
    <w:p>
      <w:pPr>
        <w:numPr>
          <w:ilvl w:val="0"/>
          <w:numId w:val="1001"/>
        </w:numPr>
        <w:pStyle w:val="Compact"/>
      </w:pPr>
      <w:r>
        <w:rPr>
          <w:bCs/>
          <w:b/>
        </w:rPr>
        <w:t xml:space="preserve">Reference &amp; Research Support:</w:t>
      </w:r>
      <w:r>
        <w:t xml:space="preserve"> </w:t>
      </w:r>
      <w:r>
        <w:t xml:space="preserve">Provision of dedicated</w:t>
      </w:r>
      <w:r>
        <w:t xml:space="preserve"> </w:t>
      </w:r>
      <w:r>
        <w:t xml:space="preserve">Librarian</w:t>
      </w:r>
      <w:r>
        <w:t xml:space="preserve"> </w:t>
      </w:r>
      <w:r>
        <w:t xml:space="preserve">assistance for literature searches, bibliographic research, and information retrieval services available to all authorized users within the Algiers facility.</w:t>
      </w:r>
    </w:p>
    <w:p>
      <w:pPr>
        <w:numPr>
          <w:ilvl w:val="0"/>
          <w:numId w:val="1001"/>
        </w:numPr>
        <w:pStyle w:val="Compact"/>
      </w:pPr>
      <w:r>
        <w:rPr>
          <w:bCs/>
          <w:b/>
        </w:rPr>
        <w:t xml:space="preserve">Digital Library Management:</w:t>
      </w:r>
      <w:r>
        <w:t xml:space="preserve"> </w:t>
      </w:r>
      <w:r>
        <w:t xml:space="preserve">Implementation and maintenance of a digital cataloguing system (ILS), electronic resource management, and online access portals for remote users across Algeria.</w:t>
      </w:r>
    </w:p>
    <w:p>
      <w:pPr>
        <w:numPr>
          <w:ilvl w:val="0"/>
          <w:numId w:val="1001"/>
        </w:numPr>
        <w:pStyle w:val="Compact"/>
      </w:pPr>
      <w:r>
        <w:rPr>
          <w:bCs/>
          <w:b/>
        </w:rPr>
        <w:t xml:space="preserve">Archival &amp; Preservation Services:</w:t>
      </w:r>
      <w:r>
        <w:t xml:space="preserve"> </w:t>
      </w:r>
      <w:r>
        <w:t xml:space="preserve">Proper storage, conservation, and digitization of rare documents, historical records, and sensitive institutional archives located in the Algiers premises.</w:t>
      </w:r>
    </w:p>
    <w:p>
      <w:pPr>
        <w:numPr>
          <w:ilvl w:val="0"/>
          <w:numId w:val="1001"/>
        </w:numPr>
        <w:pStyle w:val="Compact"/>
      </w:pPr>
      <w:r>
        <w:rPr>
          <w:bCs/>
          <w:b/>
        </w:rPr>
        <w:t xml:space="preserve">User Training &amp; Orientation:</w:t>
      </w:r>
      <w:r>
        <w:t xml:space="preserve"> </w:t>
      </w:r>
      <w:r>
        <w:t xml:space="preserve">Conducting quarterly training sessions for staff and stakeholders on effective use of library resources, research databases, and information literacy skills.</w:t>
      </w:r>
    </w:p>
    <w:p>
      <w:pPr>
        <w:numPr>
          <w:ilvl w:val="0"/>
          <w:numId w:val="1001"/>
        </w:numPr>
        <w:pStyle w:val="Compact"/>
      </w:pPr>
      <w:r>
        <w:rPr>
          <w:bCs/>
          <w:b/>
        </w:rPr>
        <w:t xml:space="preserve">Compliance &amp; Reporting:</w:t>
      </w:r>
      <w:r>
        <w:t xml:space="preserve"> </w:t>
      </w:r>
      <w:r>
        <w:t xml:space="preserve">Ensuring all library operations comply with Algerian national standards for information management, including adherence to the Algerian National Library (BNA) guidelines and relevant Ministry of Culture regulations applicable in Algeria Algiers.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Senior Librarian – Full-time engagement (40 hrs/week) including collection management, reference services, and daily operations in Algiers</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Assistant Librarian – Part-time support (20 hrs/week) for cataloguing, shelving, and user assistance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Digital Library System (ILS) – License, installation, configuration, and one year of technical support</w:t>
            </w:r>
          </w:p>
        </w:tc>
        <w:tc>
          <w:tcPr/>
          <w:p>
            <w:pPr>
              <w:pStyle w:val="Compact"/>
              <w:jc w:val="left"/>
            </w:pPr>
            <w:r>
              <w:t xml:space="preserve">1 license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Initial Collection Audit &amp; Reorganization of existing materials at the Algiers site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Quarterly User Training Sessions (4 sessions per year, up to 30 participants each)</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06</w:t>
            </w:r>
          </w:p>
        </w:tc>
        <w:tc>
          <w:tcPr/>
          <w:p>
            <w:pPr>
              <w:pStyle w:val="Compact"/>
              <w:jc w:val="left"/>
            </w:pPr>
            <w:r>
              <w:t xml:space="preserve">Annual Compliance Review &amp; Regulatory Reporting (Algerian standards, BNA alignment)</w:t>
            </w:r>
          </w:p>
        </w:tc>
        <w:tc>
          <w:tcPr/>
          <w:p>
            <w:pPr>
              <w:pStyle w:val="Compact"/>
              <w:jc w:val="left"/>
            </w:pPr>
            <w:r>
              <w:t xml:space="preserve">1 year</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Travel &amp; Local Transportation within Algeria Algiers for on-site service delivery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Contingency &amp;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216,000</w:t>
            </w:r>
          </w:p>
        </w:tc>
      </w:tr>
      <w:tr>
        <w:tc>
          <w:tcPr>
            <w:gridSpan w:val="4"/>
          </w:tcPr>
          <w:p>
            <w:pPr>
              <w:pStyle w:val="Compact"/>
              <w:jc w:val="left"/>
            </w:pPr>
            <w:r>
              <w:t xml:space="preserve">TOTAL ESTIMATED COST (DZD)</w:t>
            </w:r>
          </w:p>
        </w:tc>
        <w:tc>
          <w:tcPr/>
          <w:p>
            <w:pPr>
              <w:pStyle w:val="Compact"/>
              <w:jc w:val="left"/>
            </w:pPr>
            <w:r>
              <w:t xml:space="preserve">4,526,000</w:t>
            </w:r>
          </w:p>
        </w:tc>
      </w:tr>
      <w:tr>
        <w:tc>
          <w:tcPr>
            <w:gridSpan w:val="4"/>
          </w:tcPr>
          <w:p>
            <w:pPr>
              <w:pStyle w:val="Compact"/>
              <w:jc w:val="left"/>
            </w:pPr>
            <w:r>
              <w:t xml:space="preserve">TOTAL ESTIMATED COST (EUR – approximate)</w:t>
            </w:r>
          </w:p>
        </w:tc>
        <w:tc>
          <w:tcPr/>
          <w:p>
            <w:pPr>
              <w:pStyle w:val="Compact"/>
              <w:jc w:val="left"/>
            </w:pPr>
            <w:r>
              <w:t xml:space="preserve">€31,682</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market fluctuations in Algeria.</w:t>
      </w:r>
    </w:p>
    <w:p>
      <w:pPr>
        <w:numPr>
          <w:ilvl w:val="0"/>
          <w:numId w:val="1002"/>
        </w:numPr>
        <w:pStyle w:val="Compact"/>
      </w:pPr>
      <w:r>
        <w:t xml:space="preserve">All prices are quoted in Algerian Dinars (DZD) and are inclusive of applicable local taxes unless otherwise stated. The Euro equivalent is provided for reference only and is based on the exchange rate prevailing on the date of this quotation.</w:t>
      </w:r>
    </w:p>
    <w:p>
      <w:pPr>
        <w:numPr>
          <w:ilvl w:val="0"/>
          <w:numId w:val="1002"/>
        </w:numPr>
        <w:pStyle w:val="Compact"/>
      </w:pPr>
      <w:r>
        <w:t xml:space="preserve">Payment terms: 40% advance payment upon contract signature, 30% upon completion of the initial collection audit and system installation, and 30% upon successful completion of the first six-month service period. All payments shall be made via bank transfer to the account of Atlas Knowledge Solutions SARL, Algiers, Algeria.</w:t>
      </w:r>
    </w:p>
    <w:p>
      <w:pPr>
        <w:numPr>
          <w:ilvl w:val="0"/>
          <w:numId w:val="1002"/>
        </w:numPr>
        <w:pStyle w:val="Compact"/>
      </w:pPr>
      <w:r>
        <w:t xml:space="preserve">The</w:t>
      </w:r>
      <w:r>
        <w:t xml:space="preserve"> </w:t>
      </w:r>
      <w:r>
        <w:t xml:space="preserve">Librarian</w:t>
      </w:r>
      <w:r>
        <w:t xml:space="preserve"> </w:t>
      </w:r>
      <w:r>
        <w:t xml:space="preserve">and Assistant Librarian assigned to this project shall be employees of Atlas Knowledge Solutions SARL and shall operate under the direct supervision of the client's designated project manager at the Algeria Algiers site.</w:t>
      </w:r>
    </w:p>
    <w:p>
      <w:pPr>
        <w:numPr>
          <w:ilvl w:val="0"/>
          <w:numId w:val="1002"/>
        </w:numPr>
        <w:pStyle w:val="Compact"/>
      </w:pPr>
      <w:r>
        <w:t xml:space="preserve">Any additional services, scope changes, or extensions beyond the parameters defined in this</w:t>
      </w:r>
      <w:r>
        <w:t xml:space="preserve"> </w:t>
      </w:r>
      <w:r>
        <w:t xml:space="preserve">Quotation Estimate</w:t>
      </w:r>
      <w:r>
        <w:t xml:space="preserve"> </w:t>
      </w:r>
      <w:r>
        <w:t xml:space="preserve">shall require a written amendment signed by both parties before execution.</w:t>
      </w:r>
    </w:p>
    <w:p>
      <w:pPr>
        <w:numPr>
          <w:ilvl w:val="0"/>
          <w:numId w:val="1002"/>
        </w:numPr>
        <w:pStyle w:val="Compact"/>
      </w:pPr>
      <w:r>
        <w:t xml:space="preserve">Confidentiality: All information, documents, and data handled by the</w:t>
      </w:r>
      <w:r>
        <w:t xml:space="preserve"> </w:t>
      </w:r>
      <w:r>
        <w:t xml:space="preserve">Librarian</w:t>
      </w:r>
      <w:r>
        <w:t xml:space="preserve"> </w:t>
      </w:r>
      <w:r>
        <w:t xml:space="preserve">team in the course of service delivery in Algeria Algiers shall be treated as strictly confidential and shall not be disclosed to any third party without prior written consent from the client.</w:t>
      </w:r>
    </w:p>
    <w:p>
      <w:pPr>
        <w:numPr>
          <w:ilvl w:val="0"/>
          <w:numId w:val="1002"/>
        </w:numPr>
        <w:pStyle w:val="Compact"/>
      </w:pPr>
      <w:r>
        <w:t xml:space="preserve">This quotation does not constitute a final contract. A formal service agreement shall be drafted and executed upon the client's written acceptance of this</w:t>
      </w:r>
      <w:r>
        <w:t xml:space="preserve"> </w:t>
      </w:r>
      <w:r>
        <w:t xml:space="preserve">Quotation Estimate</w:t>
      </w:r>
      <w:r>
        <w:t xml:space="preserve">.</w:t>
      </w:r>
    </w:p>
    <w:p>
      <w:pPr>
        <w:numPr>
          <w:ilvl w:val="0"/>
          <w:numId w:val="1002"/>
        </w:numPr>
        <w:pStyle w:val="Compact"/>
      </w:pPr>
      <w:r>
        <w:t xml:space="preserve">Force Majeure: Neither party shall be held liable for delays or non-performance resulting from events beyond reasonable control, including but not limited to natural disasters, government-mandated closures, or civil unrest affecting operations in Algeria Algiers.</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Librarian</w:t>
      </w:r>
      <w:r>
        <w:t xml:space="preserve"> </w:t>
      </w:r>
      <w:r>
        <w:t xml:space="preserve">services, associated costs, and terms as outlined for delivery in</w:t>
      </w:r>
      <w:r>
        <w:t xml:space="preserve"> </w:t>
      </w:r>
      <w:r>
        <w:t xml:space="preserve">Algeria Algiers</w:t>
      </w:r>
      <w:r>
        <w:t xml:space="preserve">. This acceptance authorizes Atlas Knowledge Solutions SARL to proceed with mobilization of personnel and resources.</w:t>
      </w:r>
    </w:p>
    <w:p>
      <w:pPr>
        <w:pStyle w:val="BodyText"/>
      </w:pPr>
      <w:r>
        <w:rPr>
          <w:bCs/>
          <w:b/>
        </w:rPr>
        <w:t xml:space="preserve">For Atlas Knowledge Solutions SARL</w:t>
      </w:r>
    </w:p>
    <w:p>
      <w:pPr>
        <w:pStyle w:val="BodyText"/>
      </w:pPr>
      <w:r>
        <w:t xml:space="preserve">Name: M. Karim Benali</w:t>
      </w:r>
    </w:p>
    <w:p>
      <w:pPr>
        <w:pStyle w:val="BodyText"/>
      </w:pPr>
      <w:r>
        <w:t xml:space="preserve">Title: Senior Account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Atlas Knowledge Solutions SARL | 12, Rue Didouche Mourad, Hydra, 16000 Algiers, Algeria</w:t>
      </w:r>
    </w:p>
    <w:p>
      <w:pPr>
        <w:pStyle w:val="BodyText"/>
      </w:pPr>
      <w:r>
        <w:t xml:space="preserve">This Quotation Estimate (Ref: QTE-2025-ALG-0047) is the property of Atlas Knowledge Solutions SARL and is intended solely for the named client. Unauthorized reproduction or distribution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Algeria Algiers</dc:title>
  <dc:creator/>
  <dc:language>en</dc:language>
  <cp:keywords/>
  <dcterms:created xsi:type="dcterms:W3CDTF">2026-10-10T05:07:09Z</dcterms:created>
  <dcterms:modified xsi:type="dcterms:W3CDTF">2026-10-10T05:07:09Z</dcterms:modified>
</cp:coreProperties>
</file>

<file path=docProps/custom.xml><?xml version="1.0" encoding="utf-8"?>
<Properties xmlns="http://schemas.openxmlformats.org/officeDocument/2006/custom-properties" xmlns:vt="http://schemas.openxmlformats.org/officeDocument/2006/docPropsVTypes"/>
</file>