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Librarian Services — Santiago, Chile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QTE-SCL-2025-0487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Señora Catalina Reyes M.—Senior Librarian &amp; Information Specialist</w:t>
            </w:r>
          </w:p>
        </w:tc>
      </w:tr>
      <w:tr>
        <w:tc>
          <w:tcPr/>
          <w:p>
            <w:pPr>
              <w:pStyle w:val="Compact"/>
              <w:jc w:val="left"/>
            </w:pPr>
            <w:r>
              <w:t xml:space="preserve">Service Location:</w:t>
            </w:r>
          </w:p>
        </w:tc>
        <w:tc>
          <w:tcPr/>
          <w:p>
            <w:pPr>
              <w:pStyle w:val="Compact"/>
              <w:jc w:val="left"/>
            </w:pPr>
            <w:r>
              <w:t xml:space="preserve">Santiago, Chile — Metropolitan Region, Providencia Commune</w:t>
            </w:r>
          </w:p>
        </w:tc>
      </w:tr>
      <w:tr>
        <w:tc>
          <w:tcPr/>
          <w:p>
            <w:pPr>
              <w:pStyle w:val="Compact"/>
              <w:jc w:val="left"/>
            </w:pPr>
            <w:r>
              <w:t xml:space="preserve">Client:</w:t>
            </w:r>
          </w:p>
        </w:tc>
        <w:tc>
          <w:tcPr/>
          <w:p>
            <w:pPr>
              <w:pStyle w:val="Compact"/>
              <w:jc w:val="left"/>
            </w:pPr>
            <w:r>
              <w:t xml:space="preserve">Instituto de Investigaciones Bibliográficas del Pacífico, Av. Apoquindo 4520, Las Condes, Santiago, Chile</w:t>
            </w:r>
          </w:p>
        </w:tc>
      </w:tr>
      <w:tr>
        <w:tc>
          <w:tcPr/>
          <w:p>
            <w:pPr>
              <w:pStyle w:val="Compact"/>
              <w:jc w:val="left"/>
            </w:pPr>
            <w:r>
              <w:t xml:space="preserve">Client Contact:</w:t>
            </w:r>
          </w:p>
        </w:tc>
        <w:tc>
          <w:tcPr/>
          <w:p>
            <w:pPr>
              <w:pStyle w:val="Compact"/>
              <w:jc w:val="left"/>
            </w:pPr>
            <w:r>
              <w:t xml:space="preserve">Dr. Rodrigo Fuentes — Director of Research Operations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to formally present the scope, deliverables, and associated costs for the engagement of a professional</w:t>
      </w:r>
      <w:r>
        <w:t xml:space="preserve"> </w:t>
      </w:r>
      <w:r>
        <w:t xml:space="preserve">Librarian</w:t>
      </w:r>
      <w:r>
        <w:t xml:space="preserve"> </w:t>
      </w:r>
      <w:r>
        <w:t xml:space="preserve">to provide comprehensive information management, cataloguing, and archival services within the city of</w:t>
      </w:r>
      <w:r>
        <w:t xml:space="preserve"> </w:t>
      </w:r>
      <w:r>
        <w:t xml:space="preserve">Chile Santiago</w:t>
      </w:r>
      <w:r>
        <w:t xml:space="preserve">. The services described herein are tailored to the specific operational needs of the client institution and are designed to be delivered in accordance with the professional standards established by the Chilean National Library (Biblioteca Nacional de Chile) and the International Federation of Library Associations (IFLA). This document serves as a binding proposal for the period specified above and constitutes the primary reference for all financial and operational discussions between the parties.</w:t>
      </w:r>
    </w:p>
    <w:bookmarkEnd w:id="21"/>
    <w:bookmarkStart w:id="22" w:name="scope-of-librarian-services"/>
    <w:p>
      <w:pPr>
        <w:pStyle w:val="Heading2"/>
      </w:pPr>
      <w:r>
        <w:t xml:space="preserve">2. Scope of Librarian Services</w:t>
      </w:r>
    </w:p>
    <w:p>
      <w:pPr>
        <w:pStyle w:val="FirstParagraph"/>
      </w:pPr>
      <w:r>
        <w:t xml:space="preserve">The</w:t>
      </w:r>
      <w:r>
        <w:t xml:space="preserve"> </w:t>
      </w:r>
      <w:r>
        <w:t xml:space="preserve">Librarian</w:t>
      </w:r>
      <w:r>
        <w:t xml:space="preserve"> </w:t>
      </w:r>
      <w:r>
        <w:t xml:space="preserve">engaged under this</w:t>
      </w:r>
      <w:r>
        <w:t xml:space="preserve"> </w:t>
      </w:r>
      <w:r>
        <w:t xml:space="preserve">Quotation Estimate</w:t>
      </w:r>
      <w:r>
        <w:t xml:space="preserve"> </w:t>
      </w:r>
      <w:r>
        <w:t xml:space="preserve">shall perform the following duties and responsibilities at the client's premises located in</w:t>
      </w:r>
      <w:r>
        <w:t xml:space="preserve"> </w:t>
      </w:r>
      <w:r>
        <w:t xml:space="preserve">Chile Santiago</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Full cataloguing and classification of the existing collection of approximately 12,000 volumes using the Dewey Decimal Classification system, adapted for Chilean and Latin American bibliographic standards.</w:t>
            </w:r>
          </w:p>
        </w:tc>
        <w:tc>
          <w:tcPr/>
          <w:p>
            <w:pPr>
              <w:pStyle w:val="Compact"/>
              <w:jc w:val="left"/>
            </w:pPr>
            <w:r>
              <w:t xml:space="preserve">One-time project (estimated 6 weeks)</w:t>
            </w:r>
          </w:p>
        </w:tc>
        <w:tc>
          <w:tcPr/>
          <w:p>
            <w:pPr>
              <w:pStyle w:val="Compact"/>
              <w:jc w:val="left"/>
            </w:pPr>
            <w:r>
              <w:t xml:space="preserve">Project</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Digital migration and metadata tagging of 3,500 historical documents from the 19th and early 20th century, including OCR processing and integration into the institutional digital repository hosted in Santiago.</w:t>
            </w:r>
          </w:p>
        </w:tc>
        <w:tc>
          <w:tcPr/>
          <w:p>
            <w:pPr>
              <w:pStyle w:val="Compact"/>
              <w:jc w:val="left"/>
            </w:pPr>
            <w:r>
              <w:t xml:space="preserve">One-time project (estimated 8 weeks)</w:t>
            </w:r>
          </w:p>
        </w:tc>
        <w:tc>
          <w:tcPr/>
          <w:p>
            <w:pPr>
              <w:pStyle w:val="Compact"/>
              <w:jc w:val="left"/>
            </w:pPr>
            <w:r>
              <w:t xml:space="preserve">Project</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Ongoing reference desk support, interlibrary loan coordination with the Biblioteca Nacional de Chile and the Universidad de Chile library network, and user assistance for researchers and students.</w:t>
            </w:r>
          </w:p>
        </w:tc>
        <w:tc>
          <w:tcPr/>
          <w:p>
            <w:pPr>
              <w:pStyle w:val="Compact"/>
              <w:jc w:val="left"/>
            </w:pPr>
            <w:r>
              <w:t xml:space="preserve">12 months (20 hours/week)</w:t>
            </w:r>
          </w:p>
        </w:tc>
        <w:tc>
          <w:tcPr/>
          <w:p>
            <w:pPr>
              <w:pStyle w:val="Compact"/>
              <w:jc w:val="left"/>
            </w:pPr>
            <w:r>
              <w:t xml:space="preserve">Monthly</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Development and implementation of a sustainable archival preservation program, including climate monitoring, conservation of fragile materials, and establishment of a disaster recovery protocol specific to the seismic conditions of Chile Santiago.</w:t>
            </w:r>
          </w:p>
        </w:tc>
        <w:tc>
          <w:tcPr/>
          <w:p>
            <w:pPr>
              <w:pStyle w:val="Compact"/>
              <w:jc w:val="left"/>
            </w:pPr>
            <w:r>
              <w:t xml:space="preserve">One-time project (estimated 4 weeks)</w:t>
            </w:r>
          </w:p>
        </w:tc>
        <w:tc>
          <w:tcPr/>
          <w:p>
            <w:pPr>
              <w:pStyle w:val="Compact"/>
              <w:jc w:val="left"/>
            </w:pPr>
            <w:r>
              <w:t xml:space="preserve">Project</w:t>
            </w:r>
          </w:p>
        </w:tc>
        <w:tc>
          <w:tcPr/>
          <w:p>
            <w:pPr>
              <w:pStyle w:val="Compact"/>
              <w:jc w:val="left"/>
            </w:pPr>
            <w:r>
              <w:t xml:space="preserve">3,400,000</w:t>
            </w:r>
          </w:p>
        </w:tc>
      </w:tr>
      <w:tr>
        <w:tc>
          <w:tcPr/>
          <w:p>
            <w:pPr>
              <w:pStyle w:val="Compact"/>
              <w:jc w:val="left"/>
            </w:pPr>
            <w:r>
              <w:t xml:space="preserve">5</w:t>
            </w:r>
          </w:p>
        </w:tc>
        <w:tc>
          <w:tcPr/>
          <w:p>
            <w:pPr>
              <w:pStyle w:val="Compact"/>
              <w:jc w:val="left"/>
            </w:pPr>
            <w:r>
              <w:t xml:space="preserve">Monthly bibliographic audits, collection development recommendations, and quarterly progress reports submitted to the client's board of directors in Santiago.</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Training of four (4) in-house staff members on modern Librarian practices, digital cataloguing tools, and information retrieval strategies aligned with Chilean academic standards.</w:t>
            </w:r>
          </w:p>
        </w:tc>
        <w:tc>
          <w:tcPr/>
          <w:p>
            <w:pPr>
              <w:pStyle w:val="Compact"/>
              <w:jc w:val="left"/>
            </w:pPr>
            <w:r>
              <w:t xml:space="preserve">One-time (3-day intensive workshop)</w:t>
            </w:r>
          </w:p>
        </w:tc>
        <w:tc>
          <w:tcPr/>
          <w:p>
            <w:pPr>
              <w:pStyle w:val="Compact"/>
              <w:jc w:val="left"/>
            </w:pPr>
            <w:r>
              <w:t xml:space="preserve">Workshop</w:t>
            </w:r>
          </w:p>
        </w:tc>
        <w:tc>
          <w:tcPr/>
          <w:p>
            <w:pPr>
              <w:pStyle w:val="Compact"/>
              <w:jc w:val="left"/>
            </w:pPr>
            <w:r>
              <w:t xml:space="preserve">1,600,000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(One-time Projects):</w:t>
            </w:r>
          </w:p>
        </w:tc>
        <w:tc>
          <w:tcPr/>
          <w:p>
            <w:pPr>
              <w:pStyle w:val="Compact"/>
              <w:jc w:val="right"/>
            </w:pPr>
            <w:r>
              <w:t xml:space="preserve">17,050,000</w:t>
            </w:r>
          </w:p>
        </w:tc>
      </w:tr>
      <w:tr>
        <w:tc>
          <w:tcPr/>
          <w:p>
            <w:pPr>
              <w:pStyle w:val="Compact"/>
              <w:jc w:val="left"/>
            </w:pPr>
            <w:r>
              <w:t xml:space="preserve">Subtotal (Recurring Monthly × 12):</w:t>
            </w:r>
          </w:p>
        </w:tc>
        <w:tc>
          <w:tcPr/>
          <w:p>
            <w:pPr>
              <w:pStyle w:val="Compact"/>
              <w:jc w:val="right"/>
            </w:pPr>
            <w:r>
              <w:t xml:space="preserve">27,900,000</w:t>
            </w:r>
          </w:p>
        </w:tc>
      </w:tr>
      <w:tr>
        <w:tc>
          <w:tcPr/>
          <w:p>
            <w:pPr>
              <w:pStyle w:val="Compact"/>
              <w:jc w:val="left"/>
            </w:pPr>
            <w:r>
              <w:t xml:space="preserve">Subtotal (Workshop):</w:t>
            </w:r>
          </w:p>
        </w:tc>
        <w:tc>
          <w:tcPr/>
          <w:p>
            <w:pPr>
              <w:pStyle w:val="Compact"/>
              <w:jc w:val="right"/>
            </w:pPr>
            <w:r>
              <w:t xml:space="preserve">1,600,000</w:t>
            </w:r>
          </w:p>
        </w:tc>
      </w:tr>
      <w:tr>
        <w:tc>
          <w:tcPr/>
          <w:p>
            <w:pPr>
              <w:pStyle w:val="Compact"/>
              <w:jc w:val="left"/>
            </w:pPr>
            <w:r>
              <w:t xml:space="preserve">VAT (19% — Chilean IVA):</w:t>
            </w:r>
          </w:p>
        </w:tc>
        <w:tc>
          <w:tcPr/>
          <w:p>
            <w:pPr>
              <w:pStyle w:val="Compact"/>
              <w:jc w:val="right"/>
            </w:pPr>
            <w:r>
              <w:t xml:space="preserve">8,456,500</w:t>
            </w:r>
          </w:p>
        </w:tc>
      </w:tr>
      <w:tr>
        <w:tc>
          <w:tcPr/>
          <w:p>
            <w:pPr>
              <w:pStyle w:val="Compact"/>
              <w:jc w:val="left"/>
            </w:pPr>
            <w:r>
              <w:t xml:space="preserve">TOTAL ESTIMATED COST:</w:t>
            </w:r>
          </w:p>
        </w:tc>
        <w:tc>
          <w:tcPr/>
          <w:p>
            <w:pPr>
              <w:pStyle w:val="Compact"/>
              <w:jc w:val="right"/>
            </w:pPr>
            <w:r>
              <w:t xml:space="preserve">54,006,500</w:t>
            </w:r>
          </w:p>
        </w:tc>
      </w:tr>
    </w:tbl>
    <w:p>
      <w:pPr>
        <w:pStyle w:val="BodyText"/>
      </w:pPr>
      <w:r>
        <w:t xml:space="preserve">All amounts are expressed in Chilean Pesos (CLP). The total estimated cost of this</w:t>
      </w:r>
      <w:r>
        <w:t xml:space="preserve"> </w:t>
      </w:r>
      <w:r>
        <w:t xml:space="preserve">Quotation Estimate</w:t>
      </w:r>
      <w:r>
        <w:t xml:space="preserve"> </w:t>
      </w:r>
      <w:r>
        <w:t xml:space="preserve">for the full</w:t>
      </w:r>
      <w:r>
        <w:t xml:space="preserve"> </w:t>
      </w:r>
      <w:r>
        <w:t xml:space="preserve">Librarian</w:t>
      </w:r>
      <w:r>
        <w:t xml:space="preserve"> </w:t>
      </w:r>
      <w:r>
        <w:t xml:space="preserve">engagement in</w:t>
      </w:r>
      <w:r>
        <w:t xml:space="preserve"> </w:t>
      </w:r>
      <w:r>
        <w:t xml:space="preserve">Chile Santiago</w:t>
      </w:r>
      <w:r>
        <w:t xml:space="preserve"> </w:t>
      </w:r>
      <w:r>
        <w:t xml:space="preserve">is CLP 54,006,500 (fifty-four million, sixty thousand, five hundred Chilean Pesos).</w:t>
      </w:r>
    </w:p>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fluctuations in the Chilean labor and materials sectors.</w:t>
      </w:r>
    </w:p>
    <w:p>
      <w:pPr>
        <w:numPr>
          <w:ilvl w:val="0"/>
          <w:numId w:val="1001"/>
        </w:numPr>
        <w:pStyle w:val="Compact"/>
      </w:pPr>
      <w:r>
        <w:t xml:space="preserve">Payment terms: 40% upon contract execution, 30% upon completion of all one-time projects, and the remaining 30% distributed in equal monthly installments over the twelve-month recurring service period. All payments shall be made via bank transfer to the account designated in the formal service agreement.</w:t>
      </w:r>
    </w:p>
    <w:p>
      <w:pPr>
        <w:numPr>
          <w:ilvl w:val="0"/>
          <w:numId w:val="1001"/>
        </w:numPr>
        <w:pStyle w:val="Compact"/>
      </w:pPr>
      <w:r>
        <w:t xml:space="preserve">The</w:t>
      </w:r>
      <w:r>
        <w:t xml:space="preserve"> </w:t>
      </w:r>
      <w:r>
        <w:t xml:space="preserve">Librarian</w:t>
      </w:r>
      <w:r>
        <w:t xml:space="preserve"> </w:t>
      </w:r>
      <w:r>
        <w:t xml:space="preserve">shall comply with all applicable Chilean labor regulations, including those governed by the Ministerio del Trabajo y Previsión Social, and shall maintain professional liability insurance with a minimum coverage of CLP 50,000,000.</w:t>
      </w:r>
    </w:p>
    <w:p>
      <w:pPr>
        <w:numPr>
          <w:ilvl w:val="0"/>
          <w:numId w:val="1001"/>
        </w:numPr>
        <w:pStyle w:val="Compact"/>
      </w:pPr>
      <w:r>
        <w:t xml:space="preserve">All work shall be performed at the client's premises in Santiago, Chile, during standard business hours (Monday to Friday, 09:00 to 17:00, Chile Standard Time — UTC-4). Any work performed outside these hours or on public holidays recognized in the Metropolitan Region of Santiago shall be compensated at 1.5 times the standard hourly rate.</w:t>
      </w:r>
    </w:p>
    <w:p>
      <w:pPr>
        <w:numPr>
          <w:ilvl w:val="0"/>
          <w:numId w:val="1001"/>
        </w:numPr>
        <w:pStyle w:val="Compact"/>
      </w:pPr>
      <w:r>
        <w:t xml:space="preserve">The</w:t>
      </w:r>
      <w:r>
        <w:t xml:space="preserve"> </w:t>
      </w:r>
      <w:r>
        <w:t xml:space="preserve">Librarian</w:t>
      </w:r>
      <w:r>
        <w:t xml:space="preserve"> </w:t>
      </w:r>
      <w:r>
        <w:t xml:space="preserve">shall maintain strict confidentiality regarding all materials, data, and institutional information encountered during the course of service in</w:t>
      </w:r>
      <w:r>
        <w:t xml:space="preserve"> </w:t>
      </w:r>
      <w:r>
        <w:t xml:space="preserve">Chile Santiago</w:t>
      </w:r>
      <w:r>
        <w:t xml:space="preserve">, in accordance with Chilean Law No. 19,628 on the Protection of Private Life.</w:t>
      </w:r>
    </w:p>
    <w:p>
      <w:pPr>
        <w:numPr>
          <w:ilvl w:val="0"/>
          <w:numId w:val="1001"/>
        </w:numPr>
        <w:pStyle w:val="Compact"/>
      </w:pPr>
      <w:r>
        <w:t xml:space="preserve">Any changes to the scope of work outlined in this</w:t>
      </w:r>
      <w:r>
        <w:t xml:space="preserve"> </w:t>
      </w:r>
      <w:r>
        <w:t xml:space="preserve">Quotation Estimate</w:t>
      </w:r>
      <w:r>
        <w:t xml:space="preserve"> </w:t>
      </w:r>
      <w:r>
        <w:t xml:space="preserve">must be agreed upon in writing by both parties prior to implementation. Additional services not included herein will be quoted separately.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The terms set forth here are intended to guide the negotiation of such an agreement.</w:t>
      </w:r>
    </w:p>
    <w:p>
      <w:pPr>
        <w:numPr>
          <w:ilvl w:val="0"/>
          <w:numId w:val="1001"/>
        </w:numPr>
        <w:pStyle w:val="Compact"/>
      </w:pPr>
      <w:r>
        <w:t xml:space="preserve">Disputes arising from this engagement shall be resolved through mediation in Santiago, Chile, in accordance with the Civil Code of the Republic of Chile. If mediation fails, the matter shall be submitted to the competent courts of the Metropolitan Region of Santiago.</w:t>
      </w:r>
    </w:p>
    <w:bookmarkEnd w:id="23"/>
    <w:bookmarkStart w:id="24" w:name="acceptance"/>
    <w:p>
      <w:pPr>
        <w:pStyle w:val="Heading2"/>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for the</w:t>
      </w:r>
      <w:r>
        <w:t xml:space="preserve"> </w:t>
      </w:r>
      <w:r>
        <w:t xml:space="preserve">Librarian</w:t>
      </w:r>
      <w:r>
        <w:t xml:space="preserve"> </w:t>
      </w:r>
      <w:r>
        <w:t xml:space="preserve">services to be delivered in</w:t>
      </w:r>
      <w:r>
        <w:t xml:space="preserve"> </w:t>
      </w:r>
      <w:r>
        <w:t xml:space="preserve">Chile Santiago</w:t>
      </w:r>
      <w:r>
        <w:t xml:space="preserve">. This acceptance does not constitute a final contract but authorizes the preparation of a formal service agreement based on the parameters established herein.</w:t>
      </w:r>
    </w:p>
    <w:p>
      <w:pPr>
        <w:pStyle w:val="BodyText"/>
      </w:pPr>
      <w:r>
        <w:rPr>
          <w:bCs/>
          <w:b/>
        </w:rPr>
        <w:t xml:space="preserve">For the Service Provider</w:t>
      </w:r>
      <w:r>
        <w:br/>
      </w:r>
      <w:r>
        <w:t xml:space="preserve">Señora Catalina Reyes M.</w:t>
      </w:r>
      <w:r>
        <w:br/>
      </w:r>
      <w:r>
        <w:t xml:space="preserve">Senior Librarian &amp; Information Specialist</w:t>
      </w:r>
      <w:r>
        <w:br/>
      </w:r>
      <w:r>
        <w:t xml:space="preserve">Santiago, Chile</w:t>
      </w:r>
      <w:r>
        <w:br/>
      </w:r>
      <w:r>
        <w:t xml:space="preserve">Date: _______________</w:t>
      </w:r>
    </w:p>
    <w:p>
      <w:pPr>
        <w:pStyle w:val="BodyText"/>
      </w:pPr>
      <w:r>
        <w:rPr>
          <w:bCs/>
          <w:b/>
        </w:rPr>
        <w:t xml:space="preserve">For the Client</w:t>
      </w:r>
      <w:r>
        <w:br/>
      </w:r>
      <w:r>
        <w:t xml:space="preserve">Dr. Rodrigo Fuentes</w:t>
      </w:r>
      <w:r>
        <w:br/>
      </w:r>
      <w:r>
        <w:t xml:space="preserve">Director, Instituto de Investigaciones Bibliográficas del Pacífico</w:t>
      </w:r>
      <w:r>
        <w:br/>
      </w:r>
      <w:r>
        <w:t xml:space="preserve">Santiago, Chile</w:t>
      </w:r>
      <w:r>
        <w:br/>
      </w:r>
      <w:r>
        <w:t xml:space="preserve">Date: _______________</w:t>
      </w:r>
    </w:p>
    <w:p>
      <w:pPr>
        <w:pStyle w:val="BodyText"/>
      </w:pPr>
      <w:r>
        <w:t xml:space="preserve">This Quotation Estimate (QTE-SCL-2025-0487) was prepared exclusively for the client named above and may not be reproduced or distributed without prior written consent. All services are to be rendered in Santiago, Chile, in compliance with national and municipal regulations. For inquiries regarding this Librarian service proposal, please contact the undersigned at the address listed above.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Chile Santiago</dc:title>
  <dc:creator/>
  <dc:language>en</dc:language>
  <cp:keywords/>
  <dcterms:created xsi:type="dcterms:W3CDTF">2026-10-10T01:54:11Z</dcterms:created>
  <dcterms:modified xsi:type="dcterms:W3CDTF">2026-10-10T01:54:11Z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