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t.-nusantara-knowledge-solutions"/>
    <w:p>
      <w:pPr>
        <w:pStyle w:val="Heading1"/>
      </w:pPr>
      <w:r>
        <w:t xml:space="preserve">PT. Nusantara Knowledge Solutions</w:t>
      </w:r>
    </w:p>
    <w:p>
      <w:pPr>
        <w:pStyle w:val="FirstParagraph"/>
      </w:pPr>
      <w:r>
        <w:t xml:space="preserve">Jl. Jend. Sudirman Kav. 52-53, SCBD District, Jakarta Selatan 12190, Indonesia</w:t>
      </w:r>
    </w:p>
    <w:p>
      <w:pPr>
        <w:pStyle w:val="BodyText"/>
      </w:pPr>
      <w:r>
        <w:t xml:space="preserve">Tel: +62-21-5790-1234 | Email: quotation@nusantaraks.co.id</w:t>
      </w:r>
    </w:p>
    <w:p>
      <w:pPr>
        <w:pStyle w:val="BodyText"/>
      </w:pPr>
      <w:r>
        <w:t xml:space="preserve">NPWP: 01.234.567.8-051.000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QTE/JKT/2025/004782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Indonesia Jakarta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PT. Artha Digital Media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Menara Astra Lt. 21, Jl. Jend. Sudirman, Jakarta Pusat 10220, Indonesia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Budi Santoso, Director of Operations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budi.santoso@arthadigital.co.id</w:t>
      </w:r>
    </w:p>
    <w:bookmarkEnd w:id="22"/>
    <w:p>
      <w:pPr>
        <w:pStyle w:val="BodyText"/>
      </w:pPr>
      <w:r>
        <w:t xml:space="preserve">Dear Mr. Santoso,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Librarian</w:t>
      </w:r>
      <w:r>
        <w:t xml:space="preserve"> </w:t>
      </w:r>
      <w:r>
        <w:t xml:space="preserve">services for your corporate knowledge management division.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 work, associated costs, and delivery terms for the engagement of a dedicated</w:t>
      </w:r>
      <w:r>
        <w:t xml:space="preserve"> </w:t>
      </w:r>
      <w:r>
        <w:t xml:space="preserve">Librarian</w:t>
      </w:r>
      <w:r>
        <w:t xml:space="preserve"> </w:t>
      </w:r>
      <w:r>
        <w:t xml:space="preserve">professional to be deployed at your office in</w:t>
      </w:r>
      <w:r>
        <w:t xml:space="preserve"> </w:t>
      </w:r>
      <w:r>
        <w:t xml:space="preserve">Indonesia Jakarta</w:t>
      </w:r>
      <w:r>
        <w:t xml:space="preserve">. We are pleased to present this comprehensive proposal for your review and consideration.</w:t>
      </w:r>
    </w:p>
    <w:p>
      <w:pPr>
        <w:pStyle w:val="BodyText"/>
      </w:pPr>
      <w:r>
        <w:t xml:space="preserve">Scope of Services – Librarian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professional 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services at your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headquarters:</w:t>
      </w:r>
    </w:p>
    <w:p>
      <w:pPr>
        <w:numPr>
          <w:ilvl w:val="0"/>
          <w:numId w:val="1001"/>
        </w:numPr>
        <w:pStyle w:val="Compact"/>
      </w:pPr>
      <w:r>
        <w:t xml:space="preserve">Management and cataloguing of the corporate digital and physical library collection (estimated 12,000+ volumes and 45,000 digital records).</w:t>
      </w:r>
    </w:p>
    <w:p>
      <w:pPr>
        <w:numPr>
          <w:ilvl w:val="0"/>
          <w:numId w:val="1001"/>
        </w:numPr>
        <w:pStyle w:val="Compact"/>
      </w:pPr>
      <w:r>
        <w:t xml:space="preserve">Development and maintenance of the integrated library management system (ILMS) using LibrarySoft Pro platform.</w:t>
      </w:r>
    </w:p>
    <w:p>
      <w:pPr>
        <w:numPr>
          <w:ilvl w:val="0"/>
          <w:numId w:val="1001"/>
        </w:numPr>
        <w:pStyle w:val="Compact"/>
      </w:pPr>
      <w:r>
        <w:t xml:space="preserve">Acquisition, processing, and accessioning of new publications, industry reports, and research materials relevant to the digital media sector.</w:t>
      </w:r>
    </w:p>
    <w:p>
      <w:pPr>
        <w:numPr>
          <w:ilvl w:val="0"/>
          <w:numId w:val="1001"/>
        </w:numPr>
        <w:pStyle w:val="Compact"/>
      </w:pPr>
      <w:r>
        <w:t xml:space="preserve">Reference and information retrieval services for all staff members across three floors of the Jakarta office.</w:t>
      </w:r>
    </w:p>
    <w:p>
      <w:pPr>
        <w:numPr>
          <w:ilvl w:val="0"/>
          <w:numId w:val="1001"/>
        </w:numPr>
        <w:pStyle w:val="Compact"/>
      </w:pPr>
      <w:r>
        <w:t xml:space="preserve">Organization of quarterly knowledge-sharing sessions and reading programs for employees.</w:t>
      </w:r>
    </w:p>
    <w:p>
      <w:pPr>
        <w:numPr>
          <w:ilvl w:val="0"/>
          <w:numId w:val="1001"/>
        </w:numPr>
        <w:pStyle w:val="Compact"/>
      </w:pPr>
      <w:r>
        <w:t xml:space="preserve">Inter-library loan coordination with the National Library of Indonesia (Perpustakaan Nasional RI) and major academic institutions in Jakarta.</w:t>
      </w:r>
    </w:p>
    <w:p>
      <w:pPr>
        <w:numPr>
          <w:ilvl w:val="0"/>
          <w:numId w:val="1001"/>
        </w:numPr>
        <w:pStyle w:val="Compact"/>
      </w:pPr>
      <w:r>
        <w:t xml:space="preserve">Annual audit and weeding of the collection to ensure relevance and compliance with Indonesian copyright regulations (UU Hak Cipta No. 28 Tahun 2014).</w:t>
      </w:r>
    </w:p>
    <w:p>
      <w:pPr>
        <w:numPr>
          <w:ilvl w:val="0"/>
          <w:numId w:val="1001"/>
        </w:numPr>
        <w:pStyle w:val="Compact"/>
      </w:pPr>
      <w:r>
        <w:t xml:space="preserve">Preparation of monthly usage reports and annual collection development recommendations.</w:t>
      </w:r>
    </w:p>
    <w:p>
      <w:pPr>
        <w:pStyle w:val="FirstParagraph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Librarian Professional Fee (full-time, 5 days/week, 8 hrs/day) – deployed at Indonesia Jakarta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Library Management System (ILMS) Setup, Configuration &amp;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Collection Audit, Cataloguing &amp; Digitization (12,000 volumes)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Collection Acquisition &amp; Processing (up to 150 new items/month)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Inter-library Loan Coordination &amp; National Library Liaison (Perpustakaan Nasional RI, Jakarta)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Knowledge-Sharing Program Design &amp; Facilitation (4 sessions/year)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Reporting, Compliance Review &amp; Annual Collection Development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&amp; Quality Assurance (bi-weekly visits by Project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 /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924,000,000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(PPN)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101,640,000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1,025,640,000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in words:</w:t>
      </w:r>
      <w:r>
        <w:t xml:space="preserve"> </w:t>
      </w:r>
      <w:r>
        <w:t xml:space="preserve">One billion, twenty-five million, six hundred and forty thousand Indonesian Rupiah only.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t xml:space="preserve">2. Payment terms: 40% advance payment upon contract signing, 30% upon completion of initial collection audit and ILMS setup, and 30% upon successful completion of the 12-month service period.</w:t>
      </w:r>
    </w:p>
    <w:p>
      <w:pPr>
        <w:pStyle w:val="BodyText"/>
      </w:pPr>
      <w:r>
        <w:t xml:space="preserve">3. All payments shall be made in Indonesian Rupiah (IDR) via bank transfer to the account of PT. Nusantara Knowledge Solutions, Bank Mandiri, Account No. 137-00-2345678-9, Jakarta branch.</w:t>
      </w:r>
    </w:p>
    <w:p>
      <w:pPr>
        <w:pStyle w:val="BodyText"/>
      </w:pPr>
      <w:r>
        <w:t xml:space="preserve">4. The</w:t>
      </w:r>
      <w:r>
        <w:t xml:space="preserve"> </w:t>
      </w:r>
      <w:r>
        <w:t xml:space="preserve">Librarian</w:t>
      </w:r>
      <w:r>
        <w:t xml:space="preserve"> </w:t>
      </w:r>
      <w:r>
        <w:t xml:space="preserve">professional shall adhere to all company policies, data protection regulations (UU PDP No. 27 Tahun 2022), and intellectual property laws applicable in Indonesia.</w:t>
      </w:r>
    </w:p>
    <w:p>
      <w:pPr>
        <w:pStyle w:val="BodyText"/>
      </w:pPr>
      <w:r>
        <w:t xml:space="preserve">5. The client shall provide a dedicated workspace, access to the library area, and necessary IT infrastructure at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office location.</w:t>
      </w:r>
    </w:p>
    <w:p>
      <w:pPr>
        <w:pStyle w:val="BodyText"/>
      </w:pPr>
      <w:r>
        <w:t xml:space="preserve">6. 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approval.</w:t>
      </w:r>
    </w:p>
    <w:p>
      <w:pPr>
        <w:pStyle w:val="BodyText"/>
      </w:pPr>
      <w:r>
        <w:t xml:space="preserve">7. The</w:t>
      </w:r>
      <w:r>
        <w:t xml:space="preserve"> </w:t>
      </w:r>
      <w:r>
        <w:t xml:space="preserve">Librarian</w:t>
      </w:r>
      <w:r>
        <w:t xml:space="preserve"> </w:t>
      </w:r>
      <w:r>
        <w:t xml:space="preserve">shall maintain strict confidentiality regarding all proprietary documents, internal reports, and client data encountered during the engagement.</w:t>
      </w:r>
    </w:p>
    <w:p>
      <w:pPr>
        <w:pStyle w:val="BodyText"/>
      </w:pPr>
      <w:r>
        <w:t xml:space="preserve">8. Termination may be initiated by either party with a thirty (30) day written notice. In such cases, payment shall be pro-rated based on services rendered up to the termination date.</w:t>
      </w:r>
    </w:p>
    <w:p>
      <w:pPr>
        <w:pStyle w:val="BodyText"/>
      </w:pPr>
      <w:r>
        <w:t xml:space="preserve">9.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Agreement.</w:t>
      </w:r>
    </w:p>
    <w:p>
      <w:pPr>
        <w:pStyle w:val="BodyText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Librarian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agrees to the terms outlined herein.</w:t>
      </w:r>
    </w:p>
    <w:p>
      <w:pPr>
        <w:pStyle w:val="BodyText"/>
      </w:pPr>
      <w:r>
        <w:rPr>
          <w:bCs/>
          <w:b/>
        </w:rPr>
        <w:t xml:space="preserve">Prepared By (PT. Nusantara Knowledge Solutions)</w:t>
      </w:r>
      <w:r>
        <w:br/>
      </w:r>
      <w:r>
        <w:t xml:space="preserve">Name: Dr. Ratna Wijaya, M.Lib.</w:t>
      </w:r>
      <w:r>
        <w:br/>
      </w:r>
      <w:r>
        <w:t xml:space="preserve">Title: Head of Library Services Division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Accepted By (PT. Artha Digital Media)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  <w:r>
        <w:br/>
      </w:r>
      <w:r>
        <w:t xml:space="preserve">Company Stamp</w:t>
      </w:r>
    </w:p>
    <w:p>
      <w:pPr>
        <w:pStyle w:val="BodyText"/>
      </w:pPr>
      <w:r>
        <w:t xml:space="preserve">PT. Nusantara Knowledge Solutions | Jl. Jend. Sudirman Kav. 52-53, SCBD, Jakarta Selatan 12190, Indonesia</w:t>
      </w:r>
    </w:p>
    <w:p>
      <w:pPr>
        <w:pStyle w:val="BodyText"/>
      </w:pPr>
      <w:r>
        <w:t xml:space="preserve">This Quotation Estimate document is generated electronically and is valid without a physical signature. Document Ref: QTE/JKT/2025/004782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Librarian Services - Indonesia Jakarta</dc:title>
  <dc:creator/>
  <dc:language>en</dc:language>
  <cp:keywords/>
  <dcterms:created xsi:type="dcterms:W3CDTF">2026-10-10T04:06:44Z</dcterms:created>
  <dcterms:modified xsi:type="dcterms:W3CDTF">2026-10-10T04:06:44Z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