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biblioteca-professionale-s.r.l."/>
    <w:p>
      <w:pPr>
        <w:pStyle w:val="Heading1"/>
      </w:pPr>
      <w:r>
        <w:t xml:space="preserve">Biblioteca Professionale S.r.l.</w:t>
      </w:r>
    </w:p>
    <w:p>
      <w:pPr>
        <w:pStyle w:val="FirstParagraph"/>
      </w:pPr>
      <w:r>
        <w:t xml:space="preserve">Via Brera 24, 20121 Milan, Italy | P.IVA: IT01234567890 | Tel: +39 02 5555 1234 | Email: info@bibliotecaprofessionale.it</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QTE-MIL-2025-0047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Service Location:</w:t>
      </w:r>
      <w:r>
        <w:t xml:space="preserve"> </w:t>
      </w:r>
      <w:r>
        <w:t xml:space="preserve">Italy Milan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Fondazione Culturale Lombarda</w:t>
      </w:r>
    </w:p>
    <w:p>
      <w:pPr>
        <w:pStyle w:val="BodyText"/>
      </w:pPr>
      <w:r>
        <w:rPr>
          <w:bCs/>
          <w:b/>
        </w:rPr>
        <w:t xml:space="preserve">Address:</w:t>
      </w:r>
      <w:r>
        <w:t xml:space="preserve"> </w:t>
      </w:r>
      <w:r>
        <w:t xml:space="preserve">Piazza del Duomo 8, 20122 Milan, Italy</w:t>
      </w:r>
    </w:p>
    <w:p>
      <w:pPr>
        <w:pStyle w:val="BodyText"/>
      </w:pPr>
      <w:r>
        <w:rPr>
          <w:bCs/>
          <w:b/>
        </w:rPr>
        <w:t xml:space="preserve">Contact Person:</w:t>
      </w:r>
      <w:r>
        <w:t xml:space="preserve"> </w:t>
      </w:r>
      <w:r>
        <w:t xml:space="preserve">Dr. Elena Marchetti</w:t>
      </w:r>
    </w:p>
    <w:p>
      <w:pPr>
        <w:pStyle w:val="BodyText"/>
      </w:pPr>
      <w:r>
        <w:rPr>
          <w:bCs/>
          <w:b/>
        </w:rPr>
        <w:t xml:space="preserve">Email:</w:t>
      </w:r>
      <w:r>
        <w:t xml:space="preserve"> </w:t>
      </w:r>
      <w:r>
        <w:t xml:space="preserve">e.marchetti@fondazionelombarda.it</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Biblioteca Professionale S.r.l. to provide a comprehensive and transparent breakdown of costs associated with the engagement of a professional</w:t>
      </w:r>
      <w:r>
        <w:t xml:space="preserve"> </w:t>
      </w:r>
      <w:r>
        <w:t xml:space="preserve">Librarian</w:t>
      </w:r>
      <w:r>
        <w:t xml:space="preserve"> </w:t>
      </w:r>
      <w:r>
        <w:t xml:space="preserve">for the Fondazione Culturale Lombarda, based in the heart of</w:t>
      </w:r>
      <w:r>
        <w:t xml:space="preserve"> </w:t>
      </w:r>
      <w:r>
        <w:t xml:space="preserve">Italy Milan</w:t>
      </w:r>
      <w:r>
        <w:t xml:space="preserve">. The purpose of this document is to outline the full scope of Librarian services to be delivered, the associated professional fees, and all relevant terms governing the engagement. This Quotation Estimate reflects current market rates for qualified Librarian professionals operating within the metropolitan area of Italy Milan and is prepared in accordance with Italian commercial regulations and professional standards.</w:t>
      </w:r>
    </w:p>
    <w:p>
      <w:pPr>
        <w:pStyle w:val="BodyText"/>
      </w:pPr>
      <w:r>
        <w:t xml:space="preserve">The Librarian services described herein encompass a full-time, dedicated professional engagement designed to support the cultural and archival operations of the client's institution. The selected Librarian will be a certified professional with a minimum of ten years of experience in Italian and international library science, fluent in both Italian and English, and well-versed in the specific cultural heritage requirements of institutions located in Italy Milan.</w:t>
      </w:r>
    </w:p>
    <w:bookmarkEnd w:id="23"/>
    <w:bookmarkStart w:id="24" w:name="itemized-breakdown-of-librarian-services"/>
    <w:p>
      <w:pPr>
        <w:pStyle w:val="Heading2"/>
      </w:pPr>
      <w:r>
        <w:t xml:space="preserve">2. Itemized Breakdown of Librarian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Librarian Service</w:t>
            </w:r>
          </w:p>
        </w:tc>
        <w:tc>
          <w:tcPr/>
          <w:p>
            <w:pPr>
              <w:pStyle w:val="Compact"/>
              <w:jc w:val="left"/>
            </w:pPr>
            <w:r>
              <w:t xml:space="preserve">Duration</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Recruitment and onboarding of a senior Librarian specializing in Italian cultural heritage collections, including background verification and professional credential validation for the Italy Milan region.</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Monthly professional salary and statutory contributions for the Librarian, inclusive of INPS, INAIL, and all mandatory social security contributions as required by Italian labor law for personnel based in Italy Milan.</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Annual professional development and continuing education for the Librarian, including attendance at the Italian Association of Librarians (AIB) conferences held in Milan and specialized training in digital cataloguing systems.</w:t>
            </w:r>
          </w:p>
        </w:tc>
        <w:tc>
          <w:tcPr/>
          <w:p>
            <w:pPr>
              <w:pStyle w:val="Compact"/>
              <w:jc w:val="left"/>
            </w:pPr>
            <w:r>
              <w:t xml:space="preserve">Annual</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Provision of specialized Librarian software licenses, digital reference tools, and access to the Biblioteca Nazionale Braidense digital archives for operational use in Italy Milan.</w:t>
            </w:r>
          </w:p>
        </w:tc>
        <w:tc>
          <w:tcPr/>
          <w:p>
            <w:pPr>
              <w:pStyle w:val="Compact"/>
              <w:jc w:val="left"/>
            </w:pPr>
            <w:r>
              <w:t xml:space="preserve">Annual</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05</w:t>
            </w:r>
          </w:p>
        </w:tc>
        <w:tc>
          <w:tcPr/>
          <w:p>
            <w:pPr>
              <w:pStyle w:val="Compact"/>
              <w:jc w:val="left"/>
            </w:pPr>
            <w:r>
              <w:t xml:space="preserve">Quarterly performance evaluation and strategic consultation for the Librarian role, conducted by our senior management team to ensure alignment with the client's institutional objectives in Italy Milan.</w:t>
            </w:r>
          </w:p>
        </w:tc>
        <w:tc>
          <w:tcPr/>
          <w:p>
            <w:pPr>
              <w:pStyle w:val="Compact"/>
              <w:jc w:val="left"/>
            </w:pPr>
            <w:r>
              <w:t xml:space="preserve">4 sessions</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06</w:t>
            </w:r>
          </w:p>
        </w:tc>
        <w:tc>
          <w:tcPr/>
          <w:p>
            <w:pPr>
              <w:pStyle w:val="Compact"/>
              <w:jc w:val="left"/>
            </w:pPr>
            <w:r>
              <w:t xml:space="preserve">Administrative and compliance management, including contract filing with the local Labour Office (Ufficio Territoriale del Lavoro) in Milan, tax documentation, and ongoing regulatory compliance for the Librarian engagement.</w:t>
            </w:r>
          </w:p>
        </w:tc>
        <w:tc>
          <w:tcPr/>
          <w:p>
            <w:pPr>
              <w:pStyle w:val="Compact"/>
              <w:jc w:val="left"/>
            </w:pPr>
            <w:r>
              <w:t xml:space="preserve">Annual</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Contingency and replacement coverage: guaranteed provision of a qualified substitute Librarian within 48 hours should the primary Librarian be unavailable, ensuring uninterrupted service to the client in Italy Milan.</w:t>
            </w:r>
          </w:p>
        </w:tc>
        <w:tc>
          <w:tcPr/>
          <w:p>
            <w:pPr>
              <w:pStyle w:val="Compact"/>
              <w:jc w:val="left"/>
            </w:pPr>
            <w:r>
              <w:t xml:space="preserve">Annual</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TOTAL ESTIMATED COST (EUR)</w:t>
            </w:r>
          </w:p>
        </w:tc>
        <w:tc>
          <w:tcPr/>
          <w:p>
            <w:pPr>
              <w:pStyle w:val="Compact"/>
              <w:jc w:val="left"/>
            </w:pPr>
            <w:r>
              <w:t xml:space="preserve">63,950.00</w:t>
            </w:r>
          </w:p>
        </w:tc>
      </w:tr>
    </w:tbl>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a period of ninety (90) days from the date of issue. After this period, all rates and conditions are subject to revision based on prevailing market conditions for Librarian professionals in Italy Milan.</w:t>
      </w:r>
    </w:p>
    <w:p>
      <w:pPr>
        <w:pStyle w:val="BodyText"/>
      </w:pPr>
      <w:r>
        <w:rPr>
          <w:bCs/>
          <w:b/>
        </w:rPr>
        <w:t xml:space="preserve">3.2 Payment Terms:</w:t>
      </w:r>
      <w:r>
        <w:t xml:space="preserve"> </w:t>
      </w:r>
      <w:r>
        <w:t xml:space="preserve">Payment shall be made via bank transfer (bonifico bancario) to the account specified on the invoice. A 30% advance payment is required upon acceptance of this Quotation Estimate, with the remaining balance payable in twelve equal monthly installments aligned with the Librarian's salary cycle.</w:t>
      </w:r>
    </w:p>
    <w:p>
      <w:pPr>
        <w:pStyle w:val="BodyText"/>
      </w:pPr>
      <w:r>
        <w:rPr>
          <w:bCs/>
          <w:b/>
        </w:rPr>
        <w:t xml:space="preserve">3.3 Cancellation Policy:</w:t>
      </w:r>
      <w:r>
        <w:t xml:space="preserve"> </w:t>
      </w:r>
      <w:r>
        <w:t xml:space="preserve">Should the client wish to terminate the Librarian engagement prior to the completion of the twelve-month contract, a notice period of sixty (60) days in writing is required. In such cases, a termination fee equivalent to two months of the Librarian's professional fee will be applied.</w:t>
      </w:r>
    </w:p>
    <w:p>
      <w:pPr>
        <w:pStyle w:val="BodyText"/>
      </w:pPr>
      <w:r>
        <w:rPr>
          <w:bCs/>
          <w:b/>
        </w:rPr>
        <w:t xml:space="preserve">3.4 Applicable Law:</w:t>
      </w:r>
      <w:r>
        <w:t xml:space="preserve"> </w:t>
      </w:r>
      <w:r>
        <w:t xml:space="preserve">This Quotation Estimate and the resulting service agreement shall be governed by and interpreted in accordance with the laws of the Italian Republic. Any disputes arising from the Librarian engagement shall be subject to the exclusive jurisdiction of the courts of Milan, Italy.</w:t>
      </w:r>
    </w:p>
    <w:p>
      <w:pPr>
        <w:pStyle w:val="BodyText"/>
      </w:pPr>
      <w:r>
        <w:rPr>
          <w:bCs/>
          <w:b/>
        </w:rPr>
        <w:t xml:space="preserve">3.5 Confidentiality:</w:t>
      </w:r>
      <w:r>
        <w:t xml:space="preserve"> </w:t>
      </w:r>
      <w:r>
        <w:t xml:space="preserve">Both parties agree to maintain strict confidentiality regarding all institutional records, collection data, and operational information handled by the Librarian during the course of service in Italy Milan.</w:t>
      </w:r>
    </w:p>
    <w:p>
      <w:pPr>
        <w:pStyle w:val="BodyText"/>
      </w:pPr>
      <w:r>
        <w:rPr>
          <w:bCs/>
          <w:b/>
        </w:rPr>
        <w:t xml:space="preserve">3.6 Tax and VAT:</w:t>
      </w:r>
      <w:r>
        <w:t xml:space="preserve"> </w:t>
      </w:r>
      <w:r>
        <w:t xml:space="preserve">All amounts stated in this Quotation Estimate are exclusive of Italian Value Added Tax (IVA) at the current rate of 22%, which will be applied upon invoicing. The client is responsible for any applicable local municipal taxes in Milan.</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and authorizes Biblioteca Professionale S.r.l. to proceed with the engagement of the specified Librarian professional for the Fondazione Culturale Lombarda in Italy Milan, under the terms and conditions outlined herein.</w:t>
      </w:r>
    </w:p>
    <w:p>
      <w:pPr>
        <w:pStyle w:val="BodyText"/>
      </w:pPr>
      <w:r>
        <w:rPr>
          <w:bCs/>
          <w:b/>
        </w:rPr>
        <w:t xml:space="preserve">For Biblioteca Professionale S.r.l. (Provider)</w:t>
      </w:r>
    </w:p>
    <w:p>
      <w:pPr>
        <w:pStyle w:val="BodyText"/>
      </w:pPr>
      <w:r>
        <w:t xml:space="preserve">Name: Prof. Marco Bellini</w:t>
      </w:r>
    </w:p>
    <w:p>
      <w:pPr>
        <w:pStyle w:val="BodyText"/>
      </w:pPr>
      <w:r>
        <w:t xml:space="preserve">Title: General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Fondazione Culturale Lombarda (Client)</w:t>
      </w:r>
    </w:p>
    <w:p>
      <w:pPr>
        <w:pStyle w:val="BodyText"/>
      </w:pPr>
      <w:r>
        <w:t xml:space="preserve">Name: Dr. Elena Marchetti</w:t>
      </w:r>
    </w:p>
    <w:p>
      <w:pPr>
        <w:pStyle w:val="BodyText"/>
      </w:pPr>
      <w:r>
        <w:t xml:space="preserve">Title: Director of Cultural Operations</w:t>
      </w:r>
    </w:p>
    <w:p>
      <w:pPr>
        <w:pStyle w:val="BodyText"/>
      </w:pPr>
      <w:r>
        <w:t xml:space="preserve">Signature: ___________________________</w:t>
      </w:r>
    </w:p>
    <w:p>
      <w:pPr>
        <w:pStyle w:val="BodyText"/>
      </w:pPr>
      <w:r>
        <w:t xml:space="preserve">Date: ___________________________</w:t>
      </w:r>
    </w:p>
    <w:p>
      <w:pPr>
        <w:pStyle w:val="BodyText"/>
      </w:pPr>
      <w:r>
        <w:t xml:space="preserve">This Quotation Estimate (Ref. QTE-MIL-2025-0047) was prepared by Biblioteca Professionale S.r.l., Milan, Italy. This document is confidential and intended solely for the named client. Unauthorized reproduction or distribution of this Quotation Estimate is strictly prohibited. For inquiries regarding this Librarian service engagement in Italy Milan, please contact our office at +39 02 5555 1234.</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Italy Milan</dc:title>
  <dc:creator/>
  <dc:language>en</dc:language>
  <cp:keywords/>
  <dcterms:created xsi:type="dcterms:W3CDTF">2026-10-10T02:33:48Z</dcterms:created>
  <dcterms:modified xsi:type="dcterms:W3CDTF">2026-10-10T02:33:48Z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