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quotation-estimate"/>
    <w:p>
      <w:pPr>
        <w:pStyle w:val="Heading1"/>
      </w:pPr>
      <w:r>
        <w:t xml:space="preserve">Quotation Estimate</w:t>
      </w:r>
    </w:p>
    <w:p>
      <w:pPr>
        <w:pStyle w:val="FirstParagraph"/>
      </w:pPr>
      <w:r>
        <w:t xml:space="preserve">Professional Librarian Services — Nepal Kathmandu</w:t>
      </w:r>
    </w:p>
    <w:p>
      <w:pPr>
        <w:pStyle w:val="BodyText"/>
      </w:pPr>
      <w:r>
        <w:t xml:space="preserve">Kathmandu Knowledge &amp; Library Solutions Pvt. Ltd.</w:t>
      </w:r>
      <w:r>
        <w:br/>
      </w:r>
      <w:r>
        <w:t xml:space="preserve">Baneshwor-10, Kathmandu, Nepal • Phone: +977-1-4712345 • Email: info@kkls-nepal.com</w:t>
      </w:r>
    </w:p>
    <w:bookmarkEnd w:id="20"/>
    <w:tbl>
      <w:tblPr>
        <w:tblStyle w:val="Table"/>
        <w:tblW w:type="pct" w:w="500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QTE-KTM-2025-0472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c>
          <w:tcPr/>
          <w:p>
            <w:pPr>
              <w:pStyle w:val="Compact"/>
              <w:jc w:val="left"/>
            </w:pPr>
            <w:r>
              <w:t xml:space="preserve">Currency:</w:t>
            </w:r>
          </w:p>
        </w:tc>
        <w:tc>
          <w:tcPr/>
          <w:p>
            <w:pPr>
              <w:pStyle w:val="Compact"/>
              <w:jc w:val="left"/>
            </w:pPr>
            <w:r>
              <w:t xml:space="preserve">Nepalese Rupees (NPR)</w:t>
            </w:r>
          </w:p>
        </w:tc>
      </w:tr>
      <w:tr>
        <w:tc>
          <w:tcPr/>
          <w:p>
            <w:pPr>
              <w:pStyle w:val="Compact"/>
              <w:jc w:val="left"/>
            </w:pPr>
            <w:r>
              <w:t xml:space="preserve">Prepared For:</w:t>
            </w:r>
          </w:p>
        </w:tc>
        <w:tc>
          <w:tcPr/>
          <w:p>
            <w:pPr>
              <w:pStyle w:val="Compact"/>
              <w:jc w:val="left"/>
            </w:pPr>
            <w:r>
              <w:t xml:space="preserve">Shree Himalaya Educational Trust</w:t>
            </w:r>
            <w:r>
              <w:br/>
            </w:r>
            <w:r>
              <w:t xml:space="preserve">Thamel, Kathmandu, Nepal</w:t>
            </w:r>
          </w:p>
        </w:tc>
        <w:tc>
          <w:tcPr/>
          <w:p>
            <w:pPr>
              <w:pStyle w:val="Compact"/>
              <w:jc w:val="left"/>
            </w:pPr>
            <w:r>
              <w:t xml:space="preserve">Prepared By:</w:t>
            </w:r>
          </w:p>
        </w:tc>
        <w:tc>
          <w:tcPr/>
          <w:p>
            <w:pPr>
              <w:pStyle w:val="Compact"/>
              <w:jc w:val="left"/>
            </w:pPr>
            <w:r>
              <w:t xml:space="preserve">Mr. Tenzin Lhamu</w:t>
            </w:r>
            <w:r>
              <w:br/>
            </w:r>
            <w:r>
              <w:t xml:space="preserve">Senior Librarian &amp; Account Manager</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Kathmandu Knowledge &amp; Library Solutions Pvt. Ltd. to provide a comprehensive, itemized financial breakdown for the engagement of a full-time</w:t>
      </w:r>
      <w:r>
        <w:t xml:space="preserve"> </w:t>
      </w:r>
      <w:r>
        <w:t xml:space="preserve">Librarian</w:t>
      </w:r>
      <w:r>
        <w:t xml:space="preserve"> </w:t>
      </w:r>
      <w:r>
        <w:t xml:space="preserve">and associated professional library services to be delivered within the city of</w:t>
      </w:r>
      <w:r>
        <w:t xml:space="preserve"> </w:t>
      </w:r>
      <w:r>
        <w:t xml:space="preserve">Nepal Kathmandu</w:t>
      </w:r>
      <w:r>
        <w:t xml:space="preserve">. The purpose of this document is to present the client with a transparent, detailed, and binding cost structure for the proposed Librarian engagement, ensuring full alignment with the operational requirements of the Shree Himalaya Educational Trust's central library facility located in the heart of Kathmandu.</w:t>
      </w:r>
    </w:p>
    <w:p>
      <w:pPr>
        <w:pStyle w:val="BodyText"/>
      </w:pPr>
      <w:r>
        <w:t xml:space="preserve">As a recognized provider of library and information science services in Nepal Kathmandu, our firm has over twelve years of experience in staffing, training, and managing professional Librarian positions for educational institutions, government archives, corporate knowledge centers, and public libraries across the Kathmandu Valley. This Quotation Estimate reflects our commitment to delivering world-class Librarian services tailored specifically to the cultural, linguistic, and academic context of Nepal Kathmandu.</w:t>
      </w:r>
    </w:p>
    <w:bookmarkEnd w:id="21"/>
    <w:bookmarkStart w:id="22" w:name="scope-of-librarian-services"/>
    <w:p>
      <w:pPr>
        <w:pStyle w:val="Heading2"/>
      </w:pPr>
      <w:r>
        <w:t xml:space="preserve">2. Scope of Librarian Services</w:t>
      </w:r>
    </w:p>
    <w:p>
      <w:pPr>
        <w:pStyle w:val="FirstParagraph"/>
      </w:pPr>
      <w:r>
        <w:t xml:space="preserve">The following scope of work defines the professional Librarian services to be rendered under this Quotation Estimate in Nepal Kathmandu:</w:t>
      </w:r>
    </w:p>
    <w:p>
      <w:pPr>
        <w:numPr>
          <w:ilvl w:val="0"/>
          <w:numId w:val="1001"/>
        </w:numPr>
        <w:pStyle w:val="Compact"/>
      </w:pPr>
      <w:r>
        <w:rPr>
          <w:bCs/>
          <w:b/>
        </w:rPr>
        <w:t xml:space="preserve">Full-time Librarian Staffing:</w:t>
      </w:r>
      <w:r>
        <w:t xml:space="preserve"> </w:t>
      </w:r>
      <w:r>
        <w:t xml:space="preserve">Provision of one (1) qualified Librarian holding a Master's degree in Library and Information Science (M.L.I.Sc.) from a recognized Nepali or international university, with a minimum of five years of professional experience in academic or public library settings in Nepal Kathmandu.</w:t>
      </w:r>
    </w:p>
    <w:p>
      <w:pPr>
        <w:numPr>
          <w:ilvl w:val="0"/>
          <w:numId w:val="1001"/>
        </w:numPr>
        <w:pStyle w:val="Compact"/>
      </w:pPr>
      <w:r>
        <w:rPr>
          <w:bCs/>
          <w:b/>
        </w:rPr>
        <w:t xml:space="preserve">Collection Management:</w:t>
      </w:r>
      <w:r>
        <w:t xml:space="preserve"> </w:t>
      </w:r>
      <w:r>
        <w:t xml:space="preserve">The Librarian shall oversee the acquisition, cataloguing, classification (using the Dewey Decimal System and Library of Congress Classification), and systematic organization of all physical and digital holdings, including Nepali-language texts, English-language academic journals, and multilingual reference materials relevant to the Kathmandu academic community.</w:t>
      </w:r>
    </w:p>
    <w:p>
      <w:pPr>
        <w:numPr>
          <w:ilvl w:val="0"/>
          <w:numId w:val="1001"/>
        </w:numPr>
        <w:pStyle w:val="Compact"/>
      </w:pPr>
      <w:r>
        <w:rPr>
          <w:bCs/>
          <w:b/>
        </w:rPr>
        <w:t xml:space="preserve">Digital Library Administration:</w:t>
      </w:r>
      <w:r>
        <w:t xml:space="preserve"> </w:t>
      </w:r>
      <w:r>
        <w:t xml:space="preserve">Management of the institution's digital library platform, including metadata entry, digital preservation, e-resource licensing, and user access administration for the online catalogue accessible to students and faculty across Nepal Kathmandu.</w:t>
      </w:r>
    </w:p>
    <w:p>
      <w:pPr>
        <w:numPr>
          <w:ilvl w:val="0"/>
          <w:numId w:val="1001"/>
        </w:numPr>
        <w:pStyle w:val="Compact"/>
      </w:pPr>
      <w:r>
        <w:rPr>
          <w:bCs/>
          <w:b/>
        </w:rPr>
        <w:t xml:space="preserve">Reference and Research Support:</w:t>
      </w:r>
      <w:r>
        <w:t xml:space="preserve"> </w:t>
      </w:r>
      <w:r>
        <w:t xml:space="preserve">The Librarian shall provide daily reference desk services, conduct guided research sessions, and assist students, faculty, and visiting scholars in locating and utilizing library resources effectively.</w:t>
      </w:r>
    </w:p>
    <w:p>
      <w:pPr>
        <w:numPr>
          <w:ilvl w:val="0"/>
          <w:numId w:val="1001"/>
        </w:numPr>
        <w:pStyle w:val="Compact"/>
      </w:pPr>
      <w:r>
        <w:rPr>
          <w:bCs/>
          <w:b/>
        </w:rPr>
        <w:t xml:space="preserve">Library Policy Development:</w:t>
      </w:r>
      <w:r>
        <w:t xml:space="preserve"> </w:t>
      </w:r>
      <w:r>
        <w:t xml:space="preserve">Drafting and updating of library policies, circulation rules, inter-library loan agreements with other institutions in Nepal Kathmandu, and annual collection development plans.</w:t>
      </w:r>
    </w:p>
    <w:p>
      <w:pPr>
        <w:numPr>
          <w:ilvl w:val="0"/>
          <w:numId w:val="1001"/>
        </w:numPr>
        <w:pStyle w:val="Compact"/>
      </w:pPr>
      <w:r>
        <w:rPr>
          <w:bCs/>
          <w:b/>
        </w:rPr>
        <w:t xml:space="preserve">Training and Workshops:</w:t>
      </w:r>
      <w:r>
        <w:t xml:space="preserve"> </w:t>
      </w:r>
      <w:r>
        <w:t xml:space="preserve">Conducting quarterly information literacy workshops for students and annual professional development sessions for library support staff, all conducted in both Nepali and English to serve the diverse user base in Nepal Kathmandu.</w:t>
      </w:r>
    </w:p>
    <w:p>
      <w:pPr>
        <w:numPr>
          <w:ilvl w:val="0"/>
          <w:numId w:val="1001"/>
        </w:numPr>
        <w:pStyle w:val="Compact"/>
      </w:pPr>
      <w:r>
        <w:rPr>
          <w:bCs/>
          <w:b/>
        </w:rPr>
        <w:t xml:space="preserve">Reporting and Compliance:</w:t>
      </w:r>
      <w:r>
        <w:t xml:space="preserve"> </w:t>
      </w:r>
      <w:r>
        <w:t xml:space="preserve">Monthly operational reports, annual statistical reports, and compliance documentation in accordance with the Nepal Library and Archives Act and the standards set by the National Library of Nepal in Kathmandu.</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S.No.</w:t>
            </w:r>
          </w:p>
        </w:tc>
        <w:tc>
          <w:tcPr/>
          <w:p>
            <w:pPr>
              <w:pStyle w:val="Compact"/>
              <w:jc w:val="left"/>
            </w:pPr>
            <w:r>
              <w:t xml:space="preserve">Description of Librarian Service</w:t>
            </w:r>
          </w:p>
        </w:tc>
        <w:tc>
          <w:tcPr/>
          <w:p>
            <w:pPr>
              <w:pStyle w:val="Compact"/>
              <w:jc w:val="left"/>
            </w:pPr>
            <w:r>
              <w:t xml:space="preserve">Duration / Qty</w:t>
            </w:r>
          </w:p>
        </w:tc>
        <w:tc>
          <w:tcPr/>
          <w:p>
            <w:pPr>
              <w:pStyle w:val="Compact"/>
              <w:jc w:val="left"/>
            </w:pPr>
            <w:r>
              <w:t xml:space="preserve">Unit 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Monthly salary and statutory benefits for full-time Librarian (including SSF contribution, festival bonus, and annual increment provision)</w:t>
            </w:r>
          </w:p>
        </w:tc>
        <w:tc>
          <w:tcPr/>
          <w:p>
            <w:pPr>
              <w:pStyle w:val="Compact"/>
              <w:jc w:val="left"/>
            </w:pPr>
            <w:r>
              <w:t xml:space="preserve">12 months</w:t>
            </w:r>
          </w:p>
        </w:tc>
        <w:tc>
          <w:tcPr/>
          <w:p>
            <w:pPr>
              <w:pStyle w:val="Compact"/>
              <w:jc w:val="left"/>
            </w:pPr>
            <w:r>
              <w:t xml:space="preserve">85,000</w:t>
            </w:r>
          </w:p>
        </w:tc>
        <w:tc>
          <w:tcPr/>
          <w:p>
            <w:pPr>
              <w:pStyle w:val="Compact"/>
              <w:jc w:val="left"/>
            </w:pPr>
            <w:r>
              <w:t xml:space="preserve">1,020,000</w:t>
            </w:r>
          </w:p>
        </w:tc>
      </w:tr>
      <w:tr>
        <w:tc>
          <w:tcPr/>
          <w:p>
            <w:pPr>
              <w:pStyle w:val="Compact"/>
              <w:jc w:val="left"/>
            </w:pPr>
            <w:r>
              <w:t xml:space="preserve">2</w:t>
            </w:r>
          </w:p>
        </w:tc>
        <w:tc>
          <w:tcPr/>
          <w:p>
            <w:pPr>
              <w:pStyle w:val="Compact"/>
              <w:jc w:val="left"/>
            </w:pPr>
            <w:r>
              <w:t xml:space="preserve">Recruitment, onboarding, and professional certification verification of the Librarian in Nepal Kathmandu</w:t>
            </w:r>
          </w:p>
        </w:tc>
        <w:tc>
          <w:tcPr/>
          <w:p>
            <w:pPr>
              <w:pStyle w:val="Compact"/>
              <w:jc w:val="left"/>
            </w:pPr>
            <w:r>
              <w:t xml:space="preserve">One-time</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3</w:t>
            </w:r>
          </w:p>
        </w:tc>
        <w:tc>
          <w:tcPr/>
          <w:p>
            <w:pPr>
              <w:pStyle w:val="Compact"/>
              <w:jc w:val="left"/>
            </w:pPr>
            <w:r>
              <w:t xml:space="preserve">Digital library platform setup, migration, and annual software licensing (Koha ILS or equivalent)</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Quarterly information literacy workshops and annual staff training programs (4 sessions per year)</w:t>
            </w:r>
          </w:p>
        </w:tc>
        <w:tc>
          <w:tcPr/>
          <w:p>
            <w:pPr>
              <w:pStyle w:val="Compact"/>
              <w:jc w:val="left"/>
            </w:pPr>
            <w:r>
              <w:t xml:space="preserve">4 sessions</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5</w:t>
            </w:r>
          </w:p>
        </w:tc>
        <w:tc>
          <w:tcPr/>
          <w:p>
            <w:pPr>
              <w:pStyle w:val="Compact"/>
              <w:jc w:val="left"/>
            </w:pPr>
            <w:r>
              <w:t xml:space="preserve">Library policy drafting, inter-library loan coordination, and annual collection development planning</w:t>
            </w:r>
          </w:p>
        </w:tc>
        <w:tc>
          <w:tcPr/>
          <w:p>
            <w:pPr>
              <w:pStyle w:val="Compact"/>
              <w:jc w:val="left"/>
            </w:pPr>
            <w:r>
              <w:t xml:space="preserve">12 months</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6</w:t>
            </w:r>
          </w:p>
        </w:tc>
        <w:tc>
          <w:tcPr/>
          <w:p>
            <w:pPr>
              <w:pStyle w:val="Compact"/>
              <w:jc w:val="left"/>
            </w:pPr>
            <w:r>
              <w:t xml:space="preserve">Monthly operational reporting, statistical compilation, and compliance documentation for Nepal Kathmandu regulatory bodies</w:t>
            </w:r>
          </w:p>
        </w:tc>
        <w:tc>
          <w:tcPr/>
          <w:p>
            <w:pPr>
              <w:pStyle w:val="Compact"/>
              <w:jc w:val="left"/>
            </w:pPr>
            <w:r>
              <w:t xml:space="preserve">12 months</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7</w:t>
            </w:r>
          </w:p>
        </w:tc>
        <w:tc>
          <w:tcPr/>
          <w:p>
            <w:pPr>
              <w:pStyle w:val="Compact"/>
              <w:jc w:val="left"/>
            </w:pPr>
            <w:r>
              <w:t xml:space="preserve">Professional supervision, quality assurance audits, and contingency management by senior Librarian consultant</w:t>
            </w:r>
          </w:p>
        </w:tc>
        <w:tc>
          <w:tcPr/>
          <w:p>
            <w:pPr>
              <w:pStyle w:val="Compact"/>
              <w:jc w:val="left"/>
            </w:pPr>
            <w:r>
              <w:t xml:space="preserve">12 months</w:t>
            </w:r>
          </w:p>
        </w:tc>
        <w:tc>
          <w:tcPr/>
          <w:p>
            <w:pPr>
              <w:pStyle w:val="Compact"/>
              <w:jc w:val="left"/>
            </w:pPr>
            <w:r>
              <w:t xml:space="preserve">25,000</w:t>
            </w:r>
          </w:p>
        </w:tc>
        <w:tc>
          <w:tcPr/>
          <w:p>
            <w:pPr>
              <w:pStyle w:val="Compact"/>
              <w:jc w:val="left"/>
            </w:pPr>
            <w:r>
              <w:t xml:space="preserve">3,00,000</w:t>
            </w:r>
          </w:p>
        </w:tc>
      </w:tr>
      <w:tr>
        <w:tc>
          <w:tcPr>
            <w:gridSpan w:val="4"/>
          </w:tcPr>
          <w:p>
            <w:pPr>
              <w:pStyle w:val="Compact"/>
              <w:jc w:val="right"/>
            </w:pPr>
            <w:r>
              <w:t xml:space="preserve">TOTAL ESTIMATED COST (NPR)</w:t>
            </w:r>
          </w:p>
        </w:tc>
        <w:tc>
          <w:tcPr/>
          <w:p>
            <w:pPr>
              <w:pStyle w:val="Compact"/>
              <w:jc w:val="left"/>
            </w:pPr>
            <w:r>
              <w:t xml:space="preserve">3,065,000</w:t>
            </w:r>
          </w:p>
        </w:tc>
      </w:tr>
      <w:tr>
        <w:tc>
          <w:tcPr>
            <w:gridSpan w:val="4"/>
          </w:tcPr>
          <w:p>
            <w:pPr>
              <w:pStyle w:val="Compact"/>
              <w:jc w:val="right"/>
            </w:pPr>
            <w:r>
              <w:t xml:space="preserve">VAT (13% as applicable in Nepal)</w:t>
            </w:r>
          </w:p>
        </w:tc>
        <w:tc>
          <w:tcPr/>
          <w:p>
            <w:pPr>
              <w:pStyle w:val="Compact"/>
              <w:jc w:val="left"/>
            </w:pPr>
            <w:r>
              <w:t xml:space="preserve">3,98,450</w:t>
            </w:r>
          </w:p>
        </w:tc>
      </w:tr>
      <w:tr>
        <w:tc>
          <w:tcPr>
            <w:gridSpan w:val="4"/>
          </w:tcPr>
          <w:p>
            <w:pPr>
              <w:pStyle w:val="Compact"/>
              <w:jc w:val="right"/>
            </w:pPr>
            <w:r>
              <w:t xml:space="preserve">GRAND TOTAL (NPR)</w:t>
            </w:r>
          </w:p>
        </w:tc>
        <w:tc>
          <w:tcPr/>
          <w:p>
            <w:pPr>
              <w:pStyle w:val="Compact"/>
              <w:jc w:val="left"/>
            </w:pPr>
            <w:r>
              <w:t xml:space="preserve">3,463,450</w:t>
            </w:r>
          </w:p>
        </w:tc>
      </w:tr>
    </w:tbl>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 Quotation Estimate is valid for a period of thirty (30) calendar days from the date of issue. Beyond this period, all rates and terms are subject to revision based on prevailing market conditions in Nepal Kathmandu.</w:t>
      </w:r>
    </w:p>
    <w:p>
      <w:pPr>
        <w:numPr>
          <w:ilvl w:val="0"/>
          <w:numId w:val="1002"/>
        </w:numPr>
        <w:pStyle w:val="Compact"/>
      </w:pPr>
      <w:r>
        <w:t xml:space="preserve">Payment terms: 30% advance upon acceptance of this Quotation Estimate, 40% upon successful onboarding of the Librarian, and the remaining 30% upon completion of the first quarter of service delivery.</w:t>
      </w:r>
    </w:p>
    <w:p>
      <w:pPr>
        <w:numPr>
          <w:ilvl w:val="0"/>
          <w:numId w:val="1002"/>
        </w:numPr>
        <w:pStyle w:val="Compact"/>
      </w:pPr>
      <w:r>
        <w:t xml:space="preserve">All payments shall be made in Nepalese Rupees (NPR) via bank transfer to the account of Kathmandu Knowledge &amp; Library Solutions Pvt. Ltd., Nabil Bank, Baneshwor Branch, Kathmandu, Nepal.</w:t>
      </w:r>
    </w:p>
    <w:p>
      <w:pPr>
        <w:numPr>
          <w:ilvl w:val="0"/>
          <w:numId w:val="1002"/>
        </w:numPr>
        <w:pStyle w:val="Compact"/>
      </w:pPr>
      <w:r>
        <w:t xml:space="preserve">The Librarian engaged under this Quotation Estimate shall be subject to the labor laws of Nepal, including the Nepal Labor Act 2074 (2017), and shall be entitled to all statutory benefits as mandated by the Government of Nepal.</w:t>
      </w:r>
    </w:p>
    <w:p>
      <w:pPr>
        <w:numPr>
          <w:ilvl w:val="0"/>
          <w:numId w:val="1002"/>
        </w:numPr>
        <w:pStyle w:val="Compact"/>
      </w:pPr>
      <w:r>
        <w:t xml:space="preserve">Any additional services beyond the scope defined in Section 2 shall be quoted separately through a supplementary Quotation Estimate and shall require written approval from the client prior to commencement.</w:t>
      </w:r>
    </w:p>
    <w:p>
      <w:pPr>
        <w:numPr>
          <w:ilvl w:val="0"/>
          <w:numId w:val="1002"/>
        </w:numPr>
        <w:pStyle w:val="Compact"/>
      </w:pPr>
      <w:r>
        <w:t xml:space="preserve">This Quotation Estimate does not constitute a binding contract until a formal Service Agreement is executed by both parties. The terms herein are indicative and subject to final contractual negotiation.</w:t>
      </w:r>
    </w:p>
    <w:p>
      <w:pPr>
        <w:numPr>
          <w:ilvl w:val="0"/>
          <w:numId w:val="1002"/>
        </w:numPr>
        <w:pStyle w:val="Compact"/>
      </w:pPr>
      <w:r>
        <w:t xml:space="preserve">Confidentiality: All information pertaining to the client's library holdings, user data, and institutional records handled by the Librarian shall remain strictly confidential in accordance with Nepal's data protection regulations.</w:t>
      </w:r>
    </w:p>
    <w:p>
      <w:pPr>
        <w:numPr>
          <w:ilvl w:val="0"/>
          <w:numId w:val="1002"/>
        </w:numPr>
        <w:pStyle w:val="Compact"/>
      </w:pPr>
      <w:r>
        <w:t xml:space="preserve">Dispute resolution: Any disputes arising from this Quotation Estimate or the subsequent service engagement shall be resolved through amicable negotiation, failing which, arbitration shall be conducted in Kathmandu, Nepal, in accordance with the Arbitration Act of Nepal.</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Librarian services in Nepal Kathmandu and confirms that the terms, scope, and financial estimates presented herein have been reviewed and are acceptable. This signature does not constitute a final contract but serves as a formal expression of intent to proceed with the engagement of the proposed Librarian services.</w:t>
      </w:r>
    </w:p>
    <w:p>
      <w:pPr>
        <w:pStyle w:val="BodyText"/>
      </w:pPr>
      <w:r>
        <w:t xml:space="preserve">For and on behalf of</w:t>
      </w:r>
      <w:r>
        <w:br/>
      </w:r>
      <w:r>
        <w:t xml:space="preserve">Kathmandu Knowledge &amp; Library Solutions Pvt. Ltd.</w:t>
      </w:r>
    </w:p>
    <w:p>
      <w:pPr>
        <w:pStyle w:val="BodyText"/>
      </w:pPr>
      <w:r>
        <w:t xml:space="preserve">Mr. Tenzin Lhamu</w:t>
      </w:r>
      <w:r>
        <w:br/>
      </w:r>
      <w:r>
        <w:t xml:space="preserve">Senior Librarian &amp; Account Manager</w:t>
      </w:r>
      <w:r>
        <w:br/>
      </w:r>
      <w:r>
        <w:t xml:space="preserve">Date: _______________</w:t>
      </w:r>
    </w:p>
    <w:p>
      <w:pPr>
        <w:pStyle w:val="BodyText"/>
      </w:pPr>
      <w:r>
        <w:t xml:space="preserve">For and on behalf of</w:t>
      </w:r>
      <w:r>
        <w:br/>
      </w:r>
      <w:r>
        <w:t xml:space="preserve">Shree Himalaya Educational Trust</w:t>
      </w:r>
    </w:p>
    <w:p>
      <w:pPr>
        <w:pStyle w:val="BodyText"/>
      </w:pPr>
      <w:r>
        <w:t xml:space="preserve">Authorized Signatory</w:t>
      </w:r>
      <w:r>
        <w:br/>
      </w:r>
      <w:r>
        <w:t xml:space="preserve">Name: _______________</w:t>
      </w:r>
      <w:r>
        <w:br/>
      </w:r>
      <w:r>
        <w:t xml:space="preserve">Date: _______________</w:t>
      </w:r>
    </w:p>
    <w:p>
      <w:pPr>
        <w:pStyle w:val="BodyText"/>
      </w:pPr>
      <w:r>
        <w:rPr>
          <w:bCs/>
          <w:b/>
        </w:rPr>
        <w:t xml:space="preserve">Note:</w:t>
      </w:r>
      <w:r>
        <w:t xml:space="preserve"> </w:t>
      </w:r>
      <w:r>
        <w:t xml:space="preserve">This Quotation Estimate for Librarian services in Nepal Kathmandu has been prepared in accordance with the standard practices of the Nepal Library Association and the guidelines issued by the National Library of Nepal, Kathmandu. All rates are inclusive of professional expertise and are benchmarked against prevailing Librarian salary structures in the Kathmandu Valley as of June 2025. For any clarifications or amendments to this Quotation Estimate, please contact our office at +977-1-4712345 or info@kkls-nepal.com during business hours (Monday to Friday, 10:00 AM to 5:00 PM NPT).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Nepal Kathmandu</dc:title>
  <dc:creator/>
  <dc:language>en</dc:language>
  <cp:keywords/>
  <dcterms:created xsi:type="dcterms:W3CDTF">2026-10-10T07:27:22Z</dcterms:created>
  <dcterms:modified xsi:type="dcterms:W3CDTF">2026-10-10T07:27:22Z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