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Librarian Services — Nigeria Lagos</w:t>
      </w:r>
    </w:p>
    <w:p>
      <w:pPr>
        <w:pStyle w:val="BodyText"/>
      </w:pPr>
      <w:r>
        <w:t xml:space="preserve">Document Reference: QTE-LAG-LIB-2025-0047</w:t>
      </w:r>
    </w:p>
    <w:bookmarkEnd w:id="20"/>
    <w:p>
      <w:pPr>
        <w:pStyle w:val="BodyText"/>
      </w:pPr>
      <w:r>
        <w:rPr>
          <w:bCs/>
          <w:b/>
        </w:rPr>
        <w:t xml:space="preserve">Prepared By:</w:t>
      </w:r>
      <w:r>
        <w:br/>
      </w:r>
      <w:r>
        <w:t xml:space="preserve">Lagos Knowledge Solutions Ltd.</w:t>
      </w:r>
      <w:r>
        <w:br/>
      </w:r>
      <w:r>
        <w:t xml:space="preserve">14 Adeola Odeku Street, Victoria Island</w:t>
      </w:r>
      <w:r>
        <w:br/>
      </w:r>
      <w:r>
        <w:t xml:space="preserve">Lagos, Nigeria</w:t>
      </w:r>
      <w:r>
        <w:br/>
      </w:r>
      <w:r>
        <w:t xml:space="preserve">Tel: +234 (0) 803 555 7210</w:t>
      </w:r>
      <w:r>
        <w:br/>
      </w:r>
      <w:r>
        <w:t xml:space="preserve">Email: quotations@lagosknowledgesolutions.ng</w:t>
      </w:r>
    </w:p>
    <w:p>
      <w:pPr>
        <w:pStyle w:val="BodyText"/>
      </w:pPr>
      <w:r>
        <w:rPr>
          <w:bCs/>
          <w:b/>
        </w:rPr>
        <w:t xml:space="preserve">Prepared For:</w:t>
      </w:r>
      <w:r>
        <w:br/>
      </w:r>
      <w:r>
        <w:t xml:space="preserve">[Client Name / Institution]</w:t>
      </w:r>
      <w:r>
        <w:br/>
      </w:r>
      <w:r>
        <w:t xml:space="preserve">[Client Address]</w:t>
      </w:r>
      <w:r>
        <w:br/>
      </w:r>
      <w:r>
        <w:t xml:space="preserve">Lagos, Nigeria</w:t>
      </w:r>
      <w:r>
        <w:br/>
      </w:r>
      <w:r>
        <w:t xml:space="preserve">Contact: [Client Phone]</w:t>
      </w:r>
      <w:r>
        <w:br/>
      </w:r>
      <w:r>
        <w:t xml:space="preserve">Email: [Client Email]</w:t>
      </w:r>
    </w:p>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date of issue</w:t>
      </w:r>
    </w:p>
    <w:p>
      <w:pPr>
        <w:pStyle w:val="BodyText"/>
      </w:pPr>
      <w:r>
        <w:rPr>
          <w:bCs/>
          <w:b/>
        </w:rPr>
        <w:t xml:space="preserve">Service Location:</w:t>
      </w:r>
      <w:r>
        <w:t xml:space="preserve"> </w:t>
      </w:r>
      <w:r>
        <w:t xml:space="preserve">Nigeria Lagos</w:t>
      </w:r>
      <w:r>
        <w:br/>
      </w:r>
      <w:r>
        <w:rPr>
          <w:bCs/>
          <w:b/>
        </w:rPr>
        <w:t xml:space="preserve">Contract Duration:</w:t>
      </w:r>
      <w:r>
        <w:t xml:space="preserve"> </w:t>
      </w:r>
      <w:r>
        <w:t xml:space="preserve">12 months (renewable)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Lagos Knowledge Solutions Ltd. to provide a comprehensive, itemized financial breakdown for the engagement of a qualified</w:t>
      </w:r>
      <w:r>
        <w:t xml:space="preserve"> </w:t>
      </w:r>
      <w:r>
        <w:t xml:space="preserve">Librarian</w:t>
      </w:r>
      <w:r>
        <w:t xml:space="preserve"> </w:t>
      </w:r>
      <w:r>
        <w:t xml:space="preserve">professional to deliver library management, cataloguing, and information services within the Nigeria Lagos metropolitan area. This document serves as a formal proposal and cost estimate for the client's review and approval prior to the commencement of any professional Librarian services. All figures presented in this Quotation Estimate are denominated in Nigerian Naira (NGN) and reflect current market rates applicable to the Nigeria Lagos professional services sector as of the date of issue.</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 Quotation Estimate shall perform the following duties and responsibilities at the designated facility in Nigeria Lagos:</w:t>
      </w:r>
    </w:p>
    <w:p>
      <w:pPr>
        <w:numPr>
          <w:ilvl w:val="0"/>
          <w:numId w:val="1001"/>
        </w:numPr>
        <w:pStyle w:val="Compact"/>
      </w:pPr>
      <w:r>
        <w:t xml:space="preserve">Full management and administration of the physical and digital library collections, including acquisition, cataloguing, classification, and shelving of books, journals, and multimedia materials.</w:t>
      </w:r>
    </w:p>
    <w:p>
      <w:pPr>
        <w:numPr>
          <w:ilvl w:val="0"/>
          <w:numId w:val="1001"/>
        </w:numPr>
        <w:pStyle w:val="Compact"/>
      </w:pPr>
      <w:r>
        <w:t xml:space="preserve">Development and maintenance of an integrated library management system (ILMS) tailored to the operational needs of the institution in Nigeria Lagos.</w:t>
      </w:r>
    </w:p>
    <w:p>
      <w:pPr>
        <w:numPr>
          <w:ilvl w:val="0"/>
          <w:numId w:val="1001"/>
        </w:numPr>
        <w:pStyle w:val="Compact"/>
      </w:pPr>
      <w:r>
        <w:t xml:space="preserve">Assistance to patrons and staff in locating, retrieving, and utilizing library resources, both in-person and through remote digital access platforms.</w:t>
      </w:r>
    </w:p>
    <w:p>
      <w:pPr>
        <w:numPr>
          <w:ilvl w:val="0"/>
          <w:numId w:val="1001"/>
        </w:numPr>
        <w:pStyle w:val="Compact"/>
      </w:pPr>
      <w:r>
        <w:t xml:space="preserve">Conducting reference interviews, bibliographic instruction sessions, and information literacy workshops for students, researchers, and general users within the Nigeria Lagos community.</w:t>
      </w:r>
    </w:p>
    <w:p>
      <w:pPr>
        <w:numPr>
          <w:ilvl w:val="0"/>
          <w:numId w:val="1001"/>
        </w:numPr>
        <w:pStyle w:val="Compact"/>
      </w:pPr>
      <w:r>
        <w:t xml:space="preserve">Overseeing inter-library loan arrangements and collaboration with other library institutions across Nigeria Lagos, including the National Library of Nigeria, Lagos State University Library, and the University of Lagos Main Library.</w:t>
      </w:r>
    </w:p>
    <w:p>
      <w:pPr>
        <w:numPr>
          <w:ilvl w:val="0"/>
          <w:numId w:val="1001"/>
        </w:numPr>
        <w:pStyle w:val="Compact"/>
      </w:pPr>
      <w:r>
        <w:t xml:space="preserve">Management of digital archives, e-journal subscriptions, and online databases relevant to the institution's academic and research focus.</w:t>
      </w:r>
    </w:p>
    <w:p>
      <w:pPr>
        <w:numPr>
          <w:ilvl w:val="0"/>
          <w:numId w:val="1001"/>
        </w:numPr>
        <w:pStyle w:val="Compact"/>
      </w:pPr>
      <w:r>
        <w:t xml:space="preserve">Preparation of monthly and quarterly reports on library usage statistics, collection growth, and budget expenditure for submission to the institution's management in Nigeria Lagos.</w:t>
      </w:r>
    </w:p>
    <w:p>
      <w:pPr>
        <w:numPr>
          <w:ilvl w:val="0"/>
          <w:numId w:val="1001"/>
        </w:numPr>
        <w:pStyle w:val="Compact"/>
      </w:pPr>
      <w:r>
        <w:t xml:space="preserve">Coordination of library events, reading programmes, and community outreach initiatives in partnership with local Nigeria Lagos educational bodies.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Monthly salary of qualified Librarian (MSc in Library &amp; Information Science, NALDA certified)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Annual professional development and NALDA continuing education allowance for the Librarian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Setup and configuration of Integrated Library Management System (ILMS) software license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Initial cataloguing and re-shelving of existing collection (estimated 15,000 volumes) in Nigeria Lagos facility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Digital resource management and e-journal subscription coordination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Monthly library operations and patron services (reference desk, circulation, returns processing)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Quarterly information literacy workshops and community outreach programmes in Nigeria Lagos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Annual library audit, collection review, and strategic planning report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Administrative overhead, insurance, and statutory contributions (pension, NHF) for the Librarian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Contingency and miscellaneous expenses (10%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1,091,000</w:t>
            </w:r>
          </w:p>
        </w:tc>
        <w:tc>
          <w:tcPr/>
          <w:p>
            <w:pPr>
              <w:pStyle w:val="Compact"/>
              <w:jc w:val="left"/>
            </w:pPr>
            <w:r>
              <w:t xml:space="preserve">1,091,000</w:t>
            </w:r>
          </w:p>
        </w:tc>
      </w:tr>
      <w:tr>
        <w:tc>
          <w:tcPr>
            <w:gridSpan w:val="5"/>
          </w:tcPr>
          <w:p>
            <w:pPr>
              <w:pStyle w:val="Compact"/>
              <w:jc w:val="right"/>
            </w:pPr>
            <w:r>
              <w:t xml:space="preserve">GRAND TOTAL (NGN)</w:t>
            </w:r>
          </w:p>
        </w:tc>
        <w:tc>
          <w:tcPr/>
          <w:p>
            <w:pPr>
              <w:pStyle w:val="Compact"/>
              <w:jc w:val="left"/>
            </w:pPr>
            <w:r>
              <w:t xml:space="preserve">12,051,000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Initial Payment (30%):</w:t>
      </w:r>
      <w:r>
        <w:t xml:space="preserve"> </w:t>
      </w:r>
      <w:r>
        <w:t xml:space="preserve">NGN 3,615,300 due upon signing of the service agreement and commencement of the Librarian's onboarding in Nigeria Lagos.</w:t>
      </w:r>
    </w:p>
    <w:p>
      <w:pPr>
        <w:numPr>
          <w:ilvl w:val="0"/>
          <w:numId w:val="1002"/>
        </w:numPr>
        <w:pStyle w:val="Compact"/>
      </w:pPr>
      <w:r>
        <w:rPr>
          <w:bCs/>
          <w:b/>
        </w:rPr>
        <w:t xml:space="preserve">Quarterly Payments (20% each):</w:t>
      </w:r>
      <w:r>
        <w:t xml:space="preserve"> </w:t>
      </w:r>
      <w:r>
        <w:t xml:space="preserve">NGN 2,410,200 due at the end of each calendar quarter, subject to satisfactory performance review of the Librarian's deliverables.</w:t>
      </w:r>
    </w:p>
    <w:p>
      <w:pPr>
        <w:numPr>
          <w:ilvl w:val="0"/>
          <w:numId w:val="1002"/>
        </w:numPr>
        <w:pStyle w:val="Compact"/>
      </w:pPr>
      <w:r>
        <w:rPr>
          <w:bCs/>
          <w:b/>
        </w:rPr>
        <w:t xml:space="preserve">Final Payment (10%):</w:t>
      </w:r>
      <w:r>
        <w:t xml:space="preserve"> </w:t>
      </w:r>
      <w:r>
        <w:t xml:space="preserve">NGN 1,205,100 due upon completion of the 12-month contract term and submission of the final annual library audit report.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prices may be subject to revision due to market fluctuations in the Nigeria Lagos professional services sector.</w:t>
      </w:r>
    </w:p>
    <w:p>
      <w:pPr>
        <w:numPr>
          <w:ilvl w:val="0"/>
          <w:numId w:val="1003"/>
        </w:numPr>
        <w:pStyle w:val="Compact"/>
      </w:pPr>
      <w:r>
        <w:t xml:space="preserve">The Librarian engaged under this arrangement must hold a minimum of a Master's degree in Library and Information Science and be a registered member of the Nigerian Association of Librarians, Archivists, Records and Information Managers (NALDA).</w:t>
      </w:r>
    </w:p>
    <w:p>
      <w:pPr>
        <w:numPr>
          <w:ilvl w:val="0"/>
          <w:numId w:val="1003"/>
        </w:numPr>
        <w:pStyle w:val="Compact"/>
      </w:pPr>
      <w:r>
        <w:t xml:space="preserve">All services shall be rendered at the client's designated premises in Nigeria Lagos, unless otherwise agreed in writing by both parties.</w:t>
      </w:r>
    </w:p>
    <w:p>
      <w:pPr>
        <w:numPr>
          <w:ilvl w:val="0"/>
          <w:numId w:val="1003"/>
        </w:numPr>
        <w:pStyle w:val="Compact"/>
      </w:pPr>
      <w:r>
        <w:t xml:space="preserve">Lagos Knowledge Solutions Ltd. shall not be liable for any indirect or consequential losses arising from the performance or non-performance of the Librarian's duties.</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Any changes to the scope of Librarian services must be documented in a written amendment to this Quotation Estimate and approved by both parties before implementation.</w:t>
      </w:r>
    </w:p>
    <w:p>
      <w:pPr>
        <w:numPr>
          <w:ilvl w:val="0"/>
          <w:numId w:val="1003"/>
        </w:numPr>
        <w:pStyle w:val="Compact"/>
      </w:pPr>
      <w:r>
        <w:t xml:space="preserve">All intellectual property created by the Librarian in the course of this engagement shall remain the property of the client institution in Nigeria Lagos.</w:t>
      </w:r>
    </w:p>
    <w:p>
      <w:pPr>
        <w:numPr>
          <w:ilvl w:val="0"/>
          <w:numId w:val="1003"/>
        </w:numPr>
        <w:pStyle w:val="Compact"/>
      </w:pPr>
      <w:r>
        <w:t xml:space="preserve">Disputes arising from this Quotation Estimate shall be resolved through arbitration in accordance with the Arbitration and Conciliation Act of Nigeria, with the seat of arbitration in Lagos, Nigeria.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Librarian services in Nigeria Lagos and indicates their intention to proceed with the engagement as described herein. This signature does not constitute a final contract but serves as an expression of interest and authorization to proceed to the formal agreement stage.</w:t>
      </w:r>
    </w:p>
    <w:p>
      <w:pPr>
        <w:pStyle w:val="BodyText"/>
      </w:pPr>
      <w:r>
        <w:rPr>
          <w:bCs/>
          <w:b/>
        </w:rPr>
        <w:t xml:space="preserve">For Lagos Knowledge Solutions Ltd.</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the Client (Nigeria Lagos)</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This Quotation Estimate for Librarian services in Nigeria Lagos was prepared by Lagos Knowledge Solutions Ltd. and is the property of the issuing firm. Unauthorized reproduction or distribution is prohibited. © 2025 Lagos Knowledge Solutions Ltd. All rights reserved.</w:t>
      </w:r>
    </w:p>
    <w:p>
      <w:pPr>
        <w:pStyle w:val="BodyText"/>
      </w:pPr>
      <w:r>
        <w:t xml:space="preserve">Document ID: QTE-LAG-LIB-2025-0047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Nigeria Lagos</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