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Librarian Services — United States Chicago</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QEST-CHI-2025-0417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Chicago Metropolitan Library Consulting Group, LLC</w:t>
            </w:r>
          </w:p>
        </w:tc>
      </w:tr>
      <w:tr>
        <w:tc>
          <w:tcPr/>
          <w:p>
            <w:pPr>
              <w:pStyle w:val="Compact"/>
              <w:jc w:val="left"/>
            </w:pPr>
            <w:r>
              <w:t xml:space="preserve">Address:</w:t>
            </w:r>
          </w:p>
        </w:tc>
        <w:tc>
          <w:tcPr/>
          <w:p>
            <w:pPr>
              <w:pStyle w:val="Compact"/>
              <w:jc w:val="left"/>
            </w:pPr>
            <w:r>
              <w:t xml:space="preserve">1420 N. Clark Street, Suite 850, Chicago, Illinois 60610, United States</w:t>
            </w:r>
          </w:p>
        </w:tc>
      </w:tr>
      <w:tr>
        <w:tc>
          <w:tcPr/>
          <w:p>
            <w:pPr>
              <w:pStyle w:val="Compact"/>
              <w:jc w:val="left"/>
            </w:pPr>
            <w:r>
              <w:t xml:space="preserve">Contact:</w:t>
            </w:r>
          </w:p>
        </w:tc>
        <w:tc>
          <w:tcPr/>
          <w:p>
            <w:pPr>
              <w:pStyle w:val="Compact"/>
              <w:jc w:val="left"/>
            </w:pPr>
            <w:r>
              <w:t xml:space="preserve">quotation@chicagolibconsult.com | (312) 555-0198</w:t>
            </w:r>
          </w:p>
        </w:tc>
      </w:tr>
      <w:tr>
        <w:tc>
          <w:tcPr/>
          <w:p>
            <w:pPr>
              <w:pStyle w:val="Compact"/>
              <w:jc w:val="left"/>
            </w:pPr>
            <w:r>
              <w:t xml:space="preserve">Prepared For:</w:t>
            </w:r>
          </w:p>
        </w:tc>
        <w:tc>
          <w:tcPr/>
          <w:p>
            <w:pPr>
              <w:pStyle w:val="Compact"/>
              <w:jc w:val="left"/>
            </w:pPr>
            <w:r>
              <w:t xml:space="preserve">Northside Community Learning Center, 2200 W. Fullerton Ave, Chicago, IL 60647</w:t>
            </w:r>
          </w:p>
        </w:tc>
      </w:tr>
      <w:tr>
        <w:tc>
          <w:tcPr/>
          <w:p>
            <w:pPr>
              <w:pStyle w:val="Compact"/>
              <w:jc w:val="left"/>
            </w:pPr>
            <w:r>
              <w:t xml:space="preserve">Project Reference:</w:t>
            </w:r>
          </w:p>
        </w:tc>
        <w:tc>
          <w:tcPr/>
          <w:p>
            <w:pPr>
              <w:pStyle w:val="Compact"/>
              <w:jc w:val="left"/>
            </w:pPr>
            <w:r>
              <w:t xml:space="preserve">Librarian Engagement — Academic &amp; Public Collection Management</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Chicago Metropolitan Library Consulting Group, LLC to provide a comprehensive and itemized financial projection for the engagement of a qualified</w:t>
      </w:r>
      <w:r>
        <w:t xml:space="preserve"> </w:t>
      </w:r>
      <w:r>
        <w:t xml:space="preserve">Librarian</w:t>
      </w:r>
      <w:r>
        <w:t xml:space="preserve"> </w:t>
      </w:r>
      <w:r>
        <w:t xml:space="preserve">professional to serve the Northside Community Learning Center located in</w:t>
      </w:r>
      <w:r>
        <w:t xml:space="preserve"> </w:t>
      </w:r>
      <w:r>
        <w:t xml:space="preserve">United States Chicago</w:t>
      </w:r>
      <w:r>
        <w:t xml:space="preserve">. This document outlines the scope of Librarian services, associated labor costs, material expenses, and all applicable terms governing the proposed engagement. The Quotation Estimate is prepared in accordance with standard commercial practices in the State of Illinois and the broader United States Chicago metropolitan area.</w:t>
      </w:r>
    </w:p>
    <w:bookmarkEnd w:id="21"/>
    <w:bookmarkStart w:id="22" w:name="scope-of-librarian-services"/>
    <w:p>
      <w:pPr>
        <w:pStyle w:val="Heading2"/>
      </w:pPr>
      <w:r>
        <w:t xml:space="preserve">2. Scope of Librarian Services</w:t>
      </w:r>
    </w:p>
    <w:p>
      <w:pPr>
        <w:pStyle w:val="FirstParagraph"/>
      </w:pPr>
      <w:r>
        <w:t xml:space="preserve">The proposed Librarian engagement encompasses a full spectrum of professional library management, curation, and patron support services tailored to the operational needs of the client institution in United States Chicago. The Librarian will be responsible for the following core duties:</w:t>
      </w:r>
    </w:p>
    <w:p>
      <w:pPr>
        <w:numPr>
          <w:ilvl w:val="0"/>
          <w:numId w:val="1001"/>
        </w:numPr>
        <w:pStyle w:val="Compact"/>
      </w:pPr>
      <w:r>
        <w:t xml:space="preserve">Collection development, cataloging, and classification of physical and digital materials in accordance with Library of Congress (LC) and Dewey Decimal Classification (DDC) standards.</w:t>
      </w:r>
    </w:p>
    <w:p>
      <w:pPr>
        <w:numPr>
          <w:ilvl w:val="0"/>
          <w:numId w:val="1001"/>
        </w:numPr>
        <w:pStyle w:val="Compact"/>
      </w:pPr>
      <w:r>
        <w:t xml:space="preserve">Management of the institution's integrated library system (ILS), including record maintenance, circulation processing, and interlibrary loan coordination with the Chicago Public Library network.</w:t>
      </w:r>
    </w:p>
    <w:p>
      <w:pPr>
        <w:numPr>
          <w:ilvl w:val="0"/>
          <w:numId w:val="1001"/>
        </w:numPr>
        <w:pStyle w:val="Compact"/>
      </w:pPr>
      <w:r>
        <w:t xml:space="preserve">Patron reference services, research assistance, and information literacy instruction for students, faculty, and community members in the United States Chicago area.</w:t>
      </w:r>
    </w:p>
    <w:p>
      <w:pPr>
        <w:numPr>
          <w:ilvl w:val="0"/>
          <w:numId w:val="1001"/>
        </w:numPr>
        <w:pStyle w:val="Compact"/>
      </w:pPr>
      <w:r>
        <w:t xml:space="preserve">Acquisition and budget management for new library materials, periodicals, e-resources, and multimedia content.</w:t>
      </w:r>
    </w:p>
    <w:p>
      <w:pPr>
        <w:numPr>
          <w:ilvl w:val="0"/>
          <w:numId w:val="1001"/>
        </w:numPr>
        <w:pStyle w:val="Compact"/>
      </w:pPr>
      <w:r>
        <w:t xml:space="preserve">Archival preservation and conservation oversight for rare and special collections housed at the facility.</w:t>
      </w:r>
    </w:p>
    <w:p>
      <w:pPr>
        <w:numPr>
          <w:ilvl w:val="0"/>
          <w:numId w:val="1001"/>
        </w:numPr>
        <w:pStyle w:val="Compact"/>
      </w:pPr>
      <w:r>
        <w:t xml:space="preserve">Coordination of community outreach programs, reading initiatives, and educational workshops aligned with Chicago Public Schools curriculum standards.</w:t>
      </w:r>
    </w:p>
    <w:p>
      <w:pPr>
        <w:numPr>
          <w:ilvl w:val="0"/>
          <w:numId w:val="1001"/>
        </w:numPr>
        <w:pStyle w:val="Compact"/>
      </w:pPr>
      <w:r>
        <w:t xml:space="preserve">Monthly reporting to the institution's board of directors on collection growth, usage statistics, and budget utilization.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Librarian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Extended Cost (USD)</w:t>
            </w:r>
          </w:p>
        </w:tc>
      </w:tr>
      <w:tr>
        <w:tc>
          <w:tcPr/>
          <w:p>
            <w:pPr>
              <w:pStyle w:val="Compact"/>
              <w:jc w:val="left"/>
            </w:pPr>
            <w:r>
              <w:t xml:space="preserve">01</w:t>
            </w:r>
          </w:p>
        </w:tc>
        <w:tc>
          <w:tcPr/>
          <w:p>
            <w:pPr>
              <w:pStyle w:val="Compact"/>
              <w:jc w:val="left"/>
            </w:pPr>
            <w:r>
              <w:t xml:space="preserve">Senior Librarian — Full-time professional engagement (40 hrs/week) including collection management, cataloging, and ILS administration</w:t>
            </w:r>
          </w:p>
        </w:tc>
        <w:tc>
          <w:tcPr/>
          <w:p>
            <w:pPr>
              <w:pStyle w:val="Compact"/>
              <w:jc w:val="left"/>
            </w:pPr>
            <w:r>
              <w:t xml:space="preserve">12 months</w:t>
            </w:r>
          </w:p>
        </w:tc>
        <w:tc>
          <w:tcPr/>
          <w:p>
            <w:pPr>
              <w:pStyle w:val="Compact"/>
              <w:jc w:val="left"/>
            </w:pPr>
            <w:r>
              <w:t xml:space="preserve">$5,850.00 / month</w:t>
            </w:r>
          </w:p>
        </w:tc>
        <w:tc>
          <w:tcPr/>
          <w:p>
            <w:pPr>
              <w:pStyle w:val="Compact"/>
              <w:jc w:val="left"/>
            </w:pPr>
            <w:r>
              <w:t xml:space="preserve">$70,200.00</w:t>
            </w:r>
          </w:p>
        </w:tc>
      </w:tr>
      <w:tr>
        <w:tc>
          <w:tcPr/>
          <w:p>
            <w:pPr>
              <w:pStyle w:val="Compact"/>
              <w:jc w:val="left"/>
            </w:pPr>
            <w:r>
              <w:t xml:space="preserve">02</w:t>
            </w:r>
          </w:p>
        </w:tc>
        <w:tc>
          <w:tcPr/>
          <w:p>
            <w:pPr>
              <w:pStyle w:val="Compact"/>
              <w:jc w:val="left"/>
            </w:pPr>
            <w:r>
              <w:t xml:space="preserve">Associate Librarian — Part-time support (20 hrs/week) for reference desk, patron assistance, and interlibrary loan processing</w:t>
            </w:r>
          </w:p>
        </w:tc>
        <w:tc>
          <w:tcPr/>
          <w:p>
            <w:pPr>
              <w:pStyle w:val="Compact"/>
              <w:jc w:val="left"/>
            </w:pPr>
            <w:r>
              <w:t xml:space="preserve">12 months</w:t>
            </w:r>
          </w:p>
        </w:tc>
        <w:tc>
          <w:tcPr/>
          <w:p>
            <w:pPr>
              <w:pStyle w:val="Compact"/>
              <w:jc w:val="left"/>
            </w:pPr>
            <w:r>
              <w:t xml:space="preserve">$3,100.00 / month</w:t>
            </w:r>
          </w:p>
        </w:tc>
        <w:tc>
          <w:tcPr/>
          <w:p>
            <w:pPr>
              <w:pStyle w:val="Compact"/>
              <w:jc w:val="left"/>
            </w:pPr>
            <w:r>
              <w:t xml:space="preserve">$37,200.00</w:t>
            </w:r>
          </w:p>
        </w:tc>
      </w:tr>
      <w:tr>
        <w:tc>
          <w:tcPr/>
          <w:p>
            <w:pPr>
              <w:pStyle w:val="Compact"/>
              <w:jc w:val="left"/>
            </w:pPr>
            <w:r>
              <w:t xml:space="preserve">03</w:t>
            </w:r>
          </w:p>
        </w:tc>
        <w:tc>
          <w:tcPr/>
          <w:p>
            <w:pPr>
              <w:pStyle w:val="Compact"/>
              <w:jc w:val="left"/>
            </w:pPr>
            <w:r>
              <w:t xml:space="preserve">Information Literacy Program Design &amp; Delivery — Custom workshops for K-12 and adult learners in United States Chicago</w:t>
            </w:r>
          </w:p>
        </w:tc>
        <w:tc>
          <w:tcPr/>
          <w:p>
            <w:pPr>
              <w:pStyle w:val="Compact"/>
              <w:jc w:val="left"/>
            </w:pPr>
            <w:r>
              <w:t xml:space="preserve">24 sessions</w:t>
            </w:r>
          </w:p>
        </w:tc>
        <w:tc>
          <w:tcPr/>
          <w:p>
            <w:pPr>
              <w:pStyle w:val="Compact"/>
              <w:jc w:val="left"/>
            </w:pPr>
            <w:r>
              <w:t xml:space="preserve">$450.00 / session</w:t>
            </w:r>
          </w:p>
        </w:tc>
        <w:tc>
          <w:tcPr/>
          <w:p>
            <w:pPr>
              <w:pStyle w:val="Compact"/>
              <w:jc w:val="left"/>
            </w:pPr>
            <w:r>
              <w:t xml:space="preserve">$10,800.00</w:t>
            </w:r>
          </w:p>
        </w:tc>
      </w:tr>
      <w:tr>
        <w:tc>
          <w:tcPr/>
          <w:p>
            <w:pPr>
              <w:pStyle w:val="Compact"/>
              <w:jc w:val="left"/>
            </w:pPr>
            <w:r>
              <w:t xml:space="preserve">04</w:t>
            </w:r>
          </w:p>
        </w:tc>
        <w:tc>
          <w:tcPr/>
          <w:p>
            <w:pPr>
              <w:pStyle w:val="Compact"/>
              <w:jc w:val="left"/>
            </w:pPr>
            <w:r>
              <w:t xml:space="preserve">Digital Resource Licensing &amp; E-Database Management — Annual subscription coordination and access administration</w:t>
            </w:r>
          </w:p>
        </w:tc>
        <w:tc>
          <w:tcPr/>
          <w:p>
            <w:pPr>
              <w:pStyle w:val="Compact"/>
              <w:jc w:val="left"/>
            </w:pPr>
            <w:r>
              <w:t xml:space="preserve">12 months</w:t>
            </w:r>
          </w:p>
        </w:tc>
        <w:tc>
          <w:tcPr/>
          <w:p>
            <w:pPr>
              <w:pStyle w:val="Compact"/>
              <w:jc w:val="left"/>
            </w:pPr>
            <w:r>
              <w:t xml:space="preserve">$2,750.00 / month</w:t>
            </w:r>
          </w:p>
        </w:tc>
        <w:tc>
          <w:tcPr/>
          <w:p>
            <w:pPr>
              <w:pStyle w:val="Compact"/>
              <w:jc w:val="left"/>
            </w:pPr>
            <w:r>
              <w:t xml:space="preserve">$33,000.00</w:t>
            </w:r>
          </w:p>
        </w:tc>
      </w:tr>
      <w:tr>
        <w:tc>
          <w:tcPr/>
          <w:p>
            <w:pPr>
              <w:pStyle w:val="Compact"/>
              <w:jc w:val="left"/>
            </w:pPr>
            <w:r>
              <w:t xml:space="preserve">05</w:t>
            </w:r>
          </w:p>
        </w:tc>
        <w:tc>
          <w:tcPr/>
          <w:p>
            <w:pPr>
              <w:pStyle w:val="Compact"/>
              <w:jc w:val="left"/>
            </w:pPr>
            <w:r>
              <w:t xml:space="preserve">Collection Assessment &amp; Weeding Audit — Comprehensive review of existing holdings with disposition recommendations</w:t>
            </w:r>
          </w:p>
        </w:tc>
        <w:tc>
          <w:tcPr/>
          <w:p>
            <w:pPr>
              <w:pStyle w:val="Compact"/>
              <w:jc w:val="left"/>
            </w:pPr>
            <w:r>
              <w:t xml:space="preserve">1 engagement</w:t>
            </w:r>
          </w:p>
        </w:tc>
        <w:tc>
          <w:tcPr/>
          <w:p>
            <w:pPr>
              <w:pStyle w:val="Compact"/>
              <w:jc w:val="left"/>
            </w:pPr>
            <w:r>
              <w:t xml:space="preserve">$4,200.00 / flat</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Archival Conservation Consultation — Specialized Librarian expertise for rare book and manuscript preservation</w:t>
            </w:r>
          </w:p>
        </w:tc>
        <w:tc>
          <w:tcPr/>
          <w:p>
            <w:pPr>
              <w:pStyle w:val="Compact"/>
              <w:jc w:val="left"/>
            </w:pPr>
            <w:r>
              <w:t xml:space="preserve">6 visits</w:t>
            </w:r>
          </w:p>
        </w:tc>
        <w:tc>
          <w:tcPr/>
          <w:p>
            <w:pPr>
              <w:pStyle w:val="Compact"/>
              <w:jc w:val="left"/>
            </w:pPr>
            <w:r>
              <w:t xml:space="preserve">$650.00 / visit</w:t>
            </w:r>
          </w:p>
        </w:tc>
        <w:tc>
          <w:tcPr/>
          <w:p>
            <w:pPr>
              <w:pStyle w:val="Compact"/>
              <w:jc w:val="left"/>
            </w:pPr>
            <w:r>
              <w:t xml:space="preserve">$3,900.00</w:t>
            </w:r>
          </w:p>
        </w:tc>
      </w:tr>
      <w:tr>
        <w:tc>
          <w:tcPr/>
          <w:p>
            <w:pPr>
              <w:pStyle w:val="Compact"/>
              <w:jc w:val="left"/>
            </w:pPr>
            <w:r>
              <w:t xml:space="preserve">07</w:t>
            </w:r>
          </w:p>
        </w:tc>
        <w:tc>
          <w:tcPr/>
          <w:p>
            <w:pPr>
              <w:pStyle w:val="Compact"/>
              <w:jc w:val="left"/>
            </w:pPr>
            <w:r>
              <w:t xml:space="preserve">Community Outreach &amp; Public Programming Coordination — Partnership development with Chicago-area cultural institutions</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08</w:t>
            </w:r>
          </w:p>
        </w:tc>
        <w:tc>
          <w:tcPr/>
          <w:p>
            <w:pPr>
              <w:pStyle w:val="Compact"/>
              <w:jc w:val="left"/>
            </w:pPr>
            <w:r>
              <w:t xml:space="preserve">Administrative &amp; Compliance Support — Illinois state reporting, ADA accessibility audits, and grant documentation</w:t>
            </w:r>
          </w:p>
        </w:tc>
        <w:tc>
          <w:tcPr/>
          <w:p>
            <w:pPr>
              <w:pStyle w:val="Compact"/>
              <w:jc w:val="left"/>
            </w:pPr>
            <w:r>
              <w:t xml:space="preserve">12 months</w:t>
            </w:r>
          </w:p>
        </w:tc>
        <w:tc>
          <w:tcPr/>
          <w:p>
            <w:pPr>
              <w:pStyle w:val="Compact"/>
              <w:jc w:val="left"/>
            </w:pPr>
            <w:r>
              <w:t xml:space="preserve">$850.00 / month</w:t>
            </w:r>
          </w:p>
        </w:tc>
        <w:tc>
          <w:tcPr/>
          <w:p>
            <w:pPr>
              <w:pStyle w:val="Compact"/>
              <w:jc w:val="left"/>
            </w:pPr>
            <w:r>
              <w:t xml:space="preserve">$10,200.00</w:t>
            </w:r>
          </w:p>
        </w:tc>
      </w:tr>
      <w:tr>
        <w:tc>
          <w:tcPr>
            <w:gridSpan w:val="4"/>
          </w:tcPr>
          <w:p>
            <w:pPr>
              <w:pStyle w:val="Compact"/>
              <w:jc w:val="left"/>
            </w:pPr>
            <w:r>
              <w:t xml:space="preserve">Subtotal (All Librarian Services)</w:t>
            </w:r>
          </w:p>
        </w:tc>
        <w:tc>
          <w:tcPr/>
          <w:p>
            <w:pPr>
              <w:pStyle w:val="Compact"/>
              <w:jc w:val="left"/>
            </w:pPr>
            <w:r>
              <w:t xml:space="preserve">$183,900.00</w:t>
            </w:r>
          </w:p>
        </w:tc>
      </w:tr>
      <w:tr>
        <w:tc>
          <w:tcPr>
            <w:gridSpan w:val="4"/>
          </w:tcPr>
          <w:p>
            <w:pPr>
              <w:pStyle w:val="Compact"/>
              <w:jc w:val="left"/>
            </w:pPr>
            <w:r>
              <w:t xml:space="preserve">Applicable Illinois State Sales Tax (6.25%)</w:t>
            </w:r>
          </w:p>
        </w:tc>
        <w:tc>
          <w:tcPr/>
          <w:p>
            <w:pPr>
              <w:pStyle w:val="Compact"/>
              <w:jc w:val="left"/>
            </w:pPr>
            <w:r>
              <w:t xml:space="preserve">$11,493.75</w:t>
            </w:r>
          </w:p>
        </w:tc>
      </w:tr>
      <w:tr>
        <w:tc>
          <w:tcPr>
            <w:gridSpan w:val="4"/>
          </w:tcPr>
          <w:p>
            <w:pPr>
              <w:pStyle w:val="Compact"/>
              <w:jc w:val="left"/>
            </w:pPr>
            <w:r>
              <w:t xml:space="preserve">Chicago Municipal Tax (2.5%)</w:t>
            </w:r>
          </w:p>
        </w:tc>
        <w:tc>
          <w:tcPr/>
          <w:p>
            <w:pPr>
              <w:pStyle w:val="Compact"/>
              <w:jc w:val="left"/>
            </w:pPr>
            <w:r>
              <w:t xml:space="preserve">$4,597.50</w:t>
            </w:r>
          </w:p>
        </w:tc>
      </w:tr>
      <w:tr>
        <w:tc>
          <w:tcPr>
            <w:gridSpan w:val="4"/>
          </w:tcPr>
          <w:p>
            <w:pPr>
              <w:pStyle w:val="Compact"/>
              <w:jc w:val="left"/>
            </w:pPr>
            <w:r>
              <w:rPr>
                <w:bCs/>
                <w:b/>
              </w:rPr>
              <w:t xml:space="preserve">TOTAL QUOTATION ESTIMATE AMOUNT</w:t>
            </w:r>
          </w:p>
        </w:tc>
        <w:tc>
          <w:tcPr/>
          <w:p>
            <w:pPr>
              <w:pStyle w:val="Compact"/>
              <w:jc w:val="left"/>
            </w:pPr>
            <w:r>
              <w:rPr>
                <w:bCs/>
                <w:b/>
              </w:rPr>
              <w:t xml:space="preserve">$199,991.25</w:t>
            </w:r>
          </w:p>
        </w:tc>
      </w:tr>
    </w:tbl>
    <w:bookmarkEnd w:id="23"/>
    <w:bookmarkStart w:id="24" w:name="payment-terms"/>
    <w:p>
      <w:pPr>
        <w:pStyle w:val="Heading2"/>
      </w:pPr>
      <w:r>
        <w:t xml:space="preserve">4. Payment Terms</w:t>
      </w:r>
    </w:p>
    <w:p>
      <w:pPr>
        <w:pStyle w:val="FirstParagraph"/>
      </w:pPr>
      <w:r>
        <w:t xml:space="preserve">Payment for the Librarian services outlined in this Quotation Estimate shall be rendered in monthly installments, due on the first business day of each calendar month. The initial payment, covering the first month of engagement, is due within ten (10) business days of mutual execution of the service agreement. Late payments shall accrue interest at a rate of 1.5% per month, consistent with Illinois commercial code provisions. All payments shall be made in United States Dollars (USD) via electronic funds transfer (EFT) to the account designated by Chicago Metropolitan Library Consulting Group, LLC.</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pricing for Librarian services may be subject to revision based on market conditions in United States Chicago.</w:t>
      </w:r>
    </w:p>
    <w:p>
      <w:pPr>
        <w:numPr>
          <w:ilvl w:val="0"/>
          <w:numId w:val="1002"/>
        </w:numPr>
        <w:pStyle w:val="Compact"/>
      </w:pPr>
      <w:r>
        <w:t xml:space="preserve">The Librarian professional(s) engaged under this Quotation Estimate shall be fully qualified, holding at minimum a Master of Library and Information Science (MLIS) degree from an ALA-accredited program and possessing a valid Illinois professional credential where applicable.</w:t>
      </w:r>
    </w:p>
    <w:p>
      <w:pPr>
        <w:numPr>
          <w:ilvl w:val="0"/>
          <w:numId w:val="1002"/>
        </w:numPr>
        <w:pStyle w:val="Compact"/>
      </w:pPr>
      <w:r>
        <w:t xml:space="preserve">All Librarian services shall be performed in compliance with the Americans with Disabilities Act (ADA), Illinois Human Rights Act, and all applicable federal and local regulations governing public and educational institutions in the United States Chicago area.</w:t>
      </w:r>
    </w:p>
    <w:p>
      <w:pPr>
        <w:numPr>
          <w:ilvl w:val="0"/>
          <w:numId w:val="1002"/>
        </w:numPr>
        <w:pStyle w:val="Compact"/>
      </w:pPr>
      <w:r>
        <w:t xml:space="preserve">The client reserves the right to request a written amendment to this Quotation Estimate should the scope of Librarian services require modification. Any such amendment must be approved in writing by both parties before implementation.</w:t>
      </w:r>
    </w:p>
    <w:p>
      <w:pPr>
        <w:numPr>
          <w:ilvl w:val="0"/>
          <w:numId w:val="1002"/>
        </w:numPr>
        <w:pStyle w:val="Compact"/>
      </w:pPr>
      <w:r>
        <w:t xml:space="preserve">Intellectual property, including but not limited to cataloging records, program curricula, and research materials developed by the Librarian during the engagement, shall remain the property of the client institution upon full payment.</w:t>
      </w:r>
    </w:p>
    <w:p>
      <w:pPr>
        <w:numPr>
          <w:ilvl w:val="0"/>
          <w:numId w:val="1002"/>
        </w:numPr>
        <w:pStyle w:val="Compact"/>
      </w:pPr>
      <w:r>
        <w:t xml:space="preserve">This Quotation Estimate does not constitute a binding contract until a formal Service Agreement is executed by authorized representatives of both parties.</w:t>
      </w:r>
    </w:p>
    <w:p>
      <w:pPr>
        <w:numPr>
          <w:ilvl w:val="0"/>
          <w:numId w:val="1002"/>
        </w:numPr>
        <w:pStyle w:val="Compact"/>
      </w:pPr>
      <w:r>
        <w:t xml:space="preserve">Disputes arising from this Quotation Estimate or the subsequent engagement shall be governed by the laws of the State of Illinois and shall be subject to the exclusive jurisdiction of the courts located in Cook County, United States Chicago.</w:t>
      </w:r>
    </w:p>
    <w:p>
      <w:pPr>
        <w:numPr>
          <w:ilvl w:val="0"/>
          <w:numId w:val="1002"/>
        </w:numPr>
        <w:pStyle w:val="Compact"/>
      </w:pPr>
      <w:r>
        <w:t xml:space="preserve">Force majeure events, including but not limited to natural disasters, pandemics, or governmental orders affecting operations in United States Chicago, shall temporarily suspend obligations under this Quotation Estimate without penalty to either party.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Librarian services and agrees to the terms, conditions, and financial projections set forth herein. This acceptance does not obligate either party to a binding contract until a separate Service Agreement is formally executed.</w:t>
      </w:r>
    </w:p>
    <w:p>
      <w:pPr>
        <w:pStyle w:val="BodyText"/>
      </w:pPr>
      <w:r>
        <w:rPr>
          <w:bCs/>
          <w:b/>
        </w:rPr>
        <w:t xml:space="preserve">For: Chicago Metropolitan Library Consulting Group, LLC</w:t>
      </w:r>
      <w:r>
        <w:br/>
      </w:r>
      <w:r>
        <w:t xml:space="preserve">Authorized Signatory — Librarian Services Division</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Northside Community Learning Center</w:t>
      </w:r>
      <w:r>
        <w:br/>
      </w:r>
      <w:r>
        <w:t xml:space="preserve">Authorized Signatory — United States Chicago</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document was prepared exclusively for the client named herein and is not transferable. © 2025 Chicago Metropolitan Library Consulting Group, LLC. All rights reserved. Document Reference: QEST-CHI-2025-0417.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United States Chicago</dc:title>
  <dc:creator/>
  <dc:language>en</dc:language>
  <cp:keywords/>
  <dcterms:created xsi:type="dcterms:W3CDTF">2026-10-10T05:12:03Z</dcterms:created>
  <dcterms:modified xsi:type="dcterms:W3CDTF">2026-10-10T05:12:03Z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