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Librarian Services — United States New York City</w:t>
      </w:r>
    </w:p>
    <w:bookmarkEnd w:id="20"/>
    <w:bookmarkStart w:id="21" w:name="prepared-by"/>
    <w:p>
      <w:pPr>
        <w:pStyle w:val="Heading3"/>
      </w:pPr>
      <w:r>
        <w:t xml:space="preserve">Prepared By</w:t>
      </w:r>
    </w:p>
    <w:p>
      <w:pPr>
        <w:pStyle w:val="FirstParagraph"/>
      </w:pPr>
      <w:r>
        <w:rPr>
          <w:bCs/>
          <w:b/>
        </w:rPr>
        <w:t xml:space="preserve">Manhattan Library Consulting Group</w:t>
      </w:r>
      <w:r>
        <w:br/>
      </w:r>
      <w:r>
        <w:t xml:space="preserve">425 Park Avenue, Suite 1200</w:t>
      </w:r>
      <w:r>
        <w:br/>
      </w:r>
      <w:r>
        <w:t xml:space="preserve">New York, NY 10022</w:t>
      </w:r>
      <w:r>
        <w:br/>
      </w:r>
      <w:r>
        <w:t xml:space="preserve">United States New York City</w:t>
      </w:r>
      <w:r>
        <w:br/>
      </w:r>
      <w:r>
        <w:t xml:space="preserve">Tel: (212) 555-0147</w:t>
      </w:r>
      <w:r>
        <w:br/>
      </w:r>
      <w:r>
        <w:t xml:space="preserve">Email: quotes@manhattanlibraryconsulting.com</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Organization]</w:t>
      </w:r>
      <w:r>
        <w:br/>
      </w:r>
      <w:r>
        <w:rPr>
          <w:bCs/>
          <w:b/>
        </w:rPr>
        <w:t xml:space="preserve">Address:</w:t>
      </w:r>
      <w:r>
        <w:t xml:space="preserve"> </w:t>
      </w:r>
      <w:r>
        <w:t xml:space="preserve">[Client Street Address]</w:t>
      </w:r>
      <w:r>
        <w:br/>
      </w:r>
      <w:r>
        <w:t xml:space="preserve">New York, NY [ZIP Code]</w:t>
      </w:r>
      <w:r>
        <w:br/>
      </w:r>
      <w:r>
        <w:t xml:space="preserve">United States New York City</w:t>
      </w:r>
      <w:r>
        <w:br/>
      </w:r>
      <w:r>
        <w:rPr>
          <w:bCs/>
          <w:b/>
        </w:rPr>
        <w:t xml:space="preserve">Contact:</w:t>
      </w:r>
      <w:r>
        <w:t xml:space="preserve"> </w:t>
      </w:r>
      <w:r>
        <w:t xml:space="preserve">[Client Contact Person]</w:t>
      </w:r>
      <w:r>
        <w:br/>
      </w:r>
      <w:r>
        <w:rPr>
          <w:bCs/>
          <w:b/>
        </w:rPr>
        <w:t xml:space="preserve">Email:</w:t>
      </w:r>
      <w:r>
        <w:t xml:space="preserve"> </w:t>
      </w:r>
      <w:r>
        <w:t xml:space="preserve">[Client Email]</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MNLC-2025-04872</w:t>
            </w:r>
          </w:p>
        </w:tc>
        <w:tc>
          <w:tcPr/>
          <w:p>
            <w:pPr>
              <w:pStyle w:val="Compact"/>
              <w:jc w:val="left"/>
            </w:pPr>
            <w:r>
              <w:t xml:space="preserve">Date Issued:</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w:t>
            </w:r>
          </w:p>
        </w:tc>
        <w:tc>
          <w:tcPr/>
          <w:p>
            <w:pPr>
              <w:pStyle w:val="Compact"/>
              <w:jc w:val="left"/>
            </w:pPr>
            <w:r>
              <w:t xml:space="preserve">Service Location:</w:t>
            </w:r>
          </w:p>
        </w:tc>
        <w:tc>
          <w:tcPr/>
          <w:p>
            <w:pPr>
              <w:pStyle w:val="Compact"/>
              <w:jc w:val="left"/>
            </w:pPr>
            <w:r>
              <w:t xml:space="preserve">United States New York City</w:t>
            </w:r>
          </w:p>
        </w:tc>
      </w:tr>
      <w:tr>
        <w:tc>
          <w:tcPr/>
          <w:p>
            <w:pPr>
              <w:pStyle w:val="Compact"/>
              <w:jc w:val="left"/>
            </w:pPr>
            <w:r>
              <w:t xml:space="preserve">Service Category:</w:t>
            </w:r>
          </w:p>
        </w:tc>
        <w:tc>
          <w:tcPr/>
          <w:p>
            <w:pPr>
              <w:pStyle w:val="Compact"/>
              <w:jc w:val="left"/>
            </w:pPr>
            <w:r>
              <w:t xml:space="preserve">Librarian &amp; Information Management</w:t>
            </w:r>
          </w:p>
        </w:tc>
        <w:tc>
          <w:tcPr/>
          <w:p>
            <w:pPr>
              <w:pStyle w:val="Compact"/>
              <w:jc w:val="left"/>
            </w:pPr>
            <w:r>
              <w:t xml:space="preserve">Estimate Type:</w:t>
            </w:r>
          </w:p>
        </w:tc>
        <w:tc>
          <w:tcPr/>
          <w:p>
            <w:pPr>
              <w:pStyle w:val="Compact"/>
              <w:jc w:val="left"/>
            </w:pPr>
            <w:r>
              <w:t xml:space="preserve">Annual Retainer</w:t>
            </w:r>
          </w:p>
        </w:tc>
      </w:tr>
    </w:tbl>
    <w:bookmarkStart w:id="23" w:name="purpose-of-this-quotation-estimate"/>
    <w:p>
      <w:pPr>
        <w:pStyle w:val="Heading2"/>
      </w:pPr>
      <w:r>
        <w:t xml:space="preserve">1. Purpose of This Quotation Estimate</w:t>
      </w:r>
    </w:p>
    <w:p>
      <w:pPr>
        <w:pStyle w:val="FirstParagraph"/>
      </w:pPr>
      <w:r>
        <w:t xml:space="preserve">This Quotation Estimate document has been prepared by Manhattan Library Consulting Group to provide a comprehensive and transparent cost breakdown for the engagement of a professional Librarian to serve the information management, cataloging, and archival needs of the client organization within the United States New York City metropolitan area. This Quotation Estimate reflects our firm's commitment to delivering exceptional Librarian services tailored to the unique demands of institutions operating in the dynamic and culturally rich environment of the United States New York City.</w:t>
      </w:r>
    </w:p>
    <w:bookmarkEnd w:id="23"/>
    <w:bookmarkStart w:id="24" w:name="scope-of-librarian-services"/>
    <w:p>
      <w:pPr>
        <w:pStyle w:val="Heading2"/>
      </w:pPr>
      <w:r>
        <w:t xml:space="preserve">2. Scope of Librarian Services</w:t>
      </w:r>
    </w:p>
    <w:p>
      <w:pPr>
        <w:pStyle w:val="FirstParagraph"/>
      </w:pPr>
      <w:r>
        <w:t xml:space="preserve">The following Quotation Estimate encompasses a full spectrum of Librarian professional services to be rendered on-site and remotely throughout the United States New York City. Our Librarian team brings over two decades of combined experience in academic, corporate, and public library settings, ensuring that every aspect of your information ecosystem is managed with precision and care.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Librarian Service 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Estimated Hours</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Senior Librarian — Collection Development &amp; Curation Strategy for the United States New York City branch</w:t>
            </w:r>
          </w:p>
        </w:tc>
        <w:tc>
          <w:tcPr/>
          <w:p>
            <w:pPr>
              <w:pStyle w:val="Compact"/>
              <w:jc w:val="left"/>
            </w:pPr>
            <w:r>
              <w:t xml:space="preserve">Monthly (12 months)</w:t>
            </w:r>
          </w:p>
        </w:tc>
        <w:tc>
          <w:tcPr/>
          <w:p>
            <w:pPr>
              <w:pStyle w:val="Compact"/>
              <w:jc w:val="left"/>
            </w:pPr>
            <w:r>
              <w:t xml:space="preserve">$95.00/hr</w:t>
            </w:r>
          </w:p>
        </w:tc>
        <w:tc>
          <w:tcPr/>
          <w:p>
            <w:pPr>
              <w:pStyle w:val="Compact"/>
              <w:jc w:val="left"/>
            </w:pPr>
            <w:r>
              <w:t xml:space="preserve">80 hrs</w:t>
            </w:r>
          </w:p>
        </w:tc>
        <w:tc>
          <w:tcPr/>
          <w:p>
            <w:pPr>
              <w:pStyle w:val="Compact"/>
              <w:jc w:val="left"/>
            </w:pPr>
            <w:r>
              <w:t xml:space="preserve">$7,600.00</w:t>
            </w:r>
          </w:p>
        </w:tc>
      </w:tr>
      <w:tr>
        <w:tc>
          <w:tcPr/>
          <w:p>
            <w:pPr>
              <w:pStyle w:val="Compact"/>
              <w:jc w:val="left"/>
            </w:pPr>
            <w:r>
              <w:t xml:space="preserve">2</w:t>
            </w:r>
          </w:p>
        </w:tc>
        <w:tc>
          <w:tcPr/>
          <w:p>
            <w:pPr>
              <w:pStyle w:val="Compact"/>
              <w:jc w:val="left"/>
            </w:pPr>
            <w:r>
              <w:t xml:space="preserve">Librarian — Digital Cataloging, Metadata Management &amp; Classification (Dewey/MARC standards)</w:t>
            </w:r>
          </w:p>
        </w:tc>
        <w:tc>
          <w:tcPr/>
          <w:p>
            <w:pPr>
              <w:pStyle w:val="Compact"/>
              <w:jc w:val="left"/>
            </w:pPr>
            <w:r>
              <w:t xml:space="preserve">Monthly (12 months)</w:t>
            </w:r>
          </w:p>
        </w:tc>
        <w:tc>
          <w:tcPr/>
          <w:p>
            <w:pPr>
              <w:pStyle w:val="Compact"/>
              <w:jc w:val="left"/>
            </w:pPr>
            <w:r>
              <w:t xml:space="preserve">$78.00/hr</w:t>
            </w:r>
          </w:p>
        </w:tc>
        <w:tc>
          <w:tcPr/>
          <w:p>
            <w:pPr>
              <w:pStyle w:val="Compact"/>
              <w:jc w:val="left"/>
            </w:pPr>
            <w:r>
              <w:t xml:space="preserve">120 hrs</w:t>
            </w:r>
          </w:p>
        </w:tc>
        <w:tc>
          <w:tcPr/>
          <w:p>
            <w:pPr>
              <w:pStyle w:val="Compact"/>
              <w:jc w:val="left"/>
            </w:pPr>
            <w:r>
              <w:t xml:space="preserve">$9,360.00</w:t>
            </w:r>
          </w:p>
        </w:tc>
      </w:tr>
      <w:tr>
        <w:tc>
          <w:tcPr/>
          <w:p>
            <w:pPr>
              <w:pStyle w:val="Compact"/>
              <w:jc w:val="left"/>
            </w:pPr>
            <w:r>
              <w:t xml:space="preserve">3</w:t>
            </w:r>
          </w:p>
        </w:tc>
        <w:tc>
          <w:tcPr/>
          <w:p>
            <w:pPr>
              <w:pStyle w:val="Compact"/>
              <w:jc w:val="left"/>
            </w:pPr>
            <w:r>
              <w:t xml:space="preserve">Librarian — Reference Desk Support &amp; Patron Assistance in United States New York City facilities</w:t>
            </w:r>
          </w:p>
        </w:tc>
        <w:tc>
          <w:tcPr/>
          <w:p>
            <w:pPr>
              <w:pStyle w:val="Compact"/>
              <w:jc w:val="left"/>
            </w:pPr>
            <w:r>
              <w:t xml:space="preserve">Weekly (52 weeks)</w:t>
            </w:r>
          </w:p>
        </w:tc>
        <w:tc>
          <w:tcPr/>
          <w:p>
            <w:pPr>
              <w:pStyle w:val="Compact"/>
              <w:jc w:val="left"/>
            </w:pPr>
            <w:r>
              <w:t xml:space="preserve">$65.00/hr</w:t>
            </w:r>
          </w:p>
        </w:tc>
        <w:tc>
          <w:tcPr/>
          <w:p>
            <w:pPr>
              <w:pStyle w:val="Compact"/>
              <w:jc w:val="left"/>
            </w:pPr>
            <w:r>
              <w:t xml:space="preserve">208 hrs</w:t>
            </w:r>
          </w:p>
        </w:tc>
        <w:tc>
          <w:tcPr/>
          <w:p>
            <w:pPr>
              <w:pStyle w:val="Compact"/>
              <w:jc w:val="left"/>
            </w:pPr>
            <w:r>
              <w:t xml:space="preserve">$13,520.00</w:t>
            </w:r>
          </w:p>
        </w:tc>
      </w:tr>
      <w:tr>
        <w:tc>
          <w:tcPr/>
          <w:p>
            <w:pPr>
              <w:pStyle w:val="Compact"/>
              <w:jc w:val="left"/>
            </w:pPr>
            <w:r>
              <w:t xml:space="preserve">4</w:t>
            </w:r>
          </w:p>
        </w:tc>
        <w:tc>
          <w:tcPr/>
          <w:p>
            <w:pPr>
              <w:pStyle w:val="Compact"/>
              <w:jc w:val="left"/>
            </w:pPr>
            <w:r>
              <w:t xml:space="preserve">Librarian — Archival Preservation &amp; Rare Materials Handling (climate-controlled storage oversight)</w:t>
            </w:r>
          </w:p>
        </w:tc>
        <w:tc>
          <w:tcPr/>
          <w:p>
            <w:pPr>
              <w:pStyle w:val="Compact"/>
              <w:jc w:val="left"/>
            </w:pPr>
            <w:r>
              <w:t xml:space="preserve">Quarterly (4 quarters)</w:t>
            </w:r>
          </w:p>
        </w:tc>
        <w:tc>
          <w:tcPr/>
          <w:p>
            <w:pPr>
              <w:pStyle w:val="Compact"/>
              <w:jc w:val="left"/>
            </w:pPr>
            <w:r>
              <w:t xml:space="preserve">$110.00/hr</w:t>
            </w:r>
          </w:p>
        </w:tc>
        <w:tc>
          <w:tcPr/>
          <w:p>
            <w:pPr>
              <w:pStyle w:val="Compact"/>
              <w:jc w:val="left"/>
            </w:pPr>
            <w:r>
              <w:t xml:space="preserve">48 hrs</w:t>
            </w:r>
          </w:p>
        </w:tc>
        <w:tc>
          <w:tcPr/>
          <w:p>
            <w:pPr>
              <w:pStyle w:val="Compact"/>
              <w:jc w:val="left"/>
            </w:pPr>
            <w:r>
              <w:t xml:space="preserve">$5,280.00</w:t>
            </w:r>
          </w:p>
        </w:tc>
      </w:tr>
      <w:tr>
        <w:tc>
          <w:tcPr/>
          <w:p>
            <w:pPr>
              <w:pStyle w:val="Compact"/>
              <w:jc w:val="left"/>
            </w:pPr>
            <w:r>
              <w:t xml:space="preserve">5</w:t>
            </w:r>
          </w:p>
        </w:tc>
        <w:tc>
          <w:tcPr/>
          <w:p>
            <w:pPr>
              <w:pStyle w:val="Compact"/>
              <w:jc w:val="left"/>
            </w:pPr>
            <w:r>
              <w:t xml:space="preserve">Librarian — Interlibrary Loan Coordination &amp; Resource Sharing Network Management</w:t>
            </w:r>
          </w:p>
        </w:tc>
        <w:tc>
          <w:tcPr/>
          <w:p>
            <w:pPr>
              <w:pStyle w:val="Compact"/>
              <w:jc w:val="left"/>
            </w:pPr>
            <w:r>
              <w:t xml:space="preserve">Monthly (12 months)</w:t>
            </w:r>
          </w:p>
        </w:tc>
        <w:tc>
          <w:tcPr/>
          <w:p>
            <w:pPr>
              <w:pStyle w:val="Compact"/>
              <w:jc w:val="left"/>
            </w:pPr>
            <w:r>
              <w:t xml:space="preserve">$72.00/hr</w:t>
            </w:r>
          </w:p>
        </w:tc>
        <w:tc>
          <w:tcPr/>
          <w:p>
            <w:pPr>
              <w:pStyle w:val="Compact"/>
              <w:jc w:val="left"/>
            </w:pPr>
            <w:r>
              <w:t xml:space="preserve">60 hrs</w:t>
            </w:r>
          </w:p>
        </w:tc>
        <w:tc>
          <w:tcPr/>
          <w:p>
            <w:pPr>
              <w:pStyle w:val="Compact"/>
              <w:jc w:val="left"/>
            </w:pPr>
            <w:r>
              <w:t xml:space="preserve">$4,320.00</w:t>
            </w:r>
          </w:p>
        </w:tc>
      </w:tr>
      <w:tr>
        <w:tc>
          <w:tcPr/>
          <w:p>
            <w:pPr>
              <w:pStyle w:val="Compact"/>
              <w:jc w:val="left"/>
            </w:pPr>
            <w:r>
              <w:t xml:space="preserve">6</w:t>
            </w:r>
          </w:p>
        </w:tc>
        <w:tc>
          <w:tcPr/>
          <w:p>
            <w:pPr>
              <w:pStyle w:val="Compact"/>
              <w:jc w:val="left"/>
            </w:pPr>
            <w:r>
              <w:t xml:space="preserve">Librarian — Community Outreach &amp; Programming for United States New York City residents and institutions</w:t>
            </w:r>
          </w:p>
        </w:tc>
        <w:tc>
          <w:tcPr/>
          <w:p>
            <w:pPr>
              <w:pStyle w:val="Compact"/>
              <w:jc w:val="left"/>
            </w:pPr>
            <w:r>
              <w:t xml:space="preserve">Monthly (12 months)</w:t>
            </w:r>
          </w:p>
        </w:tc>
        <w:tc>
          <w:tcPr/>
          <w:p>
            <w:pPr>
              <w:pStyle w:val="Compact"/>
              <w:jc w:val="left"/>
            </w:pPr>
            <w:r>
              <w:t xml:space="preserve">$82.00/hr</w:t>
            </w:r>
          </w:p>
        </w:tc>
        <w:tc>
          <w:tcPr/>
          <w:p>
            <w:pPr>
              <w:pStyle w:val="Compact"/>
              <w:jc w:val="left"/>
            </w:pPr>
            <w:r>
              <w:t xml:space="preserve">48 hrs</w:t>
            </w:r>
          </w:p>
        </w:tc>
        <w:tc>
          <w:tcPr/>
          <w:p>
            <w:pPr>
              <w:pStyle w:val="Compact"/>
              <w:jc w:val="left"/>
            </w:pPr>
            <w:r>
              <w:t xml:space="preserve">$3,936.00</w:t>
            </w:r>
          </w:p>
        </w:tc>
      </w:tr>
      <w:tr>
        <w:tc>
          <w:tcPr/>
          <w:p>
            <w:pPr>
              <w:pStyle w:val="Compact"/>
              <w:jc w:val="left"/>
            </w:pPr>
            <w:r>
              <w:t xml:space="preserve">7</w:t>
            </w:r>
          </w:p>
        </w:tc>
        <w:tc>
          <w:tcPr/>
          <w:p>
            <w:pPr>
              <w:pStyle w:val="Compact"/>
              <w:jc w:val="left"/>
            </w:pPr>
            <w:r>
              <w:t xml:space="preserve">Librarian — Technology Integration: Library Management System (ILS) Setup &amp; Training</w:t>
            </w:r>
          </w:p>
        </w:tc>
        <w:tc>
          <w:tcPr/>
          <w:p>
            <w:pPr>
              <w:pStyle w:val="Compact"/>
              <w:jc w:val="left"/>
            </w:pPr>
            <w:r>
              <w:t xml:space="preserve">One-time project</w:t>
            </w:r>
          </w:p>
        </w:tc>
        <w:tc>
          <w:tcPr/>
          <w:p>
            <w:pPr>
              <w:pStyle w:val="Compact"/>
              <w:jc w:val="left"/>
            </w:pPr>
            <w:r>
              <w:t xml:space="preserve">$125.00/hr</w:t>
            </w:r>
          </w:p>
        </w:tc>
        <w:tc>
          <w:tcPr/>
          <w:p>
            <w:pPr>
              <w:pStyle w:val="Compact"/>
              <w:jc w:val="left"/>
            </w:pPr>
            <w:r>
              <w:t xml:space="preserve">40 hrs</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Librarian — Annual Collection Audit &amp; Weeding Report for United States New York City holdings</w:t>
            </w:r>
          </w:p>
        </w:tc>
        <w:tc>
          <w:tcPr/>
          <w:p>
            <w:pPr>
              <w:pStyle w:val="Compact"/>
              <w:jc w:val="left"/>
            </w:pPr>
            <w:r>
              <w:t xml:space="preserve">One-time (annual)</w:t>
            </w:r>
          </w:p>
        </w:tc>
        <w:tc>
          <w:tcPr/>
          <w:p>
            <w:pPr>
              <w:pStyle w:val="Compact"/>
              <w:jc w:val="left"/>
            </w:pPr>
            <w:r>
              <w:t xml:space="preserve">$95.00/hr</w:t>
            </w:r>
          </w:p>
        </w:tc>
        <w:tc>
          <w:tcPr/>
          <w:p>
            <w:pPr>
              <w:pStyle w:val="Compact"/>
              <w:jc w:val="left"/>
            </w:pPr>
            <w:r>
              <w:t xml:space="preserve">32 hrs</w:t>
            </w:r>
          </w:p>
        </w:tc>
        <w:tc>
          <w:tcPr/>
          <w:p>
            <w:pPr>
              <w:pStyle w:val="Compact"/>
              <w:jc w:val="left"/>
            </w:pPr>
            <w:r>
              <w:t xml:space="preserve">$3,040.00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(All Librarian Services)</w:t>
            </w:r>
          </w:p>
        </w:tc>
        <w:tc>
          <w:tcPr/>
          <w:p>
            <w:pPr>
              <w:pStyle w:val="Compact"/>
              <w:jc w:val="left"/>
            </w:pPr>
            <w:r>
              <w:t xml:space="preserve">$52,056.00</w:t>
            </w:r>
          </w:p>
        </w:tc>
      </w:tr>
      <w:tr>
        <w:tc>
          <w:tcPr/>
          <w:p>
            <w:pPr>
              <w:pStyle w:val="Compact"/>
              <w:jc w:val="left"/>
            </w:pPr>
            <w:r>
              <w:t xml:space="preserve">Applicable Tax (NYC Sales &amp; Service Tax 8.875%)</w:t>
            </w:r>
          </w:p>
        </w:tc>
        <w:tc>
          <w:tcPr/>
          <w:p>
            <w:pPr>
              <w:pStyle w:val="Compact"/>
              <w:jc w:val="left"/>
            </w:pPr>
            <w:r>
              <w:t xml:space="preserve">$4,620.00</w:t>
            </w:r>
          </w:p>
        </w:tc>
      </w:tr>
      <w:tr>
        <w:tc>
          <w:tcPr/>
          <w:p>
            <w:pPr>
              <w:pStyle w:val="Compact"/>
              <w:jc w:val="left"/>
            </w:pPr>
            <w:r>
              <w:t xml:space="preserve">Travel &amp; Logistics within United States New York City</w:t>
            </w:r>
          </w:p>
        </w:tc>
        <w:tc>
          <w:tcPr/>
          <w:p>
            <w:pPr>
              <w:pStyle w:val="Compact"/>
              <w:jc w:val="left"/>
            </w:pPr>
            <w:r>
              <w:t xml:space="preserve">$1,200.00</w:t>
            </w:r>
          </w:p>
        </w:tc>
      </w:tr>
      <w:tr>
        <w:tc>
          <w:tcPr/>
          <w:p>
            <w:pPr>
              <w:pStyle w:val="Compact"/>
              <w:jc w:val="left"/>
            </w:pPr>
            <w:r>
              <w:t xml:space="preserve">Administrative &amp; Reporting Fees</w:t>
            </w:r>
          </w:p>
        </w:tc>
        <w:tc>
          <w:tcPr/>
          <w:p>
            <w:pPr>
              <w:pStyle w:val="Compact"/>
              <w:jc w:val="left"/>
            </w:pPr>
            <w:r>
              <w:t xml:space="preserve">$850.00</w:t>
            </w:r>
          </w:p>
        </w:tc>
      </w:tr>
      <w:tr>
        <w:tc>
          <w:tcPr/>
          <w:p>
            <w:pPr>
              <w:pStyle w:val="Compact"/>
              <w:jc w:val="left"/>
            </w:pPr>
            <w:r>
              <w:t xml:space="preserve">GRAND TOTAL (Quotation Estimate)</w:t>
            </w:r>
          </w:p>
        </w:tc>
        <w:tc>
          <w:tcPr/>
          <w:p>
            <w:pPr>
              <w:pStyle w:val="Compact"/>
              <w:jc w:val="left"/>
            </w:pPr>
            <w:r>
              <w:t xml:space="preserve">$58,726.00</w:t>
            </w:r>
          </w:p>
        </w:tc>
      </w:tr>
    </w:tbl>
    <w:p>
      <w:pPr>
        <w:pStyle w:val="BodyText"/>
      </w:pPr>
      <w:r>
        <w:rPr>
          <w:bCs/>
          <w:b/>
        </w:rPr>
        <w:t xml:space="preserve">Note:</w:t>
      </w:r>
      <w:r>
        <w:t xml:space="preserve"> </w:t>
      </w:r>
      <w:r>
        <w:t xml:space="preserve">This Quotation Estimate is valid for thirty (30) calendar days from the date of issuance. All rates are quoted in United States Dollars (USD) and are subject to revision upon expiration. The Librarian services described herein are specific to operations within the United States New York City jurisdiction and comply with all applicable New York State and New York City labor, tax, and professional licensing regulations.</w:t>
      </w:r>
    </w:p>
    <w:bookmarkEnd w:id="24"/>
    <w:bookmarkStart w:id="25"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 Quotation Estimate constitutes a formal proposal for Librarian services and does not represent a binding contract until countersigned by both parties. The terms outlined herein govern the professional relationship between Manhattan Library Consulting Group and the client for the duration of the engagement in the United States New York City.</w:t>
      </w:r>
    </w:p>
    <w:p>
      <w:pPr>
        <w:pStyle w:val="BodyText"/>
      </w:pPr>
      <w:r>
        <w:rPr>
          <w:bCs/>
          <w:b/>
        </w:rPr>
        <w:t xml:space="preserve">3.2</w:t>
      </w:r>
      <w:r>
        <w:t xml:space="preserve"> </w:t>
      </w:r>
      <w:r>
        <w:t xml:space="preserve">Payment terms: A deposit of twenty-five percent (25%) of the total Quotation Estimate amount is due upon acceptance. The remaining balance shall be invoiced monthly in arrears, with payment due within thirty (30) days of invoice date. Late payments shall accrue interest at a rate of 1.5% per month as permitted under New York State commercial law.</w:t>
      </w:r>
    </w:p>
    <w:p>
      <w:pPr>
        <w:pStyle w:val="BodyText"/>
      </w:pPr>
      <w:r>
        <w:rPr>
          <w:bCs/>
          <w:b/>
        </w:rPr>
        <w:t xml:space="preserve">3.3</w:t>
      </w:r>
      <w:r>
        <w:t xml:space="preserve"> </w:t>
      </w:r>
      <w:r>
        <w:t xml:space="preserve">The Librarian personnel assigned to this engagement shall hold valid professional credentials, including but not limited to the Master of Library and Information Science (MLIS) degree and any applicable certifications recognized by the American Library Association (ALA). All Librarian staff operating in the United States New York City shall maintain current professional liability insurance.</w:t>
      </w:r>
    </w:p>
    <w:p>
      <w:pPr>
        <w:pStyle w:val="BodyText"/>
      </w:pPr>
      <w:r>
        <w:rPr>
          <w:bCs/>
          <w:b/>
        </w:rPr>
        <w:t xml:space="preserve">3.4</w:t>
      </w:r>
      <w:r>
        <w:t xml:space="preserve"> </w:t>
      </w:r>
      <w:r>
        <w:t xml:space="preserve">Scope modifications: Any changes to the scope of Librarian services beyond those itemized in this Quotation Estimate shall require a written amendment signed by both parties. Additional hours or services rendered outside the agreed scope will be billed at the applicable hourly rate specified in Section 2.</w:t>
      </w:r>
    </w:p>
    <w:p>
      <w:pPr>
        <w:pStyle w:val="BodyText"/>
      </w:pPr>
      <w:r>
        <w:rPr>
          <w:bCs/>
          <w:b/>
        </w:rPr>
        <w:t xml:space="preserve">3.5</w:t>
      </w:r>
      <w:r>
        <w:t xml:space="preserve"> </w:t>
      </w:r>
      <w:r>
        <w:t xml:space="preserve">Confidentiality: All Librarian personnel shall adhere to strict confidentiality protocols regarding patron records, institutional data, and proprietary collection information in accordance with the New York State Public Officers Law and applicable federal privacy regulations.</w:t>
      </w:r>
    </w:p>
    <w:p>
      <w:pPr>
        <w:pStyle w:val="BodyText"/>
      </w:pPr>
      <w:r>
        <w:rPr>
          <w:bCs/>
          <w:b/>
        </w:rPr>
        <w:t xml:space="preserve">3.6</w:t>
      </w:r>
      <w:r>
        <w:t xml:space="preserve"> </w:t>
      </w:r>
      <w:r>
        <w:t xml:space="preserve">Termination: Either party may terminate this Quotation Estimate agreement with thirty (30) days written notice. Upon termination, all completed Librarian services shall be invoiced, and any prepaid amounts for unrendered services shall be refunded within fifteen (15) business days.</w:t>
      </w:r>
    </w:p>
    <w:p>
      <w:pPr>
        <w:pStyle w:val="BodyText"/>
      </w:pPr>
      <w:r>
        <w:rPr>
          <w:bCs/>
          <w:b/>
        </w:rPr>
        <w:t xml:space="preserve">3.7</w:t>
      </w:r>
      <w:r>
        <w:t xml:space="preserve"> </w:t>
      </w:r>
      <w:r>
        <w:t xml:space="preserve">Governing Law: This Quotation Estimate and any resulting agreement shall be governed by and construed in accordance with the laws of the State of New York, with jurisdiction vested in the courts of New York County, United States New York City.</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 Quotation Estimate for Librarian services in the United States New York City and agrees to the terms, conditions, and pricing outlined in this document. This signature authorizes Manhattan Library Consulting Group to commence the Librarian engagement as described herein.</w:t>
      </w:r>
    </w:p>
    <w:p>
      <w:pPr>
        <w:pStyle w:val="BodyText"/>
      </w:pPr>
      <w:r>
        <w:rPr>
          <w:bCs/>
          <w:b/>
        </w:rPr>
        <w:t xml:space="preserve">For Manhattan Library Consulting Group</w:t>
      </w:r>
      <w:r>
        <w:br/>
      </w:r>
      <w:r>
        <w:t xml:space="preserve">Authorized Signatory</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the Client</w:t>
      </w:r>
      <w:r>
        <w:br/>
      </w:r>
      <w:r>
        <w:t xml:space="preserve">Authorized Signatory</w:t>
      </w:r>
      <w:r>
        <w:br/>
      </w:r>
      <w:r>
        <w:t xml:space="preserve">Name: ___________________________</w:t>
      </w:r>
      <w:r>
        <w:br/>
      </w:r>
      <w:r>
        <w:t xml:space="preserve">Title: ___________________________</w:t>
      </w:r>
      <w:r>
        <w:br/>
      </w:r>
      <w:r>
        <w:t xml:space="preserve">Date: ___________________________</w:t>
      </w:r>
    </w:p>
    <w:p>
      <w:pPr>
        <w:pStyle w:val="BodyText"/>
      </w:pPr>
      <w:r>
        <w:t xml:space="preserve">Manhattan Library Consulting Group • 425 Park Avenue, Suite 1200, New York, NY 10022 • United States New York City</w:t>
      </w:r>
    </w:p>
    <w:p>
      <w:pPr>
        <w:pStyle w:val="BodyText"/>
      </w:pPr>
      <w:r>
        <w:t xml:space="preserve">Quotation Estimate No. MNLC-2025-04872 • This document is the property of Manhattan Library Consulting Group and is intended solely for the named client.</w:t>
      </w:r>
    </w:p>
    <w:p>
      <w:pPr>
        <w:pStyle w:val="BodyText"/>
      </w:pPr>
      <w:r>
        <w:t xml:space="preserve">© 2025 Manhattan Library Consulting Group. All rights reserved.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United States New York City</dc:title>
  <dc:creator/>
  <dc:language>en</dc:language>
  <cp:keywords/>
  <dcterms:created xsi:type="dcterms:W3CDTF">2026-10-10T03:18:44Z</dcterms:created>
  <dcterms:modified xsi:type="dcterms:W3CDTF">2026-10-10T03:18:44Z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