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quotation-estimate"/>
    <w:p>
      <w:pPr>
        <w:pStyle w:val="Heading1"/>
      </w:pPr>
      <w:r>
        <w:t xml:space="preserve">Quotation Estimate</w:t>
      </w:r>
    </w:p>
    <w:p>
      <w:pPr>
        <w:pStyle w:val="FirstParagraph"/>
      </w:pPr>
      <w:r>
        <w:rPr>
          <w:bCs/>
          <w:b/>
        </w:rPr>
        <w:t xml:space="preserve">St. Lawrence Marine Engineering Solutions Inc.</w:t>
      </w:r>
    </w:p>
    <w:p>
      <w:pPr>
        <w:pStyle w:val="BodyText"/>
      </w:pPr>
      <w:r>
        <w:t xml:space="preserve">1450 Boulevard René-Lévesque Ouest, Suite 3200, Canada Montreal, QC H3G 1A5</w:t>
      </w:r>
    </w:p>
    <w:p>
      <w:pPr>
        <w:pStyle w:val="BodyText"/>
      </w:pPr>
      <w:r>
        <w:t xml:space="preserve">Phone: +1 (514) 555-0187 | Email: quotes@slmarine.ca | Tax ID: 123456789 RT0001</w:t>
      </w:r>
    </w:p>
    <w:p>
      <w:pPr>
        <w:pStyle w:val="BodyText"/>
      </w:pPr>
      <w:r>
        <w:t xml:space="preserve">QUOTATION ESTIMATE NO. QME-2025-0472</w:t>
      </w:r>
    </w:p>
    <w:bookmarkEnd w:id="20"/>
    <w:p>
      <w:pPr>
        <w:pStyle w:val="BodyText"/>
      </w:pPr>
      <w:r>
        <w:rPr>
          <w:bCs/>
          <w:b/>
        </w:rPr>
        <w:t xml:space="preserve">Date of Issue:</w:t>
      </w:r>
      <w:r>
        <w:t xml:space="preserve"> </w:t>
      </w:r>
      <w:r>
        <w:t xml:space="preserve">June 12, 2025</w:t>
      </w:r>
      <w:r>
        <w:br/>
      </w:r>
      <w:r>
        <w:rPr>
          <w:bCs/>
          <w:b/>
        </w:rPr>
        <w:t xml:space="preserve">Valid Until:</w:t>
      </w:r>
      <w:r>
        <w:t xml:space="preserve"> </w:t>
      </w:r>
      <w:r>
        <w:t xml:space="preserve">July 12, 2025</w:t>
      </w:r>
      <w:r>
        <w:br/>
      </w:r>
      <w:r>
        <w:rPr>
          <w:bCs/>
          <w:b/>
        </w:rPr>
        <w:t xml:space="preserve">Prepared By:</w:t>
      </w:r>
      <w:r>
        <w:t xml:space="preserve"> </w:t>
      </w:r>
      <w:r>
        <w:t xml:space="preserve">David Tremblay, Senior Estimator</w:t>
      </w:r>
    </w:p>
    <w:p>
      <w:pPr>
        <w:pStyle w:val="BodyText"/>
      </w:pPr>
      <w:r>
        <w:rPr>
          <w:bCs/>
          <w:b/>
        </w:rPr>
        <w:t xml:space="preserve">Client:</w:t>
      </w:r>
      <w:r>
        <w:t xml:space="preserve"> </w:t>
      </w:r>
      <w:r>
        <w:t xml:space="preserve">Port Authority of Canada Montreal</w:t>
      </w:r>
      <w:r>
        <w:br/>
      </w:r>
      <w:r>
        <w:rPr>
          <w:bCs/>
          <w:b/>
        </w:rPr>
        <w:t xml:space="preserve">Attn:</w:t>
      </w:r>
      <w:r>
        <w:t xml:space="preserve"> </w:t>
      </w:r>
      <w:r>
        <w:t xml:space="preserve">Ms. Catherine Beauchamp, Director of Operations</w:t>
      </w:r>
      <w:r>
        <w:br/>
      </w:r>
      <w:r>
        <w:rPr>
          <w:bCs/>
          <w:b/>
        </w:rPr>
        <w:t xml:space="preserve">Project Ref:</w:t>
      </w:r>
      <w:r>
        <w:t xml:space="preserve"> </w:t>
      </w:r>
      <w:r>
        <w:t xml:space="preserve">PAM-2025-ENG-019</w:t>
      </w:r>
    </w:p>
    <w:bookmarkStart w:id="21" w:name="X97d0b629578b4c4f596627ff175ab450fc4735e"/>
    <w:p>
      <w:pPr>
        <w:pStyle w:val="Heading2"/>
      </w:pPr>
      <w:r>
        <w:t xml:space="preserve">1. Scope of Work – Marine Engineer Services in Canada Montreal</w:t>
      </w:r>
    </w:p>
    <w:p>
      <w:pPr>
        <w:pStyle w:val="FirstParagraph"/>
      </w:pPr>
      <w:r>
        <w:t xml:space="preserve">This Quotation Estimate is issued by St. Lawrence Marine Engineering Solutions Inc. to provide comprehensive Marine Engineer professional services for the Port Authority of Canada Montreal. The scope encompasses the design, installation, commissioning, and ongoing maintenance of marine propulsion systems, ballast water treatment units, and auxiliary power systems for the newly commissioned cargo vessel</w:t>
      </w:r>
      <w:r>
        <w:t xml:space="preserve"> </w:t>
      </w:r>
      <w:r>
        <w:rPr>
          <w:iCs/>
          <w:i/>
        </w:rPr>
        <w:t xml:space="preserve">SS Laurentian Pride</w:t>
      </w:r>
      <w:r>
        <w:t xml:space="preserve">, which will operate on the St. Lawrence Seaway and the Canada Montreal harbour basin. All work shall comply with Transport Canada regulations, the Canada Shipping Act, 2001, and the International Maritime Organization (IMO) standards applicable to vessels operating in Canadian waters.</w:t>
      </w:r>
    </w:p>
    <w:bookmarkEnd w:id="21"/>
    <w:bookmarkStart w:id="22" w:name="detailed-line-items"/>
    <w:p>
      <w:pPr>
        <w:pStyle w:val="Heading2"/>
      </w:pPr>
      <w:r>
        <w:t xml:space="preserve">2. Detailed 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Marine Engineer Services</w:t>
            </w:r>
          </w:p>
        </w:tc>
        <w:tc>
          <w:tcPr/>
          <w:p>
            <w:pPr>
              <w:pStyle w:val="Compact"/>
              <w:jc w:val="left"/>
            </w:pPr>
            <w:r>
              <w:t xml:space="preserve">Qty</w:t>
            </w:r>
          </w:p>
        </w:tc>
        <w:tc>
          <w:tcPr/>
          <w:p>
            <w:pPr>
              <w:pStyle w:val="Compact"/>
              <w:jc w:val="left"/>
            </w:pPr>
            <w:r>
              <w:t xml:space="preserve">Unit 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Marine Engineer site assessment and feasibility study at Canada Montreal harbour facilities, including hydrographic survey coordination and structural load analysis of the dry dock at Pier 21.</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Design and engineering of a 4,200 HP marine diesel propulsion system, including P&amp;ID drawings, stress calculations, and material selection compliant with CSA standards for Canada Montreal port operations.</w:t>
            </w:r>
          </w:p>
        </w:tc>
        <w:tc>
          <w:tcPr/>
          <w:p>
            <w:pPr>
              <w:pStyle w:val="Compact"/>
              <w:jc w:val="left"/>
            </w:pPr>
            <w:r>
              <w:t xml:space="preserve">1</w:t>
            </w:r>
          </w:p>
        </w:tc>
        <w:tc>
          <w:tcPr/>
          <w:p>
            <w:pPr>
              <w:pStyle w:val="Compact"/>
              <w:jc w:val="left"/>
            </w:pPr>
            <w:r>
              <w:t xml:space="preserve">$47,200.00</w:t>
            </w:r>
          </w:p>
        </w:tc>
        <w:tc>
          <w:tcPr/>
          <w:p>
            <w:pPr>
              <w:pStyle w:val="Compact"/>
              <w:jc w:val="left"/>
            </w:pPr>
            <w:r>
              <w:t xml:space="preserve">$47,200.00</w:t>
            </w:r>
          </w:p>
        </w:tc>
      </w:tr>
      <w:tr>
        <w:tc>
          <w:tcPr/>
          <w:p>
            <w:pPr>
              <w:pStyle w:val="Compact"/>
              <w:jc w:val="left"/>
            </w:pPr>
            <w:r>
              <w:t xml:space="preserve">3</w:t>
            </w:r>
          </w:p>
        </w:tc>
        <w:tc>
          <w:tcPr/>
          <w:p>
            <w:pPr>
              <w:pStyle w:val="Compact"/>
              <w:jc w:val="left"/>
            </w:pPr>
            <w:r>
              <w:t xml:space="preserve">Installation and commissioning of ballast water treatment system (UV + electrochlorination) meeting IMO D-2 standard, with full integration into the vessel's automation network.</w:t>
            </w:r>
          </w:p>
        </w:tc>
        <w:tc>
          <w:tcPr/>
          <w:p>
            <w:pPr>
              <w:pStyle w:val="Compact"/>
              <w:jc w:val="left"/>
            </w:pPr>
            <w:r>
              <w:t xml:space="preserve">1</w:t>
            </w:r>
          </w:p>
        </w:tc>
        <w:tc>
          <w:tcPr/>
          <w:p>
            <w:pPr>
              <w:pStyle w:val="Compact"/>
              <w:jc w:val="left"/>
            </w:pPr>
            <w:r>
              <w:t xml:space="preserve">$32,800.00</w:t>
            </w:r>
          </w:p>
        </w:tc>
        <w:tc>
          <w:tcPr/>
          <w:p>
            <w:pPr>
              <w:pStyle w:val="Compact"/>
              <w:jc w:val="left"/>
            </w:pPr>
            <w:r>
              <w:t xml:space="preserve">$32,800.00</w:t>
            </w:r>
          </w:p>
        </w:tc>
      </w:tr>
      <w:tr>
        <w:tc>
          <w:tcPr/>
          <w:p>
            <w:pPr>
              <w:pStyle w:val="Compact"/>
              <w:jc w:val="left"/>
            </w:pPr>
            <w:r>
              <w:t xml:space="preserve">4</w:t>
            </w:r>
          </w:p>
        </w:tc>
        <w:tc>
          <w:tcPr/>
          <w:p>
            <w:pPr>
              <w:pStyle w:val="Compact"/>
              <w:jc w:val="left"/>
            </w:pPr>
            <w:r>
              <w:t xml:space="preserve">Marine Engineer supervision of auxiliary generator set installation (2 x 800 kVA), including fuel system piping, exhaust gas treatment, and noise attenuation to meet Canada Montreal municipal bylaws.</w:t>
            </w:r>
          </w:p>
        </w:tc>
        <w:tc>
          <w:tcPr/>
          <w:p>
            <w:pPr>
              <w:pStyle w:val="Compact"/>
              <w:jc w:val="left"/>
            </w:pPr>
            <w:r>
              <w:t xml:space="preserve">1</w:t>
            </w:r>
          </w:p>
        </w:tc>
        <w:tc>
          <w:tcPr/>
          <w:p>
            <w:pPr>
              <w:pStyle w:val="Compact"/>
              <w:jc w:val="left"/>
            </w:pPr>
            <w:r>
              <w:t xml:space="preserve">$28,400.00</w:t>
            </w:r>
          </w:p>
        </w:tc>
        <w:tc>
          <w:tcPr/>
          <w:p>
            <w:pPr>
              <w:pStyle w:val="Compact"/>
              <w:jc w:val="left"/>
            </w:pPr>
            <w:r>
              <w:t xml:space="preserve">$28,400.00</w:t>
            </w:r>
          </w:p>
        </w:tc>
      </w:tr>
      <w:tr>
        <w:tc>
          <w:tcPr/>
          <w:p>
            <w:pPr>
              <w:pStyle w:val="Compact"/>
              <w:jc w:val="left"/>
            </w:pPr>
            <w:r>
              <w:t xml:space="preserve">5</w:t>
            </w:r>
          </w:p>
        </w:tc>
        <w:tc>
          <w:tcPr/>
          <w:p>
            <w:pPr>
              <w:pStyle w:val="Compact"/>
              <w:jc w:val="left"/>
            </w:pPr>
            <w:r>
              <w:t xml:space="preserve">Development of a 24-month preventive maintenance programme for all marine mechanical systems, including spare parts inventory planning and crew training modules delivered at the Canada Montreal training centre.</w:t>
            </w:r>
          </w:p>
        </w:tc>
        <w:tc>
          <w:tcPr/>
          <w:p>
            <w:pPr>
              <w:pStyle w:val="Compact"/>
              <w:jc w:val="left"/>
            </w:pPr>
            <w:r>
              <w:t xml:space="preserve">1</w:t>
            </w:r>
          </w:p>
        </w:tc>
        <w:tc>
          <w:tcPr/>
          <w:p>
            <w:pPr>
              <w:pStyle w:val="Compact"/>
              <w:jc w:val="left"/>
            </w:pPr>
            <w:r>
              <w:t xml:space="preserve">$15,600.00</w:t>
            </w:r>
          </w:p>
        </w:tc>
        <w:tc>
          <w:tcPr/>
          <w:p>
            <w:pPr>
              <w:pStyle w:val="Compact"/>
              <w:jc w:val="left"/>
            </w:pPr>
            <w:r>
              <w:t xml:space="preserve">$15,600.00</w:t>
            </w:r>
          </w:p>
        </w:tc>
      </w:tr>
      <w:tr>
        <w:tc>
          <w:tcPr/>
          <w:p>
            <w:pPr>
              <w:pStyle w:val="Compact"/>
              <w:jc w:val="left"/>
            </w:pPr>
            <w:r>
              <w:t xml:space="preserve">6</w:t>
            </w:r>
          </w:p>
        </w:tc>
        <w:tc>
          <w:tcPr/>
          <w:p>
            <w:pPr>
              <w:pStyle w:val="Compact"/>
              <w:jc w:val="left"/>
            </w:pPr>
            <w:r>
              <w:t xml:space="preserve">Regulatory compliance documentation and submission to Transport Canada and the Canada Montreal Port Authority, including Class Certificate support and environmental impact assessment for harbour discharge systems.</w:t>
            </w:r>
          </w:p>
        </w:tc>
        <w:tc>
          <w:tcPr/>
          <w:p>
            <w:pPr>
              <w:pStyle w:val="Compact"/>
              <w:jc w:val="left"/>
            </w:pPr>
            <w:r>
              <w:t xml:space="preserve">1</w:t>
            </w:r>
          </w:p>
        </w:tc>
        <w:tc>
          <w:tcPr/>
          <w:p>
            <w:pPr>
              <w:pStyle w:val="Compact"/>
              <w:jc w:val="left"/>
            </w:pPr>
            <w:r>
              <w:t xml:space="preserve">$9,750.00</w:t>
            </w:r>
          </w:p>
        </w:tc>
        <w:tc>
          <w:tcPr/>
          <w:p>
            <w:pPr>
              <w:pStyle w:val="Compact"/>
              <w:jc w:val="left"/>
            </w:pPr>
            <w:r>
              <w:t xml:space="preserve">$9,750.00</w:t>
            </w:r>
          </w:p>
        </w:tc>
      </w:tr>
      <w:tr>
        <w:tc>
          <w:tcPr/>
          <w:p>
            <w:pPr>
              <w:pStyle w:val="Compact"/>
              <w:jc w:val="left"/>
            </w:pPr>
            <w:r>
              <w:t xml:space="preserve">7</w:t>
            </w:r>
          </w:p>
        </w:tc>
        <w:tc>
          <w:tcPr/>
          <w:p>
            <w:pPr>
              <w:pStyle w:val="Compact"/>
              <w:jc w:val="left"/>
            </w:pPr>
            <w:r>
              <w:t xml:space="preserve">On-call Marine Engineer emergency response retainer (12 months), guaranteeing 4-hour response time for any mechanical failure at the Canada Montreal berth, including after-hours and weekend coverage.</w:t>
            </w:r>
          </w:p>
        </w:tc>
        <w:tc>
          <w:tcPr/>
          <w:p>
            <w:pPr>
              <w:pStyle w:val="Compact"/>
              <w:jc w:val="left"/>
            </w:pPr>
            <w:r>
              <w:t xml:space="preserve">12</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8</w:t>
            </w:r>
          </w:p>
        </w:tc>
        <w:tc>
          <w:tcPr/>
          <w:p>
            <w:pPr>
              <w:pStyle w:val="Compact"/>
              <w:jc w:val="left"/>
            </w:pPr>
            <w:r>
              <w:t xml:space="preserve">Project management, progress reporting, and client liaison services for the duration of the Quotation Estimate validity period, with weekly status meetings held at the Canada Montreal office.</w:t>
            </w:r>
          </w:p>
        </w:tc>
        <w:tc>
          <w:tcPr/>
          <w:p>
            <w:pPr>
              <w:pStyle w:val="Compact"/>
              <w:jc w:val="left"/>
            </w:pPr>
            <w:r>
              <w:t xml:space="preserve">1</w:t>
            </w:r>
          </w:p>
        </w:tc>
        <w:tc>
          <w:tcPr/>
          <w:p>
            <w:pPr>
              <w:pStyle w:val="Compact"/>
              <w:jc w:val="left"/>
            </w:pPr>
            <w:r>
              <w:t xml:space="preserve">$12,350.00</w:t>
            </w:r>
          </w:p>
        </w:tc>
        <w:tc>
          <w:tcPr/>
          <w:p>
            <w:pPr>
              <w:pStyle w:val="Compact"/>
              <w:jc w:val="left"/>
            </w:pPr>
            <w:r>
              <w:t xml:space="preserve">$12,350.00</w:t>
            </w:r>
          </w:p>
        </w:tc>
      </w:tr>
      <w:tr>
        <w:tc>
          <w:tcPr>
            <w:gridSpan w:val="4"/>
          </w:tcPr>
          <w:p>
            <w:pPr>
              <w:pStyle w:val="Compact"/>
              <w:jc w:val="right"/>
            </w:pPr>
            <w:r>
              <w:t xml:space="preserve">Subtotal (CAD)</w:t>
            </w:r>
          </w:p>
        </w:tc>
        <w:tc>
          <w:tcPr/>
          <w:p>
            <w:pPr>
              <w:pStyle w:val="Compact"/>
              <w:jc w:val="left"/>
            </w:pPr>
            <w:r>
              <w:t xml:space="preserve">$203,000.00</w:t>
            </w:r>
          </w:p>
        </w:tc>
      </w:tr>
      <w:tr>
        <w:tc>
          <w:tcPr>
            <w:gridSpan w:val="4"/>
          </w:tcPr>
          <w:p>
            <w:pPr>
              <w:pStyle w:val="Compact"/>
              <w:jc w:val="right"/>
            </w:pPr>
            <w:r>
              <w:t xml:space="preserve">GST (5%)</w:t>
            </w:r>
          </w:p>
        </w:tc>
        <w:tc>
          <w:tcPr/>
          <w:p>
            <w:pPr>
              <w:pStyle w:val="Compact"/>
              <w:jc w:val="left"/>
            </w:pPr>
            <w:r>
              <w:t xml:space="preserve">$10,150.00</w:t>
            </w:r>
          </w:p>
        </w:tc>
      </w:tr>
      <w:tr>
        <w:tc>
          <w:tcPr>
            <w:gridSpan w:val="4"/>
          </w:tcPr>
          <w:p>
            <w:pPr>
              <w:pStyle w:val="Compact"/>
              <w:jc w:val="right"/>
            </w:pPr>
            <w:r>
              <w:t xml:space="preserve">QST – Quebec (9.975%)</w:t>
            </w:r>
          </w:p>
        </w:tc>
        <w:tc>
          <w:tcPr/>
          <w:p>
            <w:pPr>
              <w:pStyle w:val="Compact"/>
              <w:jc w:val="left"/>
            </w:pPr>
            <w:r>
              <w:t xml:space="preserve">$20,250.25</w:t>
            </w:r>
          </w:p>
        </w:tc>
      </w:tr>
      <w:tr>
        <w:tc>
          <w:tcPr>
            <w:gridSpan w:val="4"/>
          </w:tcPr>
          <w:p>
            <w:pPr>
              <w:pStyle w:val="Compact"/>
              <w:jc w:val="right"/>
            </w:pPr>
            <w:r>
              <w:t xml:space="preserve">TOTAL ESTIMATED COST (CAD)</w:t>
            </w:r>
          </w:p>
        </w:tc>
        <w:tc>
          <w:tcPr/>
          <w:p>
            <w:pPr>
              <w:pStyle w:val="Compact"/>
              <w:jc w:val="left"/>
            </w:pPr>
            <w:r>
              <w:t xml:space="preserve">$233,400.25</w:t>
            </w:r>
          </w:p>
        </w:tc>
      </w:tr>
    </w:tbl>
    <w:bookmarkEnd w:id="22"/>
    <w:bookmarkStart w:id="23" w:name="assumptions-and-exclusions"/>
    <w:p>
      <w:pPr>
        <w:pStyle w:val="Heading2"/>
      </w:pPr>
      <w:r>
        <w:t xml:space="preserve">3. Assumptions and Exclusions</w:t>
      </w:r>
    </w:p>
    <w:p>
      <w:pPr>
        <w:pStyle w:val="FirstParagraph"/>
      </w:pPr>
      <w:r>
        <w:t xml:space="preserve">This Quotation Estimate assumes that the Canada Montreal harbour infrastructure, including dry dock access, crane availability, and electrical supply points, will be made available by the client at no additional cost. The Marine Engineer team will require a minimum of 14 consecutive working days for the primary installation phase. Costs for marine insurance, vessel towage, and any third-party surveyor fees are excluded from this estimate. Should the scope of work expand beyond the parameters described herein, a revised Quotation Estimate will be issued prior to any additional work commencing.</w:t>
      </w:r>
    </w:p>
    <w:bookmarkEnd w:id="23"/>
    <w:bookmarkStart w:id="24" w:name="terms-and-conditions"/>
    <w:p>
      <w:pPr>
        <w:pStyle w:val="Heading2"/>
      </w:pPr>
      <w:r>
        <w:t xml:space="preserve">4. Terms and Conditions</w:t>
      </w:r>
    </w:p>
    <w:p>
      <w:pPr>
        <w:numPr>
          <w:ilvl w:val="0"/>
          <w:numId w:val="1001"/>
        </w:numPr>
        <w:pStyle w:val="Compact"/>
      </w:pPr>
      <w:r>
        <w:rPr>
          <w:bCs/>
          <w:b/>
        </w:rPr>
        <w:t xml:space="preserve">Payment Terms:</w:t>
      </w:r>
      <w:r>
        <w:t xml:space="preserve"> </w:t>
      </w:r>
      <w:r>
        <w:t xml:space="preserve">30% deposit upon acceptance of this Quotation Estimate; 40% upon completion of installation and commissioning; 30% upon final acceptance and handover of all documentation. All payments due within 30 days of invoice date.</w:t>
      </w:r>
    </w:p>
    <w:p>
      <w:pPr>
        <w:numPr>
          <w:ilvl w:val="0"/>
          <w:numId w:val="1001"/>
        </w:numPr>
        <w:pStyle w:val="Compact"/>
      </w:pPr>
      <w:r>
        <w:rPr>
          <w:bCs/>
          <w:b/>
        </w:rPr>
        <w:t xml:space="preserve">Validity:</w:t>
      </w:r>
      <w:r>
        <w:t xml:space="preserve"> </w:t>
      </w:r>
      <w:r>
        <w:t xml:space="preserve">This Quotation Estimate is valid for 30 calendar days from the date of issue. After this period, pricing may be adjusted to reflect changes in material costs, labour rates, or regulatory requirements in Canada Montreal.</w:t>
      </w:r>
    </w:p>
    <w:p>
      <w:pPr>
        <w:numPr>
          <w:ilvl w:val="0"/>
          <w:numId w:val="1001"/>
        </w:numPr>
        <w:pStyle w:val="Compact"/>
      </w:pPr>
      <w:r>
        <w:rPr>
          <w:bCs/>
          <w:b/>
        </w:rPr>
        <w:t xml:space="preserve">Warranty:</w:t>
      </w:r>
      <w:r>
        <w:t xml:space="preserve"> </w:t>
      </w:r>
      <w:r>
        <w:t xml:space="preserve">All Marine Engineer workmanship is warranted for a period of 24 months from the date of final commissioning. Parts and components carry the manufacturer's standard warranty, which shall not be less than 12 months.</w:t>
      </w:r>
    </w:p>
    <w:p>
      <w:pPr>
        <w:numPr>
          <w:ilvl w:val="0"/>
          <w:numId w:val="1001"/>
        </w:numPr>
        <w:pStyle w:val="Compact"/>
      </w:pPr>
      <w:r>
        <w:rPr>
          <w:bCs/>
          <w:b/>
        </w:rPr>
        <w:t xml:space="preserve">Liability:</w:t>
      </w:r>
      <w:r>
        <w:t xml:space="preserve"> </w:t>
      </w:r>
      <w:r>
        <w:t xml:space="preserve">St. Lawrence Marine Engineering Solutions Inc. shall not be liable for indirect, consequential, or punitive damages arising from the execution of this Quotation Estimate. Total liability shall not exceed the total contract value.</w:t>
      </w:r>
    </w:p>
    <w:p>
      <w:pPr>
        <w:numPr>
          <w:ilvl w:val="0"/>
          <w:numId w:val="1001"/>
        </w:numPr>
        <w:pStyle w:val="Compact"/>
      </w:pPr>
      <w:r>
        <w:rPr>
          <w:bCs/>
          <w:b/>
        </w:rPr>
        <w:t xml:space="preserve">Governing Law:</w:t>
      </w:r>
      <w:r>
        <w:t xml:space="preserve"> </w:t>
      </w:r>
      <w:r>
        <w:t xml:space="preserve">This Quotation Estimate shall be governed by the laws of the Province of Quebec and the federal laws of Canada applicable in Canada Montreal. Any disputes shall be resolved through arbitration in accordance with the rules of the Quebec Arbitration Association.</w:t>
      </w:r>
    </w:p>
    <w:p>
      <w:pPr>
        <w:numPr>
          <w:ilvl w:val="0"/>
          <w:numId w:val="1001"/>
        </w:numPr>
        <w:pStyle w:val="Compact"/>
      </w:pPr>
      <w:r>
        <w:rPr>
          <w:bCs/>
          <w:b/>
        </w:rPr>
        <w:t xml:space="preserve">Confidentiality:</w:t>
      </w:r>
      <w:r>
        <w:t xml:space="preserve"> </w:t>
      </w:r>
      <w:r>
        <w:t xml:space="preserve">All technical drawings, system schematics, and operational data exchanged under this Quotation Estimate shall be treated as confidential proprietary information of the respective parties.</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severe weather on the St. Lawrence River, port strikes, or government-mandated shutdowns in Canada Montreal.</w:t>
      </w:r>
    </w:p>
    <w:bookmarkEnd w:id="24"/>
    <w:bookmarkStart w:id="25" w:name="acceptance"/>
    <w:p>
      <w:pPr>
        <w:pStyle w:val="Heading2"/>
      </w:pPr>
      <w:r>
        <w:t xml:space="preserve">5. Acceptance</w:t>
      </w:r>
    </w:p>
    <w:p>
      <w:pPr>
        <w:pStyle w:val="FirstParagraph"/>
      </w:pPr>
      <w:r>
        <w:t xml:space="preserve">By signing below, the client acknowledges receipt of this Quotation Estimate and agrees to the terms, conditions, and pricing outlined herein for the provision of Marine Engineer services in Canada Montreal. This document constitutes a binding agreement upon countersignature by both parties.</w:t>
      </w:r>
    </w:p>
    <w:p>
      <w:pPr>
        <w:pStyle w:val="BodyText"/>
      </w:pPr>
      <w:r>
        <w:rPr>
          <w:bCs/>
          <w:b/>
        </w:rPr>
        <w:t xml:space="preserve">For: St. Lawrence Marine Engineering Solutions Inc.</w:t>
      </w:r>
      <w:r>
        <w:br/>
      </w:r>
      <w:r>
        <w:t xml:space="preserve">Name: David Tremblay</w:t>
      </w:r>
      <w:r>
        <w:br/>
      </w:r>
      <w:r>
        <w:t xml:space="preserve">Title: Senior Estimator / Marine Engineer</w:t>
      </w:r>
      <w:r>
        <w:br/>
      </w:r>
      <w:r>
        <w:t xml:space="preserve">Date: ______________________</w:t>
      </w:r>
    </w:p>
    <w:p>
      <w:pPr>
        <w:pStyle w:val="BodyText"/>
      </w:pPr>
      <w:r>
        <w:rPr>
          <w:bCs/>
          <w:b/>
        </w:rPr>
        <w:t xml:space="preserve">For: Port Authority of Canada Montreal</w:t>
      </w:r>
      <w:r>
        <w:br/>
      </w:r>
      <w:r>
        <w:t xml:space="preserve">Name: Catherine Beauchamp</w:t>
      </w:r>
      <w:r>
        <w:br/>
      </w:r>
      <w:r>
        <w:t xml:space="preserve">Title: Director of Operations</w:t>
      </w:r>
      <w:r>
        <w:br/>
      </w:r>
      <w:r>
        <w:t xml:space="preserve">Date: ______________________</w:t>
      </w:r>
    </w:p>
    <w:p>
      <w:pPr>
        <w:pStyle w:val="BodyText"/>
      </w:pPr>
      <w:r>
        <w:t xml:space="preserve">St. Lawrence Marine Engineering Solutions Inc. | 1450 Boulevard René-Lévesque Ouest, Suite 3200, Canada Montreal, QC H3G 1A5</w:t>
      </w:r>
    </w:p>
    <w:p>
      <w:pPr>
        <w:pStyle w:val="BodyText"/>
      </w:pPr>
      <w:r>
        <w:t xml:space="preserve">This Quotation Estimate was prepared exclusively for the named client and may not be reproduced or distributed without written consent.</w:t>
      </w:r>
    </w:p>
    <w:p>
      <w:pPr>
        <w:pStyle w:val="BodyText"/>
      </w:pPr>
      <w:r>
        <w:t xml:space="preserve">Document Reference: QME-2025-0472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Marine Engineer Services - Canada Montreal</dc:title>
  <dc:creator/>
  <dc:language>en</dc:language>
  <cp:keywords/>
  <dcterms:created xsi:type="dcterms:W3CDTF">2026-10-10T03:38:08Z</dcterms:created>
  <dcterms:modified xsi:type="dcterms:W3CDTF">2026-10-10T03:38:08Z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