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Australia</w:t>
      </w:r>
      <w:r>
        <w:t xml:space="preserve"> </w:t>
      </w:r>
      <w:r>
        <w:t xml:space="preserve">Sydney</w:t>
      </w:r>
    </w:p>
    <w:bookmarkStart w:id="20" w:name="Xff4c8d6df385aae0d5eee5a6108f5d3bb8857c5"/>
    <w:p>
      <w:pPr>
        <w:pStyle w:val="Heading1"/>
      </w:pPr>
      <w:r>
        <w:t xml:space="preserve">Sydney Strategic Talent Solutions Pty Ltd</w:t>
      </w:r>
    </w:p>
    <w:p>
      <w:pPr>
        <w:pStyle w:val="FirstParagraph"/>
      </w:pPr>
      <w:r>
        <w:t xml:space="preserve">Level 12, 200 George Street, Sydney NSW 2000, Australia</w:t>
      </w:r>
    </w:p>
    <w:p>
      <w:pPr>
        <w:pStyle w:val="BodyText"/>
      </w:pPr>
      <w:r>
        <w:t xml:space="preserve">ABN: 45 123 456 789 | Phone: +61 2 9300 4567 | Email: enquiries@sydneystrategictalent.com.au</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Quotation No.:</w:t>
            </w:r>
            <w:r>
              <w:t xml:space="preserve"> </w:t>
            </w:r>
            <w:r>
              <w:t xml:space="preserve">QTE-2025-SYD-0487</w:t>
            </w:r>
          </w:p>
        </w:tc>
        <w:tc>
          <w:tcPr/>
          <w:p>
            <w:pPr>
              <w:pStyle w:val="Compact"/>
              <w:jc w:val="left"/>
            </w:pPr>
            <w:r>
              <w:rPr>
                <w:bCs/>
                <w:b/>
              </w:rPr>
              <w:t xml:space="preserve">Date Issued:</w:t>
            </w:r>
            <w:r>
              <w:t xml:space="preserve"> </w:t>
            </w:r>
            <w:r>
              <w:t xml:space="preserve">14 June 2025</w:t>
            </w:r>
          </w:p>
        </w:tc>
      </w:tr>
      <w:tr>
        <w:tc>
          <w:tcPr/>
          <w:p>
            <w:pPr>
              <w:pStyle w:val="Compact"/>
              <w:jc w:val="left"/>
            </w:pPr>
            <w:r>
              <w:rPr>
                <w:bCs/>
                <w:b/>
              </w:rPr>
              <w:t xml:space="preserve">Valid Until:</w:t>
            </w:r>
            <w:r>
              <w:t xml:space="preserve"> </w:t>
            </w:r>
            <w:r>
              <w:t xml:space="preserve">14 July 2025 (30 days)</w:t>
            </w:r>
          </w:p>
        </w:tc>
        <w:tc>
          <w:tcPr/>
          <w:p>
            <w:pPr>
              <w:pStyle w:val="Compact"/>
              <w:jc w:val="left"/>
            </w:pPr>
            <w:r>
              <w:rPr>
                <w:bCs/>
                <w:b/>
              </w:rPr>
              <w:t xml:space="preserve">Prepared For:</w:t>
            </w:r>
            <w:r>
              <w:t xml:space="preserve"> </w:t>
            </w:r>
            <w:r>
              <w:t xml:space="preserve">[Client Company Name], Sydney NSW</w:t>
            </w:r>
          </w:p>
        </w:tc>
      </w:tr>
      <w:tr>
        <w:tc>
          <w:tcPr/>
          <w:p>
            <w:pPr>
              <w:pStyle w:val="Compact"/>
              <w:jc w:val="left"/>
            </w:pPr>
            <w:r>
              <w:rPr>
                <w:bCs/>
                <w:b/>
              </w:rPr>
              <w:t xml:space="preserve">Prepared By:</w:t>
            </w:r>
            <w:r>
              <w:t xml:space="preserve"> </w:t>
            </w:r>
            <w:r>
              <w:t xml:space="preserve">Sarah Mitchell, Senior Account Director</w:t>
            </w:r>
          </w:p>
        </w:tc>
        <w:tc>
          <w:tcPr/>
          <w:p>
            <w:pPr>
              <w:pStyle w:val="Compact"/>
              <w:jc w:val="left"/>
            </w:pPr>
            <w:r>
              <w:rPr>
                <w:bCs/>
                <w:b/>
              </w:rPr>
              <w:t xml:space="preserve">Reference:</w:t>
            </w:r>
            <w:r>
              <w:t xml:space="preserve"> </w:t>
            </w:r>
            <w:r>
              <w:t xml:space="preserve">Marketing Manager Recruitment – Australia Sydney</w:t>
            </w:r>
          </w:p>
        </w:tc>
      </w:tr>
    </w:tbl>
    <w:bookmarkStart w:id="21" w:name="purpose-of-this-quotation-estimate"/>
    <w:p>
      <w:pPr>
        <w:pStyle w:val="Heading2"/>
      </w:pPr>
      <w:r>
        <w:t xml:space="preserve">1. Purpose of This Quotation Estimate</w:t>
      </w:r>
    </w:p>
    <w:p>
      <w:pPr>
        <w:pStyle w:val="FirstParagraph"/>
      </w:pPr>
      <w:r>
        <w:t xml:space="preserve">This Quotation Estimate has been prepared by Sydney Strategic Talent Solutions Pty Ltd to provide a comprehensive and transparent cost breakdown for the recruitment and engagement of a</w:t>
      </w:r>
      <w:r>
        <w:t xml:space="preserve"> </w:t>
      </w:r>
      <w:r>
        <w:t xml:space="preserve">Marketing Manager</w:t>
      </w:r>
      <w:r>
        <w:t xml:space="preserve"> </w:t>
      </w:r>
      <w:r>
        <w:t xml:space="preserve">for your organisation based in</w:t>
      </w:r>
      <w:r>
        <w:t xml:space="preserve"> </w:t>
      </w:r>
      <w:r>
        <w:t xml:space="preserve">Australia Sydney</w:t>
      </w:r>
      <w:r>
        <w:t xml:space="preserve">. This document outlines all professional services, associated fees, and terms that will govern the engagement. The Quotation Estimate is designed to ensure full clarity regarding the scope of work, deliverables, and financial commitments involved in securing a qualified Marketing Manager who will drive your brand growth, digital strategy, and market positioning within the competitive Sydney business landscape.</w:t>
      </w:r>
    </w:p>
    <w:bookmarkEnd w:id="21"/>
    <w:bookmarkStart w:id="22" w:name="X7fae78637e2961239c66f9f2b6431132bba88ac"/>
    <w:p>
      <w:pPr>
        <w:pStyle w:val="Heading2"/>
      </w:pPr>
      <w:r>
        <w:t xml:space="preserve">2. Scope of Services – Marketing Manager Recruitment</w:t>
      </w:r>
    </w:p>
    <w:p>
      <w:pPr>
        <w:pStyle w:val="FirstParagraph"/>
      </w:pPr>
      <w:r>
        <w:t xml:space="preserve">Our team will manage the end-to-end recruitment process for a senior Marketing Manager position tailored to the specific needs of your business in Australia Sydney. The scope of services includes the following:</w:t>
      </w:r>
    </w:p>
    <w:p>
      <w:pPr>
        <w:numPr>
          <w:ilvl w:val="0"/>
          <w:numId w:val="1001"/>
        </w:numPr>
        <w:pStyle w:val="Compact"/>
      </w:pPr>
      <w:r>
        <w:rPr>
          <w:bCs/>
          <w:b/>
        </w:rPr>
        <w:t xml:space="preserve">Role Profiling &amp; Market Research:</w:t>
      </w:r>
      <w:r>
        <w:t xml:space="preserve"> </w:t>
      </w:r>
      <w:r>
        <w:t xml:space="preserve">In-depth analysis of the Marketing Manager role requirements, benchmarking against current Australia Sydney market rates, and identification of key competencies required for success in the local market.</w:t>
      </w:r>
    </w:p>
    <w:p>
      <w:pPr>
        <w:numPr>
          <w:ilvl w:val="0"/>
          <w:numId w:val="1001"/>
        </w:numPr>
        <w:pStyle w:val="Compact"/>
      </w:pPr>
      <w:r>
        <w:rPr>
          <w:bCs/>
          <w:b/>
        </w:rPr>
        <w:t xml:space="preserve">Job Advertising &amp; Sourcing:</w:t>
      </w:r>
      <w:r>
        <w:t xml:space="preserve"> </w:t>
      </w:r>
      <w:r>
        <w:t xml:space="preserve">Creation and publication of targeted job advertisements across leading Australian recruitment platforms, LinkedIn, and industry-specific networks. Proactive headhunting of passive Marketing Manager candidates with 7+ years of experience in brand strategy, digital marketing, and team leadership.</w:t>
      </w:r>
    </w:p>
    <w:p>
      <w:pPr>
        <w:numPr>
          <w:ilvl w:val="0"/>
          <w:numId w:val="1001"/>
        </w:numPr>
        <w:pStyle w:val="Compact"/>
      </w:pPr>
      <w:r>
        <w:rPr>
          <w:bCs/>
          <w:b/>
        </w:rPr>
        <w:t xml:space="preserve">Screening &amp; Assessment:</w:t>
      </w:r>
      <w:r>
        <w:t xml:space="preserve"> </w:t>
      </w:r>
      <w:r>
        <w:t xml:space="preserve">Initial telephone screening, CV evaluation, psychometric testing, and competency-based interviews for all shortlisted Marketing Manager candidates.</w:t>
      </w:r>
    </w:p>
    <w:p>
      <w:pPr>
        <w:numPr>
          <w:ilvl w:val="0"/>
          <w:numId w:val="1001"/>
        </w:numPr>
        <w:pStyle w:val="Compact"/>
      </w:pPr>
      <w:r>
        <w:rPr>
          <w:bCs/>
          <w:b/>
        </w:rPr>
        <w:t xml:space="preserve">Reference &amp; Background Checks:</w:t>
      </w:r>
      <w:r>
        <w:t xml:space="preserve"> </w:t>
      </w:r>
      <w:r>
        <w:t xml:space="preserve">Comprehensive verification of professional references, employment history, and academic credentials in compliance with Australian privacy legislation.</w:t>
      </w:r>
    </w:p>
    <w:p>
      <w:pPr>
        <w:numPr>
          <w:ilvl w:val="0"/>
          <w:numId w:val="1001"/>
        </w:numPr>
        <w:pStyle w:val="Compact"/>
      </w:pPr>
      <w:r>
        <w:rPr>
          <w:bCs/>
          <w:b/>
        </w:rPr>
        <w:t xml:space="preserve">Shortlisting &amp; Presentation:</w:t>
      </w:r>
      <w:r>
        <w:t xml:space="preserve"> </w:t>
      </w:r>
      <w:r>
        <w:t xml:space="preserve">Delivery of a curated shortlist of no fewer than five (5) qualified Marketing Manager candidates, each accompanied by a detailed candidate profile and assessment summary.</w:t>
      </w:r>
    </w:p>
    <w:p>
      <w:pPr>
        <w:numPr>
          <w:ilvl w:val="0"/>
          <w:numId w:val="1001"/>
        </w:numPr>
        <w:pStyle w:val="Compact"/>
      </w:pPr>
      <w:r>
        <w:rPr>
          <w:bCs/>
          <w:b/>
        </w:rPr>
        <w:t xml:space="preserve">Interview Coordination:</w:t>
      </w:r>
      <w:r>
        <w:t xml:space="preserve"> </w:t>
      </w:r>
      <w:r>
        <w:t xml:space="preserve">Scheduling and facilitating interviews between your leadership team and the final candidates in Sydney, NSW.</w:t>
      </w:r>
    </w:p>
    <w:p>
      <w:pPr>
        <w:numPr>
          <w:ilvl w:val="0"/>
          <w:numId w:val="1001"/>
        </w:numPr>
        <w:pStyle w:val="Compact"/>
      </w:pPr>
      <w:r>
        <w:rPr>
          <w:bCs/>
          <w:b/>
        </w:rPr>
        <w:t xml:space="preserve">Offer Negotiation Support:</w:t>
      </w:r>
      <w:r>
        <w:t xml:space="preserve"> </w:t>
      </w:r>
      <w:r>
        <w:t xml:space="preserve">Advisory support on competitive salary packaging, superannuation contributions, and contractual terms aligned with Australia Sydney employment standards.</w:t>
      </w:r>
    </w:p>
    <w:p>
      <w:pPr>
        <w:numPr>
          <w:ilvl w:val="0"/>
          <w:numId w:val="1001"/>
        </w:numPr>
        <w:pStyle w:val="Compact"/>
      </w:pPr>
      <w:r>
        <w:rPr>
          <w:bCs/>
          <w:b/>
        </w:rPr>
        <w:t xml:space="preserve">Onboarding Assistance:</w:t>
      </w:r>
      <w:r>
        <w:t xml:space="preserve"> </w:t>
      </w:r>
      <w:r>
        <w:t xml:space="preserve">A 30-day post-appointment check-in to ensure the appointed Marketing Manager is integrating successfully into your organisation.</w:t>
      </w:r>
    </w:p>
    <w:bookmarkEnd w:id="22"/>
    <w:bookmarkStart w:id="23" w:name="X163bad9532cf4f79db0625319df19f0f800d6d6"/>
    <w:p>
      <w:pPr>
        <w:pStyle w:val="Heading2"/>
      </w:pPr>
      <w:r>
        <w:t xml:space="preserve">3. Financial Breakdown – Quotation Estimate Summary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Description</w:t>
            </w:r>
          </w:p>
        </w:tc>
        <w:tc>
          <w:tcPr/>
          <w:p>
            <w:pPr>
              <w:pStyle w:val="Compact"/>
              <w:jc w:val="left"/>
            </w:pPr>
            <w:r>
              <w:t xml:space="preserve">Quantity</w:t>
            </w:r>
          </w:p>
        </w:tc>
        <w:tc>
          <w:tcPr/>
          <w:p>
            <w:pPr>
              <w:pStyle w:val="Compact"/>
              <w:jc w:val="left"/>
            </w:pPr>
            <w:r>
              <w:t xml:space="preserve">Unit Rate (AUD)</w:t>
            </w:r>
          </w:p>
        </w:tc>
        <w:tc>
          <w:tcPr/>
          <w:p>
            <w:pPr>
              <w:pStyle w:val="Compact"/>
              <w:jc w:val="left"/>
            </w:pPr>
            <w:r>
              <w:t xml:space="preserve">Amount (AUD)</w:t>
            </w:r>
          </w:p>
        </w:tc>
      </w:tr>
      <w:tr>
        <w:tc>
          <w:tcPr/>
          <w:p>
            <w:pPr>
              <w:pStyle w:val="Compact"/>
              <w:jc w:val="left"/>
            </w:pPr>
            <w:r>
              <w:t xml:space="preserve">Role Profiling &amp; Market Research (Marketing Manager, Australia Sydney)</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r>
      <w:tr>
        <w:tc>
          <w:tcPr/>
          <w:p>
            <w:pPr>
              <w:pStyle w:val="Compact"/>
              <w:jc w:val="left"/>
            </w:pPr>
            <w:r>
              <w:t xml:space="preserve">Job Advertising &amp; Candidate Sourcing</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Screening, Assessment &amp; Psychometric Testing</w:t>
            </w:r>
          </w:p>
        </w:tc>
        <w:tc>
          <w:tcPr/>
          <w:p>
            <w:pPr>
              <w:pStyle w:val="Compact"/>
              <w:jc w:val="left"/>
            </w:pPr>
            <w:r>
              <w:t xml:space="preserve">1</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Reference &amp; Background Verification</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Shortlist Presentation &amp; Interview Coordination</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Offer Negotiation &amp; Contract Advisory</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30-Day Onboarding Check-In Service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gridSpan w:val="3"/>
          </w:tcPr>
          <w:p>
            <w:pPr>
              <w:pStyle w:val="Compact"/>
              <w:jc w:val="left"/>
            </w:pPr>
            <w:r>
              <w:t xml:space="preserve">Subtotal (Excl. GST)</w:t>
            </w:r>
          </w:p>
        </w:tc>
        <w:tc>
          <w:tcPr/>
          <w:p>
            <w:pPr>
              <w:pStyle w:val="Compact"/>
              <w:jc w:val="left"/>
            </w:pPr>
            <w:r>
              <w:t xml:space="preserve">$17,400.00</w:t>
            </w:r>
          </w:p>
        </w:tc>
      </w:tr>
      <w:tr>
        <w:tc>
          <w:tcPr>
            <w:gridSpan w:val="3"/>
          </w:tcPr>
          <w:p>
            <w:pPr>
              <w:pStyle w:val="Compact"/>
              <w:jc w:val="left"/>
            </w:pPr>
            <w:r>
              <w:t xml:space="preserve">GST (10%)</w:t>
            </w:r>
          </w:p>
        </w:tc>
        <w:tc>
          <w:tcPr/>
          <w:p>
            <w:pPr>
              <w:pStyle w:val="Compact"/>
              <w:jc w:val="left"/>
            </w:pPr>
            <w:r>
              <w:t xml:space="preserve">$1,740.00</w:t>
            </w:r>
          </w:p>
        </w:tc>
      </w:tr>
      <w:tr>
        <w:tc>
          <w:tcPr>
            <w:gridSpan w:val="3"/>
          </w:tcPr>
          <w:p>
            <w:pPr>
              <w:pStyle w:val="Compact"/>
              <w:jc w:val="left"/>
            </w:pPr>
            <w:r>
              <w:rPr>
                <w:bCs/>
                <w:b/>
              </w:rPr>
              <w:t xml:space="preserve">TOTAL (Incl. GST)</w:t>
            </w:r>
          </w:p>
        </w:tc>
        <w:tc>
          <w:tcPr/>
          <w:p>
            <w:pPr>
              <w:pStyle w:val="Compact"/>
              <w:jc w:val="left"/>
            </w:pPr>
            <w:r>
              <w:rPr>
                <w:bCs/>
                <w:b/>
              </w:rPr>
              <w:t xml:space="preserve">$19,140.00</w:t>
            </w:r>
          </w:p>
        </w:tc>
      </w:tr>
    </w:tbl>
    <w:p>
      <w:pPr>
        <w:pStyle w:val="BodyText"/>
      </w:pPr>
      <w:r>
        <w:rPr>
          <w:iCs/>
          <w:i/>
        </w:rPr>
        <w:t xml:space="preserve">All amounts are quoted in Australian Dollars (AUD). This Quotation Estimate is valid for a period of thirty (30) calendar days from the date of issue. Should the engagement extend beyond the initial scope, additional fees will be agreed upon in writing prior to commencement of any supplementary work.</w:t>
      </w:r>
    </w:p>
    <w:bookmarkEnd w:id="23"/>
    <w:bookmarkStart w:id="24" w:name="payment-terms"/>
    <w:p>
      <w:pPr>
        <w:pStyle w:val="Heading2"/>
      </w:pPr>
      <w:r>
        <w:t xml:space="preserve">4. Payment Terms</w:t>
      </w:r>
    </w:p>
    <w:p>
      <w:pPr>
        <w:pStyle w:val="FirstParagraph"/>
      </w:pPr>
      <w:r>
        <w:t xml:space="preserve">Payment for the services outlined in this Quotation Estimate shall be made as follows:</w:t>
      </w:r>
    </w:p>
    <w:p>
      <w:pPr>
        <w:numPr>
          <w:ilvl w:val="0"/>
          <w:numId w:val="1002"/>
        </w:numPr>
        <w:pStyle w:val="Compact"/>
      </w:pPr>
      <w:r>
        <w:rPr>
          <w:bCs/>
          <w:b/>
        </w:rPr>
        <w:t xml:space="preserve">50% Deposit:</w:t>
      </w:r>
      <w:r>
        <w:t xml:space="preserve"> </w:t>
      </w:r>
      <w:r>
        <w:t xml:space="preserve">$9,570.00 (incl. GST) due upon acceptance of this Quotation Estimate and execution of the service agreement.</w:t>
      </w:r>
    </w:p>
    <w:p>
      <w:pPr>
        <w:numPr>
          <w:ilvl w:val="0"/>
          <w:numId w:val="1002"/>
        </w:numPr>
        <w:pStyle w:val="Compact"/>
      </w:pPr>
      <w:r>
        <w:rPr>
          <w:bCs/>
          <w:b/>
        </w:rPr>
        <w:t xml:space="preserve">50% Balance:</w:t>
      </w:r>
      <w:r>
        <w:t xml:space="preserve"> </w:t>
      </w:r>
      <w:r>
        <w:t xml:space="preserve">$9,570.00 (incl. GST) due upon successful appointment and commencement of the Marketing Manager candidate.</w:t>
      </w:r>
    </w:p>
    <w:p>
      <w:pPr>
        <w:pStyle w:val="FirstParagraph"/>
      </w:pPr>
      <w:r>
        <w:t xml:space="preserve">All payments are to be made via direct bank transfer to the account details provided on the accompanying invoice. Payment is due within fourteen (14) calendar days of invoice date. Late payments may incur interest at the rate prescribed under the Australian Consumer Law.</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non-binding until formally accepted in writing by both parties and a service agreement is executed.</w:t>
      </w:r>
    </w:p>
    <w:p>
      <w:pPr>
        <w:numPr>
          <w:ilvl w:val="0"/>
          <w:numId w:val="1003"/>
        </w:numPr>
        <w:pStyle w:val="Compact"/>
      </w:pPr>
      <w:r>
        <w:t xml:space="preserve">Our guarantee period for the Marketing Manager appointment is ninety (90) days from the candidate's start date. Should the appointed candidate resign or be terminated for cause within this period, we will provide a replacement candidate at no additional cost.</w:t>
      </w:r>
    </w:p>
    <w:p>
      <w:pPr>
        <w:numPr>
          <w:ilvl w:val="0"/>
          <w:numId w:val="1003"/>
        </w:numPr>
        <w:pStyle w:val="Compact"/>
      </w:pPr>
      <w:r>
        <w:t xml:space="preserve">All candidate data will be handled in strict compliance with the</w:t>
      </w:r>
      <w:r>
        <w:t xml:space="preserve"> </w:t>
      </w:r>
      <w:r>
        <w:rPr>
          <w:iCs/>
          <w:i/>
        </w:rPr>
        <w:t xml:space="preserve">Privacy Act 1988 (Cth)</w:t>
      </w:r>
      <w:r>
        <w:t xml:space="preserve"> </w:t>
      </w:r>
      <w:r>
        <w:t xml:space="preserve">and the</w:t>
      </w:r>
      <w:r>
        <w:t xml:space="preserve"> </w:t>
      </w:r>
      <w:r>
        <w:rPr>
          <w:iCs/>
          <w:i/>
        </w:rPr>
        <w:t xml:space="preserve">Privacy and Data Protection Act 2014 (NSW)</w:t>
      </w:r>
      <w:r>
        <w:t xml:space="preserve"> </w:t>
      </w:r>
      <w:r>
        <w:t xml:space="preserve">applicable in Australia Sydney.</w:t>
      </w:r>
    </w:p>
    <w:p>
      <w:pPr>
        <w:numPr>
          <w:ilvl w:val="0"/>
          <w:numId w:val="1003"/>
        </w:numPr>
        <w:pStyle w:val="Compact"/>
      </w:pPr>
      <w:r>
        <w:t xml:space="preserve">Any changes to the scope of work must be approved in writing by both parties before additional services are rendered.</w:t>
      </w:r>
    </w:p>
    <w:p>
      <w:pPr>
        <w:numPr>
          <w:ilvl w:val="0"/>
          <w:numId w:val="1003"/>
        </w:numPr>
        <w:pStyle w:val="Compact"/>
      </w:pPr>
      <w:r>
        <w:t xml:space="preserve">This Quotation Estimate does not constitute an offer of employment. The final employment terms for the Marketing Manager role are solely between the client and the appointed candidate.</w:t>
      </w:r>
    </w:p>
    <w:p>
      <w:pPr>
        <w:numPr>
          <w:ilvl w:val="0"/>
          <w:numId w:val="1003"/>
        </w:numPr>
        <w:pStyle w:val="Compact"/>
      </w:pPr>
      <w:r>
        <w:t xml:space="preserve">Disputes arising from this engagement shall be resolved in accordance with the laws of the State of New South Wales, Australia.</w:t>
      </w:r>
    </w:p>
    <w:bookmarkEnd w:id="25"/>
    <w:bookmarkStart w:id="26" w:name="acceptance"/>
    <w:p>
      <w:pPr>
        <w:pStyle w:val="Heading2"/>
      </w:pPr>
      <w:r>
        <w:t xml:space="preserve">6. Acceptance</w:t>
      </w:r>
    </w:p>
    <w:p>
      <w:pPr>
        <w:pStyle w:val="FirstParagraph"/>
      </w:pPr>
      <w:r>
        <w:t xml:space="preserve">By signing below, the client acknowledges and accepts the terms, conditions, and financial obligations set out in this Quotation Estimate for the recruitment of a Marketing Manager in Australia Sydney.</w:t>
      </w:r>
    </w:p>
    <w:bookmarkEnd w:id="26"/>
    <w:p>
      <w:pPr>
        <w:pStyle w:val="BodyText"/>
      </w:pPr>
      <w:r>
        <w:rPr>
          <w:bCs/>
          <w:b/>
        </w:rPr>
        <w:t xml:space="preserve">For Sydney Strategic Talent Solutions Pty Ltd</w:t>
      </w:r>
    </w:p>
    <w:p>
      <w:pPr>
        <w:pStyle w:val="BodyText"/>
      </w:pPr>
      <w:r>
        <w:t xml:space="preserve">Name: Sarah Mitchell</w:t>
      </w:r>
    </w:p>
    <w:p>
      <w:pPr>
        <w:pStyle w:val="BodyText"/>
      </w:pPr>
      <w:r>
        <w:t xml:space="preserve">Title: Senior Account Director</w:t>
      </w:r>
    </w:p>
    <w:p>
      <w:pPr>
        <w:pStyle w:val="BodyText"/>
      </w:pPr>
      <w:r>
        <w:t xml:space="preserve">Date: ____________________</w:t>
      </w:r>
    </w:p>
    <w:p>
      <w:pPr>
        <w:pStyle w:val="BodyText"/>
      </w:pPr>
      <w:r>
        <w:rPr>
          <w:bCs/>
          <w:b/>
        </w:rPr>
        <w:t xml:space="preserve">For the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Sydney Strategic Talent Solutions Pty Ltd | ABN 45 123 456 789 | Level 12, 200 George Street, Sydney NSW 2000, Australia</w:t>
      </w:r>
    </w:p>
    <w:p>
      <w:pPr>
        <w:pStyle w:val="BodyText"/>
      </w:pPr>
      <w:r>
        <w:t xml:space="preserve">This Quotation Estimate is confidential and intended solely for the named recipient. © 2025 Sydney Strategic Talent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Marketing Manager - Australia Sydney</dc:title>
  <dc:creator/>
  <dc:language>en</dc:language>
  <cp:keywords/>
  <dcterms:created xsi:type="dcterms:W3CDTF">2026-10-10T08:38:23Z</dcterms:created>
  <dcterms:modified xsi:type="dcterms:W3CDTF">2026-10-10T08:38:23Z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