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apex-global-talent-solutions-ltda."/>
    <w:p>
      <w:pPr>
        <w:pStyle w:val="Heading1"/>
      </w:pPr>
      <w:r>
        <w:t xml:space="preserve">Apex Global Talent Solutions Ltda.</w:t>
      </w:r>
    </w:p>
    <w:p>
      <w:pPr>
        <w:pStyle w:val="FirstParagraph"/>
      </w:pPr>
      <w:r>
        <w:t xml:space="preserve">Av. Rio Branco, 1200 - 15th Floor, Centro, Rio de Janeiro, RJ - CEP 20040-001</w:t>
      </w:r>
    </w:p>
    <w:p>
      <w:pPr>
        <w:pStyle w:val="BodyText"/>
      </w:pPr>
      <w:r>
        <w:t xml:space="preserve">CNPJ: 12.345.678/0001-90 | Phone: +55 (21) 3456-7890 | Email: quotations@apexglobaltalent.com.br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Brazilian Real (BRL / 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Rio de Janeiro, RJ</w:t>
      </w:r>
    </w:p>
    <w:p>
      <w:pPr>
        <w:pStyle w:val="BodyText"/>
      </w:pPr>
      <w:r>
        <w:rPr>
          <w:bCs/>
          <w:b/>
        </w:rPr>
        <w:t xml:space="preserve">Contact Person:</w:t>
      </w:r>
      <w:r>
        <w:t xml:space="preserve"> </w:t>
      </w:r>
      <w:r>
        <w:t xml:space="preserve">[Name]</w:t>
      </w:r>
    </w:p>
    <w:p>
      <w:pPr>
        <w:pStyle w:val="BodyText"/>
      </w:pPr>
      <w:r>
        <w:rPr>
          <w:bCs/>
          <w:b/>
        </w:rPr>
        <w:t xml:space="preserve">Reference:</w:t>
      </w:r>
      <w:r>
        <w:t xml:space="preserve"> </w:t>
      </w:r>
      <w:r>
        <w:t xml:space="preserve">Marketing Manager Position – Brazil Rio de Janeiro</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Apex Global Talent Solutions Ltda. to provide a comprehensive cost breakdown for the recruitment, onboarding, and first-year engagement of a</w:t>
      </w:r>
      <w:r>
        <w:t xml:space="preserve"> </w:t>
      </w:r>
      <w:r>
        <w:t xml:space="preserve">Marketing Manager</w:t>
      </w:r>
      <w:r>
        <w:t xml:space="preserve"> </w:t>
      </w:r>
      <w:r>
        <w:t xml:space="preserve">position based in</w:t>
      </w:r>
      <w:r>
        <w:t xml:space="preserve"> </w:t>
      </w:r>
      <w:r>
        <w:t xml:space="preserve">Brazil Rio de Janeiro</w:t>
      </w:r>
      <w:r>
        <w:t xml:space="preserve">. This document outlines all associated fees, compensation structures, statutory obligations, and professional services required to secure a qualified Marketing Manager who will lead brand strategy, digital campaigns, and market expansion initiatives within the vibrant commercial landscape of Rio de Janeiro.</w:t>
      </w:r>
    </w:p>
    <w:p>
      <w:pPr>
        <w:pStyle w:val="BodyText"/>
      </w:pPr>
      <w:r>
        <w:t xml:space="preserve">The Marketing Manager role described in this Quotation Estimate encompasses senior-level responsibilities including but not limited to: developing and executing integrated marketing strategies, managing a cross-functional team of 8–12 professionals, overseeing annual marketing budgets exceeding R$ 5,000,000, coordinating with international stakeholders, and driving revenue growth through data-driven campaign optimization. The position is specifically tailored for the Brazil Rio de Janeiro market, taking into account local consumer behavior, competitive dynamics, regulatory requirements, and the unique cultural context of the city.</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2.1</w:t>
            </w:r>
          </w:p>
        </w:tc>
        <w:tc>
          <w:tcPr/>
          <w:p>
            <w:pPr>
              <w:pStyle w:val="Compact"/>
              <w:jc w:val="left"/>
            </w:pPr>
            <w:r>
              <w:t xml:space="preserve">Executive Search &amp; Recruitment Fee for Marketing Manager (Brazil Rio de Janeiro market)</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2.2</w:t>
            </w:r>
          </w:p>
        </w:tc>
        <w:tc>
          <w:tcPr/>
          <w:p>
            <w:pPr>
              <w:pStyle w:val="Compact"/>
              <w:jc w:val="left"/>
            </w:pPr>
            <w:r>
              <w:t xml:space="preserve">Market Salary Benchmarking &amp; Compensation Analysis – Marketing Manager, Rio de Janeiro</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2.3</w:t>
            </w:r>
          </w:p>
        </w:tc>
        <w:tc>
          <w:tcPr/>
          <w:p>
            <w:pPr>
              <w:pStyle w:val="Compact"/>
              <w:jc w:val="left"/>
            </w:pPr>
            <w:r>
              <w:t xml:space="preserve">Legal &amp; Compliance Review – Employment Contract (CLT), Brazil Rio de Janeiro</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2.4</w:t>
            </w:r>
          </w:p>
        </w:tc>
        <w:tc>
          <w:tcPr/>
          <w:p>
            <w:pPr>
              <w:pStyle w:val="Compact"/>
              <w:jc w:val="left"/>
            </w:pPr>
            <w:r>
              <w:t xml:space="preserve">Onboarding &amp; Integration Program – First 90 Days (Marketing Manager)</w:t>
            </w:r>
          </w:p>
        </w:tc>
        <w:tc>
          <w:tcPr/>
          <w:p>
            <w:pPr>
              <w:pStyle w:val="Compact"/>
              <w:jc w:val="left"/>
            </w:pPr>
            <w:r>
              <w:t xml:space="preserve">1</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2.5</w:t>
            </w:r>
          </w:p>
        </w:tc>
        <w:tc>
          <w:tcPr/>
          <w:p>
            <w:pPr>
              <w:pStyle w:val="Compact"/>
              <w:jc w:val="left"/>
            </w:pPr>
            <w:r>
              <w:t xml:space="preserve">Annual Base Salary – Marketing Manager (12 months, Brazil Rio de Janeiro)</w:t>
            </w:r>
          </w:p>
        </w:tc>
        <w:tc>
          <w:tcPr/>
          <w:p>
            <w:pPr>
              <w:pStyle w:val="Compact"/>
              <w:jc w:val="left"/>
            </w:pPr>
            <w:r>
              <w:t xml:space="preserve">12</w:t>
            </w:r>
          </w:p>
        </w:tc>
        <w:tc>
          <w:tcPr/>
          <w:p>
            <w:pPr>
              <w:pStyle w:val="Compact"/>
              <w:jc w:val="left"/>
            </w:pPr>
            <w:r>
              <w:t xml:space="preserve">R$ 32,000.00</w:t>
            </w:r>
          </w:p>
        </w:tc>
        <w:tc>
          <w:tcPr/>
          <w:p>
            <w:pPr>
              <w:pStyle w:val="Compact"/>
              <w:jc w:val="left"/>
            </w:pPr>
            <w:r>
              <w:t xml:space="preserve">R$ 384,000.00</w:t>
            </w:r>
          </w:p>
        </w:tc>
      </w:tr>
      <w:tr>
        <w:tc>
          <w:tcPr/>
          <w:p>
            <w:pPr>
              <w:pStyle w:val="Compact"/>
              <w:jc w:val="left"/>
            </w:pPr>
            <w:r>
              <w:t xml:space="preserve">2.6</w:t>
            </w:r>
          </w:p>
        </w:tc>
        <w:tc>
          <w:tcPr/>
          <w:p>
            <w:pPr>
              <w:pStyle w:val="Compact"/>
              <w:jc w:val="left"/>
            </w:pPr>
            <w:r>
              <w:t xml:space="preserve">Statutory Employer Contributions (INSS, FGTS, 13th salary, vacation premium)</w:t>
            </w:r>
          </w:p>
        </w:tc>
        <w:tc>
          <w:tcPr/>
          <w:p>
            <w:pPr>
              <w:pStyle w:val="Compact"/>
              <w:jc w:val="left"/>
            </w:pPr>
            <w:r>
              <w:t xml:space="preserve">1</w:t>
            </w:r>
          </w:p>
        </w:tc>
        <w:tc>
          <w:tcPr/>
          <w:p>
            <w:pPr>
              <w:pStyle w:val="Compact"/>
              <w:jc w:val="left"/>
            </w:pPr>
            <w:r>
              <w:t xml:space="preserve">R$ 96,000.00</w:t>
            </w:r>
          </w:p>
        </w:tc>
        <w:tc>
          <w:tcPr/>
          <w:p>
            <w:pPr>
              <w:pStyle w:val="Compact"/>
              <w:jc w:val="left"/>
            </w:pPr>
            <w:r>
              <w:t xml:space="preserve">R$ 96,000.00</w:t>
            </w:r>
          </w:p>
        </w:tc>
      </w:tr>
      <w:tr>
        <w:tc>
          <w:tcPr/>
          <w:p>
            <w:pPr>
              <w:pStyle w:val="Compact"/>
              <w:jc w:val="left"/>
            </w:pPr>
            <w:r>
              <w:t xml:space="preserve">2.7</w:t>
            </w:r>
          </w:p>
        </w:tc>
        <w:tc>
          <w:tcPr/>
          <w:p>
            <w:pPr>
              <w:pStyle w:val="Compact"/>
              <w:jc w:val="left"/>
            </w:pPr>
            <w:r>
              <w:t xml:space="preserve">Performance Bonus Structure – Annual (up to 30% of base salary)</w:t>
            </w:r>
          </w:p>
        </w:tc>
        <w:tc>
          <w:tcPr/>
          <w:p>
            <w:pPr>
              <w:pStyle w:val="Compact"/>
              <w:jc w:val="left"/>
            </w:pPr>
            <w:r>
              <w:t xml:space="preserve">1</w:t>
            </w:r>
          </w:p>
        </w:tc>
        <w:tc>
          <w:tcPr/>
          <w:p>
            <w:pPr>
              <w:pStyle w:val="Compact"/>
              <w:jc w:val="left"/>
            </w:pPr>
            <w:r>
              <w:t xml:space="preserve">R$ 96,000.00</w:t>
            </w:r>
          </w:p>
        </w:tc>
        <w:tc>
          <w:tcPr/>
          <w:p>
            <w:pPr>
              <w:pStyle w:val="Compact"/>
              <w:jc w:val="left"/>
            </w:pPr>
            <w:r>
              <w:t xml:space="preserve">R$ 96,000.00</w:t>
            </w:r>
          </w:p>
        </w:tc>
      </w:tr>
      <w:tr>
        <w:tc>
          <w:tcPr/>
          <w:p>
            <w:pPr>
              <w:pStyle w:val="Compact"/>
              <w:jc w:val="left"/>
            </w:pPr>
            <w:r>
              <w:t xml:space="preserve">2.8</w:t>
            </w:r>
          </w:p>
        </w:tc>
        <w:tc>
          <w:tcPr/>
          <w:p>
            <w:pPr>
              <w:pStyle w:val="Compact"/>
              <w:jc w:val="left"/>
            </w:pPr>
            <w:r>
              <w:t xml:space="preserve">Benefits Package (Health insurance, meal vouchers, transportation, private pension)</w:t>
            </w:r>
          </w:p>
        </w:tc>
        <w:tc>
          <w:tcPr/>
          <w:p>
            <w:pPr>
              <w:pStyle w:val="Compact"/>
              <w:jc w:val="left"/>
            </w:pPr>
            <w:r>
              <w:t xml:space="preserve">12</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2.9</w:t>
            </w:r>
          </w:p>
        </w:tc>
        <w:tc>
          <w:tcPr/>
          <w:p>
            <w:pPr>
              <w:pStyle w:val="Compact"/>
              <w:jc w:val="left"/>
            </w:pPr>
            <w:r>
              <w:t xml:space="preserve">Office Space &amp; Equipment Allocation – Marketing Manager, Rio de Janeiro HQ</w:t>
            </w:r>
          </w:p>
        </w:tc>
        <w:tc>
          <w:tcPr/>
          <w:p>
            <w:pPr>
              <w:pStyle w:val="Compact"/>
              <w:jc w:val="left"/>
            </w:pPr>
            <w:r>
              <w:t xml:space="preserve">12</w:t>
            </w:r>
          </w:p>
        </w:tc>
        <w:tc>
          <w:tcPr/>
          <w:p>
            <w:pPr>
              <w:pStyle w:val="Compact"/>
              <w:jc w:val="left"/>
            </w:pPr>
            <w:r>
              <w:t xml:space="preserve">R$ 3,500.00</w:t>
            </w:r>
          </w:p>
        </w:tc>
        <w:tc>
          <w:tcPr/>
          <w:p>
            <w:pPr>
              <w:pStyle w:val="Compact"/>
              <w:jc w:val="left"/>
            </w:pPr>
            <w:r>
              <w:t xml:space="preserve">R$ 42,000.00</w:t>
            </w:r>
          </w:p>
        </w:tc>
      </w:tr>
      <w:tr>
        <w:tc>
          <w:tcPr/>
          <w:p>
            <w:pPr>
              <w:pStyle w:val="Compact"/>
              <w:jc w:val="left"/>
            </w:pPr>
            <w:r>
              <w:t xml:space="preserve">2.10</w:t>
            </w:r>
          </w:p>
        </w:tc>
        <w:tc>
          <w:tcPr/>
          <w:p>
            <w:pPr>
              <w:pStyle w:val="Compact"/>
              <w:jc w:val="left"/>
            </w:pPr>
            <w:r>
              <w:t xml:space="preserve">Professional Development &amp; Training Budget (Marketing certifications, conferences)</w:t>
            </w:r>
          </w:p>
        </w:tc>
        <w:tc>
          <w:tcPr/>
          <w:p>
            <w:pPr>
              <w:pStyle w:val="Compact"/>
              <w:jc w:val="left"/>
            </w:pPr>
            <w:r>
              <w:t xml:space="preserve">1</w:t>
            </w:r>
          </w:p>
        </w:tc>
        <w:tc>
          <w:tcPr/>
          <w:p>
            <w:pPr>
              <w:pStyle w:val="Compact"/>
              <w:jc w:val="left"/>
            </w:pPr>
            <w:r>
              <w:t xml:space="preserve">R$ 25,000.00</w:t>
            </w:r>
          </w:p>
        </w:tc>
        <w:tc>
          <w:tcPr/>
          <w:p>
            <w:pPr>
              <w:pStyle w:val="Compact"/>
              <w:jc w:val="left"/>
            </w:pPr>
            <w:r>
              <w:t xml:space="preserve">R$ 25,000.00</w:t>
            </w:r>
          </w:p>
        </w:tc>
      </w:tr>
      <w:tr>
        <w:tc>
          <w:tcPr/>
          <w:p>
            <w:pPr>
              <w:pStyle w:val="Compact"/>
              <w:jc w:val="left"/>
            </w:pPr>
            <w:r>
              <w:t xml:space="preserve">2.11</w:t>
            </w:r>
          </w:p>
        </w:tc>
        <w:tc>
          <w:tcPr/>
          <w:p>
            <w:pPr>
              <w:pStyle w:val="Compact"/>
              <w:jc w:val="left"/>
            </w:pPr>
            <w:r>
              <w:t xml:space="preserve">Contingency &amp; Administrative Reserve (5% of subtotal)</w:t>
            </w:r>
          </w:p>
        </w:tc>
        <w:tc>
          <w:tcPr/>
          <w:p>
            <w:pPr>
              <w:pStyle w:val="Compact"/>
              <w:jc w:val="left"/>
            </w:pPr>
            <w:r>
              <w:t xml:space="preserve">1</w:t>
            </w:r>
          </w:p>
        </w:tc>
        <w:tc>
          <w:tcPr/>
          <w:p>
            <w:pPr>
              <w:pStyle w:val="Compact"/>
              <w:jc w:val="left"/>
            </w:pPr>
            <w:r>
              <w:t xml:space="preserve">R$ 36,045.00</w:t>
            </w:r>
          </w:p>
        </w:tc>
        <w:tc>
          <w:tcPr/>
          <w:p>
            <w:pPr>
              <w:pStyle w:val="Compact"/>
              <w:jc w:val="left"/>
            </w:pPr>
            <w:r>
              <w:t xml:space="preserve">R$ 36,045.00</w:t>
            </w:r>
          </w:p>
        </w:tc>
      </w:tr>
      <w:tr>
        <w:tc>
          <w:tcPr>
            <w:gridSpan w:val="4"/>
          </w:tcPr>
          <w:p>
            <w:pPr>
              <w:pStyle w:val="Compact"/>
              <w:jc w:val="left"/>
            </w:pPr>
            <w:r>
              <w:t xml:space="preserve">GRAND TOTAL – Quotation Estimate QE-2025-04872</w:t>
            </w:r>
          </w:p>
        </w:tc>
        <w:tc>
          <w:tcPr/>
          <w:p>
            <w:pPr>
              <w:pStyle w:val="Compact"/>
              <w:jc w:val="left"/>
            </w:pPr>
            <w:r>
              <w:t xml:space="preserve">R$ 858,945.00</w:t>
            </w:r>
          </w:p>
        </w:tc>
      </w:tr>
    </w:tbl>
    <w:bookmarkEnd w:id="24"/>
    <w:bookmarkStart w:id="25" w:name="payment-schedule"/>
    <w:p>
      <w:pPr>
        <w:pStyle w:val="Heading2"/>
      </w:pPr>
      <w:r>
        <w:t xml:space="preserve">3. Payment Schedule</w:t>
      </w:r>
    </w:p>
    <w:p>
      <w:pPr>
        <w:pStyle w:val="FirstParagraph"/>
      </w:pPr>
      <w:r>
        <w:t xml:space="preserve">The total amount specified in this Quotation Estimate shall be disbursed according to the following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(BRL)</w:t>
            </w:r>
          </w:p>
        </w:tc>
      </w:tr>
      <w:tr>
        <w:tc>
          <w:tcPr/>
          <w:p>
            <w:pPr>
              <w:pStyle w:val="Compact"/>
              <w:jc w:val="left"/>
            </w:pPr>
            <w:r>
              <w:t xml:space="preserve">Contract signing &amp; recruitment initiation</w:t>
            </w:r>
          </w:p>
        </w:tc>
        <w:tc>
          <w:tcPr/>
          <w:p>
            <w:pPr>
              <w:pStyle w:val="Compact"/>
              <w:jc w:val="left"/>
            </w:pPr>
            <w:r>
              <w:t xml:space="preserve">Within 5 business days of acceptance</w:t>
            </w:r>
          </w:p>
        </w:tc>
        <w:tc>
          <w:tcPr/>
          <w:p>
            <w:pPr>
              <w:pStyle w:val="Compact"/>
              <w:jc w:val="left"/>
            </w:pPr>
            <w:r>
              <w:t xml:space="preserve">R$ 65,500.00</w:t>
            </w:r>
          </w:p>
        </w:tc>
      </w:tr>
      <w:tr>
        <w:tc>
          <w:tcPr/>
          <w:p>
            <w:pPr>
              <w:pStyle w:val="Compact"/>
              <w:jc w:val="left"/>
            </w:pPr>
            <w:r>
              <w:t xml:space="preserve">Marketing Manager candidate shortlisting &amp; interviews</w:t>
            </w:r>
          </w:p>
        </w:tc>
        <w:tc>
          <w:tcPr/>
          <w:p>
            <w:pPr>
              <w:pStyle w:val="Compact"/>
              <w:jc w:val="left"/>
            </w:pPr>
            <w:r>
              <w:t xml:space="preserve">Day 30</w:t>
            </w:r>
          </w:p>
        </w:tc>
        <w:tc>
          <w:tcPr/>
          <w:p>
            <w:pPr>
              <w:pStyle w:val="Compact"/>
              <w:jc w:val="left"/>
            </w:pPr>
            <w:r>
              <w:t xml:space="preserve">R$ 30,500.00</w:t>
            </w:r>
          </w:p>
        </w:tc>
      </w:tr>
      <w:tr>
        <w:tc>
          <w:tcPr/>
          <w:p>
            <w:pPr>
              <w:pStyle w:val="Compact"/>
              <w:jc w:val="left"/>
            </w:pPr>
            <w:r>
              <w:t xml:space="preserve">Successful hire &amp; onboarding commencement</w:t>
            </w:r>
          </w:p>
        </w:tc>
        <w:tc>
          <w:tcPr/>
          <w:p>
            <w:pPr>
              <w:pStyle w:val="Compact"/>
              <w:jc w:val="left"/>
            </w:pPr>
            <w:r>
              <w:t xml:space="preserve">Day 60</w:t>
            </w:r>
          </w:p>
        </w:tc>
        <w:tc>
          <w:tcPr/>
          <w:p>
            <w:pPr>
              <w:pStyle w:val="Compact"/>
              <w:jc w:val="left"/>
            </w:pPr>
            <w:r>
              <w:t xml:space="preserve">R$ 66,000.00</w:t>
            </w:r>
          </w:p>
        </w:tc>
      </w:tr>
      <w:tr>
        <w:tc>
          <w:tcPr/>
          <w:p>
            <w:pPr>
              <w:pStyle w:val="Compact"/>
              <w:jc w:val="left"/>
            </w:pPr>
            <w:r>
              <w:t xml:space="preserve">Monthly salary &amp; benefits (12 installments)</w:t>
            </w:r>
          </w:p>
        </w:tc>
        <w:tc>
          <w:tcPr/>
          <w:p>
            <w:pPr>
              <w:pStyle w:val="Compact"/>
              <w:jc w:val="left"/>
            </w:pPr>
            <w:r>
              <w:t xml:space="preserve">Monthly, 5th business day</w:t>
            </w:r>
          </w:p>
        </w:tc>
        <w:tc>
          <w:tcPr/>
          <w:p>
            <w:pPr>
              <w:pStyle w:val="Compact"/>
              <w:jc w:val="left"/>
            </w:pPr>
            <w:r>
              <w:t xml:space="preserve">R$ 596,945.00</w:t>
            </w:r>
          </w:p>
        </w:tc>
      </w:tr>
    </w:tbl>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Any request for revision after this period will be subject to updated market rates for the Marketing Manager position in Brazil Rio de Janeiro.</w:t>
      </w:r>
    </w:p>
    <w:p>
      <w:pPr>
        <w:numPr>
          <w:ilvl w:val="0"/>
          <w:numId w:val="1001"/>
        </w:numPr>
        <w:pStyle w:val="Compact"/>
      </w:pPr>
      <w:r>
        <w:t xml:space="preserve">All prices are quoted in Brazilian Real (BRL) and are inclusive of applicable local taxes (ISS) for services rendered in Rio de Janeiro, state of Rio de Janeiro, Brazil.</w:t>
      </w:r>
    </w:p>
    <w:p>
      <w:pPr>
        <w:numPr>
          <w:ilvl w:val="0"/>
          <w:numId w:val="1001"/>
        </w:numPr>
        <w:pStyle w:val="Compact"/>
      </w:pPr>
      <w:r>
        <w:t xml:space="preserve">The recruitment process for the Marketing Manager position shall be completed within a maximum of sixty (60) business days from the date of contract execution. Delays attributable to the client's internal approval processes shall extend this timeline accordingly.</w:t>
      </w:r>
    </w:p>
    <w:p>
      <w:pPr>
        <w:numPr>
          <w:ilvl w:val="0"/>
          <w:numId w:val="1001"/>
        </w:numPr>
        <w:pStyle w:val="Compact"/>
      </w:pPr>
      <w:r>
        <w:t xml:space="preserve">Apex Global Talent Solutions Ltda. guarantees a replacement period of ninety (90) days for the Marketing Manager position. Should the hired candidate resign or be terminated for cause within this period, a replacement candidate will be sourced at no additional recruitment fee.</w:t>
      </w:r>
    </w:p>
    <w:p>
      <w:pPr>
        <w:numPr>
          <w:ilvl w:val="0"/>
          <w:numId w:val="1001"/>
        </w:numPr>
        <w:pStyle w:val="Compact"/>
      </w:pPr>
      <w:r>
        <w:t xml:space="preserve">The employment contract for the Marketing Manager shall be governed by the Brazilian Consolidation of Labor Laws (CLT – Consolidação das Leis do Trabalho) and all applicable municipal regulations of Rio de Janeiro.</w:t>
      </w:r>
    </w:p>
    <w:p>
      <w:pPr>
        <w:numPr>
          <w:ilvl w:val="0"/>
          <w:numId w:val="1001"/>
        </w:numPr>
        <w:pStyle w:val="Compact"/>
      </w:pPr>
      <w:r>
        <w:t xml:space="preserve">Confidentiality: All information contained in this Quotation Estimate, including salary benchmarks and candidate data, is strictly confidential and shall not be disclosed to third parties without written consent from both parties.</w:t>
      </w:r>
    </w:p>
    <w:p>
      <w:pPr>
        <w:numPr>
          <w:ilvl w:val="0"/>
          <w:numId w:val="1001"/>
        </w:numPr>
        <w:pStyle w:val="Compact"/>
      </w:pPr>
      <w:r>
        <w:t xml:space="preserve">Force Majeure: Neither party shall be held liable for delays or non-performance resulting from events beyond reasonable control, including but not limited to natural disasters, government decrees, or public health emergencies affecting the Brazil Rio de Janeiro region.</w:t>
      </w:r>
    </w:p>
    <w:p>
      <w:pPr>
        <w:numPr>
          <w:ilvl w:val="0"/>
          <w:numId w:val="1001"/>
        </w:numPr>
        <w:pStyle w:val="Compact"/>
      </w:pPr>
      <w:r>
        <w:t xml:space="preserve">Dispute Resolution: Any disputes arising from this Quotation Estimate shall be resolved through arbitration in the city of Rio de Janeiro, in accordance with the rules of the CAM-CCBC (Câmara de Arbitragem do Centro de Comércio Brasil-Canadá).</w:t>
      </w:r>
    </w:p>
    <w:p>
      <w:pPr>
        <w:numPr>
          <w:ilvl w:val="0"/>
          <w:numId w:val="1001"/>
        </w:numPr>
        <w:pStyle w:val="Compact"/>
      </w:pPr>
      <w:r>
        <w:t xml:space="preserve">This Quotation Estimate does not constitute a binding employment contract. The formal employment agreement for the Marketing Manager will be executed separately upon successful completion of the recruitment process.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the Marketing Manager engagement in Brazil Rio de Janeiro. This acceptance authorizes Apex Global Talent Solutions Ltda. to commence the recruitment and onboarding process as described herein.</w:t>
      </w:r>
    </w:p>
    <w:p>
      <w:pPr>
        <w:pStyle w:val="BodyText"/>
      </w:pPr>
      <w:r>
        <w:rPr>
          <w:bCs/>
          <w:b/>
        </w:rPr>
        <w:t xml:space="preserve">For Apex Global Talent Solutions Ltda.</w:t>
      </w:r>
    </w:p>
    <w:p>
      <w:pPr>
        <w:pStyle w:val="BodyText"/>
      </w:pPr>
      <w:r>
        <w:t xml:space="preserve">Name: ___________________________</w:t>
      </w:r>
    </w:p>
    <w:p>
      <w:pPr>
        <w:pStyle w:val="BodyText"/>
      </w:pPr>
      <w:r>
        <w:t xml:space="preserve">Title: Director of Executive Search</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bookmarkEnd w:id="27"/>
    <w:p>
      <w:pPr>
        <w:pStyle w:val="BodyText"/>
      </w:pPr>
      <w:r>
        <w:t xml:space="preserve">Quotation Estimate QE-2025-04872 | Marketing Manager | Brazil Rio de Janeiro | Apex Global Talent Solutions Ltda.</w:t>
      </w:r>
    </w:p>
    <w:p>
      <w:pPr>
        <w:pStyle w:val="BodyText"/>
      </w:pPr>
      <w:r>
        <w:t xml:space="preserve">This document was generated on 15 June 2025. For inquiries, please contact quotations@apexglobaltalent.com.br or +55 (21) 3456-7890.</w:t>
      </w:r>
    </w:p>
    <w:p>
      <w:pPr>
        <w:pStyle w:val="BodyText"/>
      </w:pPr>
      <w:r>
        <w:t xml:space="preserve">© 2025 Apex Global Talent Solutions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Brazil Rio de Janeiro</dc:title>
  <dc:creator/>
  <dc:language>en</dc:language>
  <cp:keywords/>
  <dcterms:created xsi:type="dcterms:W3CDTF">2026-10-10T08:49:02Z</dcterms:created>
  <dcterms:modified xsi:type="dcterms:W3CDTF">2026-10-10T08:49:02Z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