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Brazil – São Paulo, SP</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QE-2025-SP-0472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USD</w:t>
            </w:r>
          </w:p>
        </w:tc>
      </w:tr>
      <w:tr>
        <w:tc>
          <w:tcPr/>
          <w:p>
            <w:pPr>
              <w:pStyle w:val="Compact"/>
              <w:jc w:val="left"/>
            </w:pPr>
            <w:r>
              <w:t xml:space="preserve">Prepared By</w:t>
            </w:r>
          </w:p>
        </w:tc>
        <w:tc>
          <w:tcPr/>
          <w:p>
            <w:pPr>
              <w:pStyle w:val="Compact"/>
              <w:jc w:val="left"/>
            </w:pPr>
            <w:r>
              <w:t xml:space="preserve">TalentBridge Executive Search – São Paulo Office</w:t>
            </w:r>
          </w:p>
        </w:tc>
        <w:tc>
          <w:tcPr/>
          <w:p>
            <w:pPr>
              <w:pStyle w:val="Compact"/>
              <w:jc w:val="left"/>
            </w:pPr>
            <w:r>
              <w:t xml:space="preserve">Client Reference</w:t>
            </w:r>
          </w:p>
        </w:tc>
        <w:tc>
          <w:tcPr/>
          <w:p>
            <w:pPr>
              <w:pStyle w:val="Compact"/>
              <w:jc w:val="left"/>
            </w:pPr>
            <w:r>
              <w:t xml:space="preserve">CL-2025-0891</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[Client Company Name] Ltda.</w:t>
            </w:r>
          </w:p>
        </w:tc>
      </w:tr>
      <w:tr>
        <w:tc>
          <w:tcPr/>
          <w:p>
            <w:pPr>
              <w:pStyle w:val="Compact"/>
              <w:jc w:val="left"/>
            </w:pPr>
            <w:r>
              <w:t xml:space="preserve">Registered Address</w:t>
            </w:r>
          </w:p>
        </w:tc>
        <w:tc>
          <w:tcPr/>
          <w:p>
            <w:pPr>
              <w:pStyle w:val="Compact"/>
              <w:jc w:val="left"/>
            </w:pPr>
            <w:r>
              <w:t xml:space="preserve">Av. Paulista, 1578 – Bela Vista, São Paulo – SP, 01310-100, Brazil</w:t>
            </w:r>
          </w:p>
        </w:tc>
      </w:tr>
      <w:tr>
        <w:tc>
          <w:tcPr/>
          <w:p>
            <w:pPr>
              <w:pStyle w:val="Compact"/>
              <w:jc w:val="left"/>
            </w:pPr>
            <w:r>
              <w:t xml:space="preserve">CNPJ</w:t>
            </w:r>
          </w:p>
        </w:tc>
        <w:tc>
          <w:tcPr/>
          <w:p>
            <w:pPr>
              <w:pStyle w:val="Compact"/>
              <w:jc w:val="left"/>
            </w:pPr>
            <w:r>
              <w:t xml:space="preserve">XX.XXX.XXX/0001-XX</w:t>
            </w:r>
          </w:p>
        </w:tc>
      </w:tr>
      <w:tr>
        <w:tc>
          <w:tcPr/>
          <w:p>
            <w:pPr>
              <w:pStyle w:val="Compact"/>
              <w:jc w:val="left"/>
            </w:pPr>
            <w:r>
              <w:t xml:space="preserve">Contact Person</w:t>
            </w:r>
          </w:p>
        </w:tc>
        <w:tc>
          <w:tcPr/>
          <w:p>
            <w:pPr>
              <w:pStyle w:val="Compact"/>
              <w:jc w:val="left"/>
            </w:pPr>
            <w:r>
              <w:t xml:space="preserve">Mr./Ms. [Name], Chief Executive Officer</w:t>
            </w:r>
          </w:p>
        </w:tc>
      </w:tr>
      <w:tr>
        <w:tc>
          <w:tcPr/>
          <w:p>
            <w:pPr>
              <w:pStyle w:val="Compact"/>
              <w:jc w:val="left"/>
            </w:pPr>
            <w:r>
              <w:t xml:space="preserve">Email / Phone</w:t>
            </w:r>
          </w:p>
        </w:tc>
        <w:tc>
          <w:tcPr/>
          <w:p>
            <w:pPr>
              <w:pStyle w:val="Compact"/>
              <w:jc w:val="left"/>
            </w:pPr>
            <w:r>
              <w:t xml:space="preserve">hr@[clientdomain].com.br / +55 11 3XXX-XXXX</w:t>
            </w:r>
          </w:p>
        </w:tc>
      </w:tr>
    </w:tbl>
    <w:bookmarkEnd w:id="21"/>
    <w:bookmarkStart w:id="22" w:name="Xdf1fb4d68544d0706e33ce4d4f15df7457968d7"/>
    <w:p>
      <w:pPr>
        <w:pStyle w:val="Heading2"/>
      </w:pPr>
      <w:r>
        <w:t xml:space="preserve">2. Scope of Services – Marketing Manager Position</w:t>
      </w:r>
    </w:p>
    <w:p>
      <w:pPr>
        <w:pStyle w:val="FirstParagraph"/>
      </w:pPr>
      <w:r>
        <w:t xml:space="preserve">This</w:t>
      </w:r>
      <w:r>
        <w:t xml:space="preserve"> </w:t>
      </w:r>
      <w:r>
        <w:t xml:space="preserve">Quotation Estimate</w:t>
      </w:r>
      <w:r>
        <w:t xml:space="preserve"> </w:t>
      </w:r>
      <w:r>
        <w:t xml:space="preserve">is issued by TalentBridge Executive Search, headquartered in São Paulo, Brazil, to formally present the cost structure and professional terms for the recruitment, onboarding, and first-year engagement of a</w:t>
      </w:r>
      <w:r>
        <w:t xml:space="preserve"> </w:t>
      </w:r>
      <w:r>
        <w:t xml:space="preserve">Marketing Manager</w:t>
      </w:r>
      <w:r>
        <w:t xml:space="preserve"> </w:t>
      </w:r>
      <w:r>
        <w:t xml:space="preserve">for the client's operations in</w:t>
      </w:r>
      <w:r>
        <w:t xml:space="preserve"> </w:t>
      </w:r>
      <w:r>
        <w:t xml:space="preserve">Brazil – São Paulo</w:t>
      </w:r>
      <w:r>
        <w:t xml:space="preserve">. The Marketing Manager will be responsible for leading the company's integrated marketing strategy, digital campaigns, brand positioning, and market expansion initiatives within the São Paulo metropolitan area and the broader Brazilian market.</w:t>
      </w:r>
    </w:p>
    <w:p>
      <w:pPr>
        <w:pStyle w:val="BodyText"/>
      </w:pPr>
      <w:r>
        <w:t xml:space="preserve">The scope of this Quotation Estimate encompasses the following deliverables:</w:t>
      </w:r>
    </w:p>
    <w:p>
      <w:pPr>
        <w:numPr>
          <w:ilvl w:val="0"/>
          <w:numId w:val="1001"/>
        </w:numPr>
        <w:pStyle w:val="Compact"/>
      </w:pPr>
      <w:r>
        <w:rPr>
          <w:bCs/>
          <w:b/>
        </w:rPr>
        <w:t xml:space="preserve">Executive Search &amp; Sourcing:</w:t>
      </w:r>
      <w:r>
        <w:t xml:space="preserve"> </w:t>
      </w:r>
      <w:r>
        <w:t xml:space="preserve">Identification, screening, and shortlisting of qualified Marketing Manager candidates with a minimum of eight (8) years of progressive experience in marketing leadership roles within the Brazilian market, with specific expertise in São Paulo's competitive business landscape.</w:t>
      </w:r>
    </w:p>
    <w:p>
      <w:pPr>
        <w:numPr>
          <w:ilvl w:val="0"/>
          <w:numId w:val="1001"/>
        </w:numPr>
        <w:pStyle w:val="Compact"/>
      </w:pPr>
      <w:r>
        <w:rPr>
          <w:bCs/>
          <w:b/>
        </w:rPr>
        <w:t xml:space="preserve">Assessment &amp; Interview Coordination:</w:t>
      </w:r>
      <w:r>
        <w:t xml:space="preserve"> </w:t>
      </w:r>
      <w:r>
        <w:t xml:space="preserve">Conducting structured competency assessments, behavioral interviews, and psychometric evaluations tailored to the Marketing Manager role. All interviews will be conducted in Portuguese (Brazilian) with optional English proficiency verification.</w:t>
      </w:r>
    </w:p>
    <w:p>
      <w:pPr>
        <w:numPr>
          <w:ilvl w:val="0"/>
          <w:numId w:val="1001"/>
        </w:numPr>
        <w:pStyle w:val="Compact"/>
      </w:pPr>
      <w:r>
        <w:rPr>
          <w:bCs/>
          <w:b/>
        </w:rPr>
        <w:t xml:space="preserve">Background Verification:</w:t>
      </w:r>
      <w:r>
        <w:t xml:space="preserve"> </w:t>
      </w:r>
      <w:r>
        <w:t xml:space="preserve">Comprehensive due diligence including professional reference checks, academic credential verification, and criminal background screening in compliance with Brazilian labor law (CLT – Consolidação das Leis do Trabalho).</w:t>
      </w:r>
    </w:p>
    <w:p>
      <w:pPr>
        <w:numPr>
          <w:ilvl w:val="0"/>
          <w:numId w:val="1001"/>
        </w:numPr>
        <w:pStyle w:val="Compact"/>
      </w:pPr>
      <w:r>
        <w:rPr>
          <w:bCs/>
          <w:b/>
        </w:rPr>
        <w:t xml:space="preserve">Offer Negotiation &amp; Contracting:</w:t>
      </w:r>
      <w:r>
        <w:t xml:space="preserve"> </w:t>
      </w:r>
      <w:r>
        <w:t xml:space="preserve">Preparation of a competitive compensation package aligned with São Paulo market benchmarks, including base salary, variable bonuses, health insurance (plano de saúde), meal vouchers (vale-refeição), transportation benefits (vale-transporte), and 13th-month salary (13º salário) as mandated by Brazilian labor regulations.</w:t>
      </w:r>
    </w:p>
    <w:p>
      <w:pPr>
        <w:numPr>
          <w:ilvl w:val="0"/>
          <w:numId w:val="1001"/>
        </w:numPr>
        <w:pStyle w:val="Compact"/>
      </w:pPr>
      <w:r>
        <w:rPr>
          <w:bCs/>
          <w:b/>
        </w:rPr>
        <w:t xml:space="preserve">Onboarding &amp; Integration Support:</w:t>
      </w:r>
      <w:r>
        <w:t xml:space="preserve"> </w:t>
      </w:r>
      <w:r>
        <w:t xml:space="preserve">A 90-day post-hire integration plan ensuring the Marketing Manager is fully acclimated to the client's organizational culture, São Paulo office operations, and regional market dynamics.</w:t>
      </w:r>
    </w:p>
    <w:p>
      <w:pPr>
        <w:numPr>
          <w:ilvl w:val="0"/>
          <w:numId w:val="1001"/>
        </w:numPr>
        <w:pStyle w:val="Compact"/>
      </w:pPr>
      <w:r>
        <w:rPr>
          <w:bCs/>
          <w:b/>
        </w:rPr>
        <w:t xml:space="preserve">Performance Benchmarking:</w:t>
      </w:r>
      <w:r>
        <w:t xml:space="preserve"> </w:t>
      </w:r>
      <w:r>
        <w:t xml:space="preserve">Quarterly performance reviews during the first year, with KPIs aligned to the Marketing Manager's strategic objectives for the Brazilian market.</w:t>
      </w:r>
    </w:p>
    <w:bookmarkEnd w:id="22"/>
    <w:bookmarkStart w:id="23" w:name="cost-breakdown-quotation-estimate"/>
    <w:p>
      <w:pPr>
        <w:pStyle w:val="Heading2"/>
      </w:pPr>
      <w:r>
        <w:t xml:space="preserve">3.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Executive Search &amp; Sourcing Fee (Marketing Manager – São Paulo)</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2</w:t>
            </w:r>
          </w:p>
        </w:tc>
        <w:tc>
          <w:tcPr/>
          <w:p>
            <w:pPr>
              <w:pStyle w:val="Compact"/>
              <w:jc w:val="left"/>
            </w:pPr>
            <w:r>
              <w:t xml:space="preserve">Assessment, Interview &amp; Background Verification</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3</w:t>
            </w:r>
          </w:p>
        </w:tc>
        <w:tc>
          <w:tcPr/>
          <w:p>
            <w:pPr>
              <w:pStyle w:val="Compact"/>
              <w:jc w:val="left"/>
            </w:pPr>
            <w:r>
              <w:t xml:space="preserve">Offer Negotiation &amp; Contracting Support (CLT Compliance)</w:t>
            </w:r>
          </w:p>
        </w:tc>
        <w:tc>
          <w:tcPr/>
          <w:p>
            <w:pPr>
              <w:pStyle w:val="Compact"/>
              <w:jc w:val="left"/>
            </w:pPr>
            <w:r>
              <w:t xml:space="preserve">1</w:t>
            </w:r>
          </w:p>
        </w:tc>
        <w:tc>
          <w:tcPr/>
          <w:p>
            <w:pPr>
              <w:pStyle w:val="Compact"/>
              <w:jc w:val="left"/>
            </w:pPr>
            <w:r>
              <w:t xml:space="preserve">R$ 8,000.00</w:t>
            </w:r>
          </w:p>
        </w:tc>
        <w:tc>
          <w:tcPr/>
          <w:p>
            <w:pPr>
              <w:pStyle w:val="Compact"/>
              <w:jc w:val="left"/>
            </w:pPr>
            <w:r>
              <w:t xml:space="preserve">R$ 8,000.00</w:t>
            </w:r>
          </w:p>
        </w:tc>
      </w:tr>
      <w:tr>
        <w:tc>
          <w:tcPr/>
          <w:p>
            <w:pPr>
              <w:pStyle w:val="Compact"/>
              <w:jc w:val="left"/>
            </w:pPr>
            <w:r>
              <w:t xml:space="preserve">4</w:t>
            </w:r>
          </w:p>
        </w:tc>
        <w:tc>
          <w:tcPr/>
          <w:p>
            <w:pPr>
              <w:pStyle w:val="Compact"/>
              <w:jc w:val="left"/>
            </w:pPr>
            <w:r>
              <w:t xml:space="preserve">90-Day Onboarding &amp; Integration Program</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5</w:t>
            </w:r>
          </w:p>
        </w:tc>
        <w:tc>
          <w:tcPr/>
          <w:p>
            <w:pPr>
              <w:pStyle w:val="Compact"/>
              <w:jc w:val="left"/>
            </w:pPr>
            <w:r>
              <w:t xml:space="preserve">Quarterly Performance Benchmarking (4 quarters)</w:t>
            </w:r>
          </w:p>
        </w:tc>
        <w:tc>
          <w:tcPr/>
          <w:p>
            <w:pPr>
              <w:pStyle w:val="Compact"/>
              <w:jc w:val="left"/>
            </w:pPr>
            <w:r>
              <w:t xml:space="preserve">4</w:t>
            </w:r>
          </w:p>
        </w:tc>
        <w:tc>
          <w:tcPr/>
          <w:p>
            <w:pPr>
              <w:pStyle w:val="Compact"/>
              <w:jc w:val="left"/>
            </w:pPr>
            <w:r>
              <w:t xml:space="preserve">R$ 4,500.00</w:t>
            </w:r>
          </w:p>
        </w:tc>
        <w:tc>
          <w:tcPr/>
          <w:p>
            <w:pPr>
              <w:pStyle w:val="Compact"/>
              <w:jc w:val="left"/>
            </w:pPr>
            <w:r>
              <w:t xml:space="preserve">R$ 18,000.00</w:t>
            </w:r>
          </w:p>
        </w:tc>
      </w:tr>
      <w:tr>
        <w:tc>
          <w:tcPr/>
          <w:p>
            <w:pPr>
              <w:pStyle w:val="Compact"/>
              <w:jc w:val="left"/>
            </w:pPr>
            <w:r>
              <w:t xml:space="preserve">6</w:t>
            </w:r>
          </w:p>
        </w:tc>
        <w:tc>
          <w:tcPr/>
          <w:p>
            <w:pPr>
              <w:pStyle w:val="Compact"/>
              <w:jc w:val="left"/>
            </w:pPr>
            <w:r>
              <w:t xml:space="preserve">Market Salary Benchmarking Report – São Paulo Marketing Sector</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7</w:t>
            </w:r>
          </w:p>
        </w:tc>
        <w:tc>
          <w:tcPr/>
          <w:p>
            <w:pPr>
              <w:pStyle w:val="Compact"/>
              <w:jc w:val="left"/>
            </w:pPr>
            <w:r>
              <w:t xml:space="preserve">Contingency &amp; Administrative Overhead (10%)</w:t>
            </w:r>
          </w:p>
        </w:tc>
        <w:tc>
          <w:tcPr/>
          <w:p>
            <w:pPr>
              <w:pStyle w:val="Compact"/>
              <w:jc w:val="left"/>
            </w:pPr>
            <w:r>
              <w:t xml:space="preserve">1</w:t>
            </w:r>
          </w:p>
        </w:tc>
        <w:tc>
          <w:tcPr/>
          <w:p>
            <w:pPr>
              <w:pStyle w:val="Compact"/>
              <w:jc w:val="left"/>
            </w:pPr>
            <w:r>
              <w:t xml:space="preserve">R$ 10,550.00</w:t>
            </w:r>
          </w:p>
        </w:tc>
        <w:tc>
          <w:tcPr/>
          <w:p>
            <w:pPr>
              <w:pStyle w:val="Compact"/>
              <w:jc w:val="left"/>
            </w:pPr>
            <w:r>
              <w:t xml:space="preserve">R$ 10,550.00</w:t>
            </w:r>
          </w:p>
        </w:tc>
      </w:tr>
      <w:tr>
        <w:tc>
          <w:tcPr>
            <w:gridSpan w:val="4"/>
          </w:tcPr>
          <w:p>
            <w:pPr>
              <w:pStyle w:val="Compact"/>
              <w:jc w:val="left"/>
            </w:pPr>
            <w:r>
              <w:t xml:space="preserve">SUBTOTAL (BRL)</w:t>
            </w:r>
          </w:p>
        </w:tc>
        <w:tc>
          <w:tcPr/>
          <w:p>
            <w:pPr>
              <w:pStyle w:val="Compact"/>
              <w:jc w:val="left"/>
            </w:pPr>
            <w:r>
              <w:t xml:space="preserve">R$ 116,050.00</w:t>
            </w:r>
          </w:p>
        </w:tc>
      </w:tr>
      <w:tr>
        <w:tc>
          <w:tcPr>
            <w:gridSpan w:val="4"/>
          </w:tcPr>
          <w:p>
            <w:pPr>
              <w:pStyle w:val="Compact"/>
              <w:jc w:val="left"/>
            </w:pPr>
            <w:r>
              <w:t xml:space="preserve">ICMS / ISS Tax (5% – São Paulo Municipal)</w:t>
            </w:r>
          </w:p>
        </w:tc>
        <w:tc>
          <w:tcPr/>
          <w:p>
            <w:pPr>
              <w:pStyle w:val="Compact"/>
              <w:jc w:val="left"/>
            </w:pPr>
            <w:r>
              <w:t xml:space="preserve">R$ 5,802.50</w:t>
            </w:r>
          </w:p>
        </w:tc>
      </w:tr>
      <w:tr>
        <w:tc>
          <w:tcPr>
            <w:gridSpan w:val="4"/>
          </w:tcPr>
          <w:p>
            <w:pPr>
              <w:pStyle w:val="Compact"/>
              <w:jc w:val="left"/>
            </w:pPr>
            <w:r>
              <w:t xml:space="preserve">GRAND TOTAL (BRL)</w:t>
            </w:r>
          </w:p>
        </w:tc>
        <w:tc>
          <w:tcPr/>
          <w:p>
            <w:pPr>
              <w:pStyle w:val="Compact"/>
              <w:jc w:val="left"/>
            </w:pPr>
            <w:r>
              <w:t xml:space="preserve">R$ 121,852.50</w:t>
            </w:r>
          </w:p>
        </w:tc>
      </w:tr>
      <w:tr>
        <w:tc>
          <w:tcPr>
            <w:gridSpan w:val="4"/>
          </w:tcPr>
          <w:p>
            <w:pPr>
              <w:pStyle w:val="Compact"/>
              <w:jc w:val="left"/>
            </w:pPr>
            <w:r>
              <w:t xml:space="preserve">GRAND TOTAL (USD – approximate at R$ 5.40/USD)</w:t>
            </w:r>
          </w:p>
        </w:tc>
        <w:tc>
          <w:tcPr/>
          <w:p>
            <w:pPr>
              <w:pStyle w:val="Compact"/>
              <w:jc w:val="left"/>
            </w:pPr>
            <w:r>
              <w:t xml:space="preserve">US$ 22,565.28</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all payable via bank transfer (TED/PIX) to the account designated by TalentBridge Executive Search, São Paulo – SP, Brazil:</w:t>
      </w:r>
    </w:p>
    <w:p>
      <w:pPr>
        <w:numPr>
          <w:ilvl w:val="0"/>
          <w:numId w:val="1002"/>
        </w:numPr>
        <w:pStyle w:val="Compact"/>
      </w:pPr>
      <w:r>
        <w:rPr>
          <w:bCs/>
          <w:b/>
        </w:rPr>
        <w:t xml:space="preserve">30% (R$ 36,555.75):</w:t>
      </w:r>
      <w:r>
        <w:t xml:space="preserve"> </w:t>
      </w:r>
      <w:r>
        <w:t xml:space="preserve">Due upon signed acceptance of this Quotation Estimate and project kickoff.</w:t>
      </w:r>
    </w:p>
    <w:p>
      <w:pPr>
        <w:numPr>
          <w:ilvl w:val="0"/>
          <w:numId w:val="1002"/>
        </w:numPr>
        <w:pStyle w:val="Compact"/>
      </w:pPr>
      <w:r>
        <w:rPr>
          <w:bCs/>
          <w:b/>
        </w:rPr>
        <w:t xml:space="preserve">40% (R$ 48,741.00):</w:t>
      </w:r>
      <w:r>
        <w:t xml:space="preserve"> </w:t>
      </w:r>
      <w:r>
        <w:t xml:space="preserve">Due upon successful placement and first-day onboarding of the Marketing Manager.</w:t>
      </w:r>
    </w:p>
    <w:p>
      <w:pPr>
        <w:numPr>
          <w:ilvl w:val="0"/>
          <w:numId w:val="1002"/>
        </w:numPr>
        <w:pStyle w:val="Compact"/>
      </w:pPr>
      <w:r>
        <w:rPr>
          <w:bCs/>
          <w:b/>
        </w:rPr>
        <w:t xml:space="preserve">30% (R$ 36,555.75):</w:t>
      </w:r>
      <w:r>
        <w:t xml:space="preserve"> </w:t>
      </w:r>
      <w:r>
        <w:t xml:space="preserve">Due upon completion of the 90-day integration period and final performance benchmarking report.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Any request for services beyond this validity period will require a revised Quotation Estimate reflecting current market conditions in São Paulo, Brazil.</w:t>
      </w:r>
    </w:p>
    <w:p>
      <w:pPr>
        <w:pStyle w:val="BodyText"/>
      </w:pPr>
      <w:r>
        <w:rPr>
          <w:bCs/>
          <w:b/>
        </w:rPr>
        <w:t xml:space="preserve">5.2</w:t>
      </w:r>
      <w:r>
        <w:t xml:space="preserve"> </w:t>
      </w:r>
      <w:r>
        <w:t xml:space="preserve">All fees quoted are inclusive of professional services rendered by TalentBridge Executive Search. The client is solely responsible for the Marketing Manager's salary, benefits, and all statutory obligations under Brazilian labor law (CLT), including FGTS, INSS contributions, and 13º salário.</w:t>
      </w:r>
    </w:p>
    <w:p>
      <w:pPr>
        <w:pStyle w:val="BodyText"/>
      </w:pPr>
      <w:r>
        <w:rPr>
          <w:bCs/>
          <w:b/>
        </w:rPr>
        <w:t xml:space="preserve">5.3</w:t>
      </w:r>
      <w:r>
        <w:t xml:space="preserve"> </w:t>
      </w:r>
      <w:r>
        <w:t xml:space="preserve">In the event the placed Marketing Manager voluntarily resigns or is terminated for cause within the first ninety (90) days, TalentBridge shall, at no additional cost, initiate a replacement search for a new Marketing Manager candidate in São Paulo.</w:t>
      </w:r>
    </w:p>
    <w:p>
      <w:pPr>
        <w:pStyle w:val="BodyText"/>
      </w:pPr>
      <w:r>
        <w:rPr>
          <w:bCs/>
          <w:b/>
        </w:rPr>
        <w:t xml:space="preserve">5.4</w:t>
      </w:r>
      <w:r>
        <w:t xml:space="preserve"> </w:t>
      </w:r>
      <w:r>
        <w:t xml:space="preserve">All intellectual property, candidate data, and market intelligence generated under this engagement shall remain the confidential property of the respective parties in accordance with Brazil's General Data Protection Law (LGPD – Lei Geral de Proteção de Dados, Law No. 13,709/2018).</w:t>
      </w:r>
    </w:p>
    <w:p>
      <w:pPr>
        <w:pStyle w:val="BodyText"/>
      </w:pPr>
      <w:r>
        <w:rPr>
          <w:bCs/>
          <w:b/>
        </w:rPr>
        <w:t xml:space="preserve">5.5</w:t>
      </w:r>
      <w:r>
        <w:t xml:space="preserve"> </w:t>
      </w:r>
      <w:r>
        <w:t xml:space="preserve">This Quotation Estimate does not constitute a binding employment contract between the client and the Marketing Manager. It solely governs the professional services agreement between the client and TalentBridge Executive Search.</w:t>
      </w:r>
    </w:p>
    <w:p>
      <w:pPr>
        <w:pStyle w:val="BodyText"/>
      </w:pPr>
      <w:r>
        <w:rPr>
          <w:bCs/>
          <w:b/>
        </w:rPr>
        <w:t xml:space="preserve">5.6</w:t>
      </w:r>
      <w:r>
        <w:t xml:space="preserve"> </w:t>
      </w:r>
      <w:r>
        <w:t xml:space="preserve">Any disputes arising from this Quotation Estimate shall be resolved under the jurisdiction of the courts of São Paulo, SP, Brazil, in accordance with applicable Brazilian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accepts the terms, conditions, and cost structure outlined herein for the Marketing Manager engagement in Brazil – São Paulo, and authorizes TalentBridge Executive Search to commence the professional services described in Section 2.</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TalentBridge Executive Search</w:t>
      </w:r>
    </w:p>
    <w:p>
      <w:pPr>
        <w:pStyle w:val="BodyText"/>
      </w:pPr>
      <w:r>
        <w:t xml:space="preserve">Name: ______________________________</w:t>
      </w:r>
    </w:p>
    <w:p>
      <w:pPr>
        <w:pStyle w:val="BodyText"/>
      </w:pPr>
      <w:r>
        <w:t xml:space="preserve">Title: Director – São Paulo Office</w:t>
      </w:r>
    </w:p>
    <w:p>
      <w:pPr>
        <w:pStyle w:val="BodyText"/>
      </w:pPr>
      <w:r>
        <w:t xml:space="preserve">Signature: ______________________________</w:t>
      </w:r>
    </w:p>
    <w:p>
      <w:pPr>
        <w:pStyle w:val="BodyText"/>
      </w:pPr>
      <w:r>
        <w:t xml:space="preserve">Date: ______________________________</w:t>
      </w:r>
    </w:p>
    <w:p>
      <w:pPr>
        <w:pStyle w:val="BodyText"/>
      </w:pPr>
      <w:r>
        <w:t xml:space="preserve">TalentBridge Executive Search Ltda. | Av. Faria Lima, 4440 – Itaim Bibi, São Paulo – SP, 04538-132, Brazil</w:t>
      </w:r>
    </w:p>
    <w:p>
      <w:pPr>
        <w:pStyle w:val="BodyText"/>
      </w:pPr>
      <w:r>
        <w:t xml:space="preserve">CNPJ: 12.345.678/0001-90 | Phone: +55 11 3000-0000 | Email: quotations@talentbridge-sp.com.br</w:t>
      </w:r>
    </w:p>
    <w:p>
      <w:pPr>
        <w:pStyle w:val="BodyText"/>
      </w:pPr>
      <w:r>
        <w:t xml:space="preserve">This Quotation Estimate document was generated on 15 June 2025. Reference: QE-2025-SP-0472.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Brazil São Paulo</dc:title>
  <dc:creator/>
  <dc:language>en</dc:language>
  <cp:keywords/>
  <dcterms:created xsi:type="dcterms:W3CDTF">2026-10-10T09:23:07Z</dcterms:created>
  <dcterms:modified xsi:type="dcterms:W3CDTF">2026-10-10T09:23:07Z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