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Marketing</w:t>
      </w:r>
      <w:r>
        <w:t xml:space="preserve"> </w:t>
      </w:r>
      <w:r>
        <w:t xml:space="preserve">Manager</w:t>
      </w:r>
      <w:r>
        <w:t xml:space="preserve"> </w:t>
      </w:r>
      <w:r>
        <w:t xml:space="preserve">-</w:t>
      </w:r>
      <w:r>
        <w:t xml:space="preserve"> </w:t>
      </w:r>
      <w:r>
        <w:t xml:space="preserve">India</w:t>
      </w:r>
      <w:r>
        <w:t xml:space="preserve"> </w:t>
      </w:r>
      <w:r>
        <w:t xml:space="preserve">Mumbai</w:t>
      </w:r>
    </w:p>
    <w:bookmarkStart w:id="20" w:name="quotation-estimate"/>
    <w:p>
      <w:pPr>
        <w:pStyle w:val="Heading1"/>
      </w:pPr>
      <w:r>
        <w:t xml:space="preserve">QUOTATION ESTIMATE</w:t>
      </w:r>
    </w:p>
    <w:p>
      <w:pPr>
        <w:pStyle w:val="FirstParagraph"/>
      </w:pPr>
      <w:r>
        <w:t xml:space="preserve">Professional Recruitment &amp; Placement Services | Marketing Manager Position | India Mumbai</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QTE-MUM-MKT-2025-0047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days from date of issue)</w:t>
            </w:r>
          </w:p>
        </w:tc>
      </w:tr>
      <w:tr>
        <w:tc>
          <w:tcPr/>
          <w:p>
            <w:pPr>
              <w:pStyle w:val="Compact"/>
              <w:jc w:val="left"/>
            </w:pPr>
            <w:r>
              <w:t xml:space="preserve">Prepared By:</w:t>
            </w:r>
          </w:p>
        </w:tc>
        <w:tc>
          <w:tcPr/>
          <w:p>
            <w:pPr>
              <w:pStyle w:val="Compact"/>
              <w:jc w:val="left"/>
            </w:pPr>
            <w:r>
              <w:t xml:space="preserve">Apex Talent Solutions Pvt. Ltd., 12th Floor, Trade Tower, BKC, Bandra Kurla Complex, Mumbai, Maharashtra 400051, India</w:t>
            </w:r>
          </w:p>
        </w:tc>
      </w:tr>
      <w:tr>
        <w:tc>
          <w:tcPr/>
          <w:p>
            <w:pPr>
              <w:pStyle w:val="Compact"/>
              <w:jc w:val="left"/>
            </w:pPr>
            <w:r>
              <w:t xml:space="preserve">Prepared For:</w:t>
            </w:r>
          </w:p>
        </w:tc>
        <w:tc>
          <w:tcPr/>
          <w:p>
            <w:pPr>
              <w:pStyle w:val="Compact"/>
              <w:jc w:val="left"/>
            </w:pPr>
            <w:r>
              <w:t xml:space="preserve">Client Organization (Name to be confirmed upon acceptance), Mumbai, Maharashtra, India</w:t>
            </w:r>
          </w:p>
        </w:tc>
      </w:tr>
      <w:tr>
        <w:tc>
          <w:tcPr/>
          <w:p>
            <w:pPr>
              <w:pStyle w:val="Compact"/>
              <w:jc w:val="left"/>
            </w:pPr>
            <w:r>
              <w:t xml:space="preserve">Position:</w:t>
            </w:r>
          </w:p>
        </w:tc>
        <w:tc>
          <w:tcPr/>
          <w:p>
            <w:pPr>
              <w:pStyle w:val="Compact"/>
              <w:jc w:val="left"/>
            </w:pPr>
            <w:r>
              <w:t xml:space="preserve">Marketing Manager</w:t>
            </w:r>
          </w:p>
        </w:tc>
      </w:tr>
      <w:tr>
        <w:tc>
          <w:tcPr/>
          <w:p>
            <w:pPr>
              <w:pStyle w:val="Compact"/>
              <w:jc w:val="left"/>
            </w:pPr>
            <w:r>
              <w:t xml:space="preserve">Work Location:</w:t>
            </w:r>
          </w:p>
        </w:tc>
        <w:tc>
          <w:tcPr/>
          <w:p>
            <w:pPr>
              <w:pStyle w:val="Compact"/>
              <w:jc w:val="left"/>
            </w:pPr>
            <w:r>
              <w:t xml:space="preserve">India Mumbai</w:t>
            </w:r>
            <w:r>
              <w:t xml:space="preserve"> </w:t>
            </w:r>
            <w:r>
              <w:t xml:space="preserve">(Primary office: Lower Parel / Andheri East / BKC)</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Apex Talent Solutions Pvt. Ltd. to provide a comprehensive and transparent cost breakdown for the recruitment, screening, and placement of a qualified</w:t>
      </w:r>
      <w:r>
        <w:t xml:space="preserve"> </w:t>
      </w:r>
      <w:r>
        <w:t xml:space="preserve">Marketing Manager</w:t>
      </w:r>
      <w:r>
        <w:t xml:space="preserve"> </w:t>
      </w:r>
      <w:r>
        <w:t xml:space="preserve">for a client organization operating in</w:t>
      </w:r>
      <w:r>
        <w:t xml:space="preserve"> </w:t>
      </w:r>
      <w:r>
        <w:t xml:space="preserve">India Mumbai</w:t>
      </w:r>
      <w:r>
        <w:t xml:space="preserve">. This document outlines the full scope of services, associated fees, timelines, and terms governing the engagement. The</w:t>
      </w:r>
      <w:r>
        <w:t xml:space="preserve"> </w:t>
      </w:r>
      <w:r>
        <w:t xml:space="preserve">Quotation Estimate</w:t>
      </w:r>
      <w:r>
        <w:t xml:space="preserve"> </w:t>
      </w:r>
      <w:r>
        <w:t xml:space="preserve">is prepared in accordance with Indian commercial practices and applicable labour regulations in the state of Maharashtra.</w:t>
      </w:r>
    </w:p>
    <w:bookmarkEnd w:id="21"/>
    <w:bookmarkStart w:id="22" w:name="X7fae78637e2961239c66f9f2b6431132bba88ac"/>
    <w:p>
      <w:pPr>
        <w:pStyle w:val="Heading2"/>
      </w:pPr>
      <w:r>
        <w:t xml:space="preserve">2. Scope of Services – Marketing Manager Recruitment</w:t>
      </w:r>
    </w:p>
    <w:p>
      <w:pPr>
        <w:pStyle w:val="FirstParagraph"/>
      </w:pPr>
      <w:r>
        <w:t xml:space="preserve">The following services are included under this</w:t>
      </w:r>
      <w:r>
        <w:t xml:space="preserve"> </w:t>
      </w:r>
      <w:r>
        <w:t xml:space="preserve">Quotation Estimate</w:t>
      </w:r>
      <w:r>
        <w:t xml:space="preserve"> </w:t>
      </w:r>
      <w:r>
        <w:t xml:space="preserve">for the</w:t>
      </w:r>
      <w:r>
        <w:t xml:space="preserve"> </w:t>
      </w:r>
      <w:r>
        <w:t xml:space="preserve">Marketing Manager</w:t>
      </w:r>
      <w:r>
        <w:t xml:space="preserve"> </w:t>
      </w:r>
      <w:r>
        <w:t xml:space="preserve">role based in</w:t>
      </w:r>
      <w:r>
        <w:t xml:space="preserve"> </w:t>
      </w:r>
      <w:r>
        <w:t xml:space="preserve">India Mumbai</w:t>
      </w:r>
      <w:r>
        <w:t xml:space="preserve">:</w:t>
      </w:r>
    </w:p>
    <w:p>
      <w:pPr>
        <w:numPr>
          <w:ilvl w:val="0"/>
          <w:numId w:val="1001"/>
        </w:numPr>
        <w:pStyle w:val="Compact"/>
      </w:pPr>
      <w:r>
        <w:rPr>
          <w:bCs/>
          <w:b/>
        </w:rPr>
        <w:t xml:space="preserve">Job Profile Development:</w:t>
      </w:r>
      <w:r>
        <w:t xml:space="preserve"> </w:t>
      </w:r>
      <w:r>
        <w:t xml:space="preserve">Crafting a detailed job description and competency matrix for the</w:t>
      </w:r>
      <w:r>
        <w:t xml:space="preserve"> </w:t>
      </w:r>
      <w:r>
        <w:t xml:space="preserve">Marketing Manager</w:t>
      </w:r>
      <w:r>
        <w:t xml:space="preserve"> </w:t>
      </w:r>
      <w:r>
        <w:t xml:space="preserve">position, aligned with the client's strategic objectives and the competitive landscape of the Mumbai metropolitan market.</w:t>
      </w:r>
    </w:p>
    <w:p>
      <w:pPr>
        <w:numPr>
          <w:ilvl w:val="0"/>
          <w:numId w:val="1001"/>
        </w:numPr>
        <w:pStyle w:val="Compact"/>
      </w:pPr>
      <w:r>
        <w:rPr>
          <w:bCs/>
          <w:b/>
        </w:rPr>
        <w:t xml:space="preserve">Sourcing &amp; Screening:</w:t>
      </w:r>
      <w:r>
        <w:t xml:space="preserve"> </w:t>
      </w:r>
      <w:r>
        <w:t xml:space="preserve">Identification, outreach, and initial screening of a minimum of 25 qualified</w:t>
      </w:r>
      <w:r>
        <w:t xml:space="preserve"> </w:t>
      </w:r>
      <w:r>
        <w:t xml:space="preserve">Marketing Manager</w:t>
      </w:r>
      <w:r>
        <w:t xml:space="preserve"> </w:t>
      </w:r>
      <w:r>
        <w:t xml:space="preserve">candidates from the</w:t>
      </w:r>
      <w:r>
        <w:t xml:space="preserve"> </w:t>
      </w:r>
      <w:r>
        <w:t xml:space="preserve">India Mumbai</w:t>
      </w:r>
      <w:r>
        <w:t xml:space="preserve"> </w:t>
      </w:r>
      <w:r>
        <w:t xml:space="preserve">talent pool, including professionals from FMCG, IT, retail, and consumer goods sectors.</w:t>
      </w:r>
    </w:p>
    <w:p>
      <w:pPr>
        <w:numPr>
          <w:ilvl w:val="0"/>
          <w:numId w:val="1001"/>
        </w:numPr>
        <w:pStyle w:val="Compact"/>
      </w:pPr>
      <w:r>
        <w:rPr>
          <w:bCs/>
          <w:b/>
        </w:rPr>
        <w:t xml:space="preserve">Assessment &amp; Interview Coordination:</w:t>
      </w:r>
      <w:r>
        <w:t xml:space="preserve"> </w:t>
      </w:r>
      <w:r>
        <w:t xml:space="preserve">Conducting psychometric assessments, technical interviews, and behavioural evaluations. Coordinating up to three rounds of interviews between shortlisted candidates and the client's leadership team in Mumbai.</w:t>
      </w:r>
    </w:p>
    <w:p>
      <w:pPr>
        <w:numPr>
          <w:ilvl w:val="0"/>
          <w:numId w:val="1001"/>
        </w:numPr>
        <w:pStyle w:val="Compact"/>
      </w:pPr>
      <w:r>
        <w:rPr>
          <w:bCs/>
          <w:b/>
        </w:rPr>
        <w:t xml:space="preserve">Reference &amp; Background Verification:</w:t>
      </w:r>
      <w:r>
        <w:t xml:space="preserve"> </w:t>
      </w:r>
      <w:r>
        <w:t xml:space="preserve">Performing thorough reference checks, academic verification, and employment history validation for the final</w:t>
      </w:r>
      <w:r>
        <w:t xml:space="preserve"> </w:t>
      </w:r>
      <w:r>
        <w:t xml:space="preserve">Marketing Manager</w:t>
      </w:r>
      <w:r>
        <w:t xml:space="preserve"> </w:t>
      </w:r>
      <w:r>
        <w:t xml:space="preserve">candidate.</w:t>
      </w:r>
    </w:p>
    <w:p>
      <w:pPr>
        <w:numPr>
          <w:ilvl w:val="0"/>
          <w:numId w:val="1001"/>
        </w:numPr>
        <w:pStyle w:val="Compact"/>
      </w:pPr>
      <w:r>
        <w:rPr>
          <w:bCs/>
          <w:b/>
        </w:rPr>
        <w:t xml:space="preserve">Negotiation Support:</w:t>
      </w:r>
      <w:r>
        <w:t xml:space="preserve"> </w:t>
      </w:r>
      <w:r>
        <w:t xml:space="preserve">Assisting the client in salary negotiation, offer letter preparation, and onboarding logistics specific to the</w:t>
      </w:r>
      <w:r>
        <w:t xml:space="preserve"> </w:t>
      </w:r>
      <w:r>
        <w:t xml:space="preserve">India Mumbai</w:t>
      </w:r>
      <w:r>
        <w:t xml:space="preserve"> </w:t>
      </w:r>
      <w:r>
        <w:t xml:space="preserve">employment context, including statutory compliance (PF, ESI, Professional Tax, TDS).</w:t>
      </w:r>
    </w:p>
    <w:p>
      <w:pPr>
        <w:numPr>
          <w:ilvl w:val="0"/>
          <w:numId w:val="1001"/>
        </w:numPr>
        <w:pStyle w:val="Compact"/>
      </w:pPr>
      <w:r>
        <w:rPr>
          <w:bCs/>
          <w:b/>
        </w:rPr>
        <w:t xml:space="preserve">Replacement Guarantee:</w:t>
      </w:r>
      <w:r>
        <w:t xml:space="preserve"> </w:t>
      </w:r>
      <w:r>
        <w:t xml:space="preserve">A 90-day replacement guarantee for the placed</w:t>
      </w:r>
      <w:r>
        <w:t xml:space="preserve"> </w:t>
      </w:r>
      <w:r>
        <w:t xml:space="preserve">Marketing Manager</w:t>
      </w:r>
      <w:r>
        <w:t xml:space="preserve"> </w:t>
      </w:r>
      <w:r>
        <w:t xml:space="preserve">at no additional recruitment fee, as per standard industry practice in</w:t>
      </w:r>
      <w:r>
        <w:t xml:space="preserve"> </w:t>
      </w:r>
      <w:r>
        <w:t xml:space="preserve">India Mumbai</w:t>
      </w:r>
      <w:r>
        <w:t xml:space="preserve">.</w:t>
      </w:r>
    </w:p>
    <w:bookmarkEnd w:id="22"/>
    <w:bookmarkStart w:id="23" w:name="cost-breakdown-quotation-estimate"/>
    <w:p>
      <w:pPr>
        <w:pStyle w:val="Heading2"/>
      </w:pPr>
      <w:r>
        <w:t xml:space="preserve">3. Cost Breakdown – Quotation Estimate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Sr. No.</w:t>
            </w:r>
          </w:p>
        </w:tc>
        <w:tc>
          <w:tcPr/>
          <w:p>
            <w:pPr>
              <w:pStyle w:val="Compact"/>
              <w:jc w:val="left"/>
            </w:pPr>
            <w:r>
              <w:t xml:space="preserve">Service Component</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Job Profile Development &amp; Market Benchmarking (Mumbai)</w:t>
            </w:r>
          </w:p>
        </w:tc>
        <w:tc>
          <w:tcPr/>
          <w:p>
            <w:pPr>
              <w:pStyle w:val="Compact"/>
              <w:jc w:val="left"/>
            </w:pPr>
            <w:r>
              <w:t xml:space="preserve">₹ 25,000</w:t>
            </w:r>
          </w:p>
        </w:tc>
      </w:tr>
      <w:tr>
        <w:tc>
          <w:tcPr/>
          <w:p>
            <w:pPr>
              <w:pStyle w:val="Compact"/>
              <w:jc w:val="left"/>
            </w:pPr>
            <w:r>
              <w:t xml:space="preserve">2</w:t>
            </w:r>
          </w:p>
        </w:tc>
        <w:tc>
          <w:tcPr/>
          <w:p>
            <w:pPr>
              <w:pStyle w:val="Compact"/>
              <w:jc w:val="left"/>
            </w:pPr>
            <w:r>
              <w:t xml:space="preserve">Candidate Sourcing, Screening &amp; Assessment (Marketing Manager)</w:t>
            </w:r>
          </w:p>
        </w:tc>
        <w:tc>
          <w:tcPr/>
          <w:p>
            <w:pPr>
              <w:pStyle w:val="Compact"/>
              <w:jc w:val="left"/>
            </w:pPr>
            <w:r>
              <w:t xml:space="preserve">₹ 1,50,000</w:t>
            </w:r>
          </w:p>
        </w:tc>
      </w:tr>
      <w:tr>
        <w:tc>
          <w:tcPr/>
          <w:p>
            <w:pPr>
              <w:pStyle w:val="Compact"/>
              <w:jc w:val="left"/>
            </w:pPr>
            <w:r>
              <w:t xml:space="preserve">3</w:t>
            </w:r>
          </w:p>
        </w:tc>
        <w:tc>
          <w:tcPr/>
          <w:p>
            <w:pPr>
              <w:pStyle w:val="Compact"/>
              <w:jc w:val="left"/>
            </w:pPr>
            <w:r>
              <w:t xml:space="preserve">Interview Coordination &amp; Panel Facilitation</w:t>
            </w:r>
          </w:p>
        </w:tc>
        <w:tc>
          <w:tcPr/>
          <w:p>
            <w:pPr>
              <w:pStyle w:val="Compact"/>
              <w:jc w:val="left"/>
            </w:pPr>
            <w:r>
              <w:t xml:space="preserve">₹ 50,000</w:t>
            </w:r>
          </w:p>
        </w:tc>
      </w:tr>
      <w:tr>
        <w:tc>
          <w:tcPr/>
          <w:p>
            <w:pPr>
              <w:pStyle w:val="Compact"/>
              <w:jc w:val="left"/>
            </w:pPr>
            <w:r>
              <w:t xml:space="preserve">4</w:t>
            </w:r>
          </w:p>
        </w:tc>
        <w:tc>
          <w:tcPr/>
          <w:p>
            <w:pPr>
              <w:pStyle w:val="Compact"/>
              <w:jc w:val="left"/>
            </w:pPr>
            <w:r>
              <w:t xml:space="preserve">Background &amp; Reference Verification</w:t>
            </w:r>
          </w:p>
        </w:tc>
        <w:tc>
          <w:tcPr/>
          <w:p>
            <w:pPr>
              <w:pStyle w:val="Compact"/>
              <w:jc w:val="left"/>
            </w:pPr>
            <w:r>
              <w:t xml:space="preserve">₹ 35,000</w:t>
            </w:r>
          </w:p>
        </w:tc>
      </w:tr>
      <w:tr>
        <w:tc>
          <w:tcPr/>
          <w:p>
            <w:pPr>
              <w:pStyle w:val="Compact"/>
              <w:jc w:val="left"/>
            </w:pPr>
            <w:r>
              <w:t xml:space="preserve">5</w:t>
            </w:r>
          </w:p>
        </w:tc>
        <w:tc>
          <w:tcPr/>
          <w:p>
            <w:pPr>
              <w:pStyle w:val="Compact"/>
              <w:jc w:val="left"/>
            </w:pPr>
            <w:r>
              <w:t xml:space="preserve">Offer Negotiation &amp; Onboarding Support (India Mumbai)</w:t>
            </w:r>
          </w:p>
        </w:tc>
        <w:tc>
          <w:tcPr/>
          <w:p>
            <w:pPr>
              <w:pStyle w:val="Compact"/>
              <w:jc w:val="left"/>
            </w:pPr>
            <w:r>
              <w:t xml:space="preserve">₹ 40,000</w:t>
            </w:r>
          </w:p>
        </w:tc>
      </w:tr>
      <w:tr>
        <w:tc>
          <w:tcPr/>
          <w:p>
            <w:pPr>
              <w:pStyle w:val="Compact"/>
              <w:jc w:val="left"/>
            </w:pPr>
            <w:r>
              <w:t xml:space="preserve">6</w:t>
            </w:r>
          </w:p>
        </w:tc>
        <w:tc>
          <w:tcPr/>
          <w:p>
            <w:pPr>
              <w:pStyle w:val="Compact"/>
              <w:jc w:val="left"/>
            </w:pPr>
            <w:r>
              <w:t xml:space="preserve">Statutory Compliance &amp; Documentation (PF, ESI, PT, TDS)</w:t>
            </w:r>
          </w:p>
        </w:tc>
        <w:tc>
          <w:tcPr/>
          <w:p>
            <w:pPr>
              <w:pStyle w:val="Compact"/>
              <w:jc w:val="left"/>
            </w:pPr>
            <w:r>
              <w:t xml:space="preserve">₹ 20,000</w:t>
            </w:r>
          </w:p>
        </w:tc>
      </w:tr>
      <w:tr>
        <w:tc>
          <w:tcPr/>
          <w:p>
            <w:pPr>
              <w:pStyle w:val="Compact"/>
              <w:jc w:val="left"/>
            </w:pPr>
            <w:r>
              <w:t xml:space="preserve">7</w:t>
            </w:r>
          </w:p>
        </w:tc>
        <w:tc>
          <w:tcPr/>
          <w:p>
            <w:pPr>
              <w:pStyle w:val="Compact"/>
              <w:jc w:val="left"/>
            </w:pPr>
            <w:r>
              <w:t xml:space="preserve">90-Day Replacement Guarantee (Marketing Manager)</w:t>
            </w:r>
          </w:p>
        </w:tc>
        <w:tc>
          <w:tcPr/>
          <w:p>
            <w:pPr>
              <w:pStyle w:val="Compact"/>
              <w:jc w:val="left"/>
            </w:pPr>
            <w:r>
              <w:t xml:space="preserve">Included</w:t>
            </w:r>
          </w:p>
        </w:tc>
      </w:tr>
      <w:tr>
        <w:tc>
          <w:tcPr>
            <w:gridSpan w:val="2"/>
          </w:tcPr>
          <w:p>
            <w:pPr>
              <w:pStyle w:val="Compact"/>
              <w:jc w:val="left"/>
            </w:pPr>
            <w:r>
              <w:t xml:space="preserve">Subtotal (Excluding GST)</w:t>
            </w:r>
          </w:p>
        </w:tc>
        <w:tc>
          <w:tcPr/>
          <w:p>
            <w:pPr>
              <w:pStyle w:val="Compact"/>
              <w:jc w:val="left"/>
            </w:pPr>
            <w:r>
              <w:t xml:space="preserve">₹ 3,20,000</w:t>
            </w:r>
          </w:p>
        </w:tc>
      </w:tr>
      <w:tr>
        <w:tc>
          <w:tcPr>
            <w:gridSpan w:val="2"/>
          </w:tcPr>
          <w:p>
            <w:pPr>
              <w:pStyle w:val="Compact"/>
              <w:jc w:val="left"/>
            </w:pPr>
            <w:r>
              <w:t xml:space="preserve">GST @ 18% (India Mumbai – Maharashtra State)</w:t>
            </w:r>
          </w:p>
        </w:tc>
        <w:tc>
          <w:tcPr/>
          <w:p>
            <w:pPr>
              <w:pStyle w:val="Compact"/>
              <w:jc w:val="left"/>
            </w:pPr>
            <w:r>
              <w:t xml:space="preserve">₹ 57,600</w:t>
            </w:r>
          </w:p>
        </w:tc>
      </w:tr>
      <w:tr>
        <w:tc>
          <w:tcPr>
            <w:gridSpan w:val="2"/>
          </w:tcPr>
          <w:p>
            <w:pPr>
              <w:pStyle w:val="Compact"/>
              <w:jc w:val="left"/>
            </w:pPr>
            <w:r>
              <w:rPr>
                <w:bCs/>
                <w:b/>
              </w:rPr>
              <w:t xml:space="preserve">Grand Total (Quotation Estimate)</w:t>
            </w:r>
          </w:p>
        </w:tc>
        <w:tc>
          <w:tcPr/>
          <w:p>
            <w:pPr>
              <w:pStyle w:val="Compact"/>
              <w:jc w:val="left"/>
            </w:pPr>
            <w:r>
              <w:rPr>
                <w:bCs/>
                <w:b/>
              </w:rPr>
              <w:t xml:space="preserve">₹ 3,77,600</w:t>
            </w:r>
          </w:p>
        </w:tc>
      </w:tr>
    </w:tbl>
    <w:p>
      <w:pPr>
        <w:pStyle w:val="BodyText"/>
      </w:pPr>
      <w:r>
        <w:rPr>
          <w:iCs/>
          <w:i/>
        </w:rPr>
        <w:t xml:space="preserve">Amount in words: Three Lakhs Seventy-Seven Thousand Six Hundred Indian Rupees Only.</w:t>
      </w:r>
    </w:p>
    <w:bookmarkEnd w:id="23"/>
    <w:bookmarkStart w:id="24" w:name="payment-terms"/>
    <w:p>
      <w:pPr>
        <w:pStyle w:val="Heading2"/>
      </w:pPr>
      <w:r>
        <w:t xml:space="preserve">4. Payment Terms</w:t>
      </w:r>
    </w:p>
    <w:p>
      <w:pPr>
        <w:numPr>
          <w:ilvl w:val="0"/>
          <w:numId w:val="1002"/>
        </w:numPr>
        <w:pStyle w:val="Compact"/>
      </w:pPr>
      <w:r>
        <w:t xml:space="preserve">50% advance payment (₹ 1,88,800) upon acceptance of this</w:t>
      </w:r>
      <w:r>
        <w:t xml:space="preserve"> </w:t>
      </w:r>
      <w:r>
        <w:t xml:space="preserve">Quotation Estimate</w:t>
      </w:r>
      <w:r>
        <w:t xml:space="preserve"> </w:t>
      </w:r>
      <w:r>
        <w:t xml:space="preserve">and signing of the Service Agreement.</w:t>
      </w:r>
    </w:p>
    <w:p>
      <w:pPr>
        <w:numPr>
          <w:ilvl w:val="0"/>
          <w:numId w:val="1002"/>
        </w:numPr>
        <w:pStyle w:val="Compact"/>
      </w:pPr>
      <w:r>
        <w:t xml:space="preserve">50% balance payment (₹ 1,88,800) due within 7 working days of the</w:t>
      </w:r>
      <w:r>
        <w:t xml:space="preserve"> </w:t>
      </w:r>
      <w:r>
        <w:t xml:space="preserve">Marketing Manager</w:t>
      </w:r>
      <w:r>
        <w:t xml:space="preserve"> </w:t>
      </w:r>
      <w:r>
        <w:t xml:space="preserve">candidate's successful completion of the joining formalities in</w:t>
      </w:r>
      <w:r>
        <w:t xml:space="preserve"> </w:t>
      </w:r>
      <w:r>
        <w:t xml:space="preserve">India Mumbai</w:t>
      </w:r>
      <w:r>
        <w:t xml:space="preserve">.</w:t>
      </w:r>
    </w:p>
    <w:p>
      <w:pPr>
        <w:numPr>
          <w:ilvl w:val="0"/>
          <w:numId w:val="1002"/>
        </w:numPr>
        <w:pStyle w:val="Compact"/>
      </w:pPr>
      <w:r>
        <w:t xml:space="preserve">Payments to be made via NEFT/RTGS to the bank account of Apex Talent Solutions Pvt. Ltd., Mumbai, Maharashtra, India.</w:t>
      </w:r>
    </w:p>
    <w:bookmarkEnd w:id="24"/>
    <w:bookmarkStart w:id="25" w:name="timeline"/>
    <w:p>
      <w:pPr>
        <w:pStyle w:val="Heading2"/>
      </w:pPr>
      <w:r>
        <w:t xml:space="preserve">5. Timeline</w:t>
      </w:r>
    </w:p>
    <w:p>
      <w:pPr>
        <w:pStyle w:val="FirstParagraph"/>
      </w:pPr>
      <w:r>
        <w:t xml:space="preserve">The entire recruitment process for the</w:t>
      </w:r>
      <w:r>
        <w:t xml:space="preserve"> </w:t>
      </w:r>
      <w:r>
        <w:t xml:space="preserve">Marketing Manager</w:t>
      </w:r>
      <w:r>
        <w:t xml:space="preserve"> </w:t>
      </w:r>
      <w:r>
        <w:t xml:space="preserve">position in</w:t>
      </w:r>
      <w:r>
        <w:t xml:space="preserve"> </w:t>
      </w:r>
      <w:r>
        <w:t xml:space="preserve">India Mumbai</w:t>
      </w:r>
      <w:r>
        <w:t xml:space="preserve"> </w:t>
      </w:r>
      <w:r>
        <w:t xml:space="preserve">is expected to be completed within 30 to 45 working days from the date of engagement confirmation. This timeline accounts for the competitive nature of the Mumbai job market and the seniority level of the</w:t>
      </w:r>
      <w:r>
        <w:t xml:space="preserve"> </w:t>
      </w:r>
      <w:r>
        <w:t xml:space="preserve">Marketing Manager</w:t>
      </w:r>
      <w:r>
        <w:t xml:space="preserve"> </w:t>
      </w:r>
      <w:r>
        <w:t xml:space="preserve">role.</w:t>
      </w:r>
    </w:p>
    <w:bookmarkEnd w:id="25"/>
    <w:bookmarkStart w:id="26" w:name="terms-conditions"/>
    <w:p>
      <w:pPr>
        <w:pStyle w:val="Heading2"/>
      </w:pPr>
      <w:r>
        <w:t xml:space="preserve">6. Terms &amp; Conditions</w:t>
      </w:r>
    </w:p>
    <w:p>
      <w:pPr>
        <w:numPr>
          <w:ilvl w:val="0"/>
          <w:numId w:val="1003"/>
        </w:numPr>
        <w:pStyle w:val="Compact"/>
      </w:pPr>
      <w:r>
        <w:t xml:space="preserve">This</w:t>
      </w:r>
      <w:r>
        <w:t xml:space="preserve"> </w:t>
      </w:r>
      <w:r>
        <w:t xml:space="preserve">Quotation Estimate</w:t>
      </w:r>
      <w:r>
        <w:t xml:space="preserve"> </w:t>
      </w:r>
      <w:r>
        <w:t xml:space="preserve">is valid for 30 days from the date of issue. Beyond this period, fees may be revised based on market conditions in</w:t>
      </w:r>
      <w:r>
        <w:t xml:space="preserve"> </w:t>
      </w:r>
      <w:r>
        <w:t xml:space="preserve">India Mumbai</w:t>
      </w:r>
      <w:r>
        <w:t xml:space="preserve">.</w:t>
      </w:r>
    </w:p>
    <w:p>
      <w:pPr>
        <w:numPr>
          <w:ilvl w:val="0"/>
          <w:numId w:val="1003"/>
        </w:numPr>
        <w:pStyle w:val="Compact"/>
      </w:pPr>
      <w:r>
        <w:t xml:space="preserve">The</w:t>
      </w:r>
      <w:r>
        <w:t xml:space="preserve"> </w:t>
      </w:r>
      <w:r>
        <w:t xml:space="preserve">Marketing Manager</w:t>
      </w:r>
      <w:r>
        <w:t xml:space="preserve"> </w:t>
      </w:r>
      <w:r>
        <w:t xml:space="preserve">candidate must serve a minimum notice period as per the client's employment policy. The replacement guarantee is void if the candidate resigns voluntarily within 90 days.</w:t>
      </w:r>
    </w:p>
    <w:p>
      <w:pPr>
        <w:numPr>
          <w:ilvl w:val="0"/>
          <w:numId w:val="1003"/>
        </w:numPr>
        <w:pStyle w:val="Compact"/>
      </w:pPr>
      <w:r>
        <w:t xml:space="preserve">All data and candidate information shared under this engagement shall be treated as confidential in compliance with the Information Technology Act, 2000, and applicable data protection norms in India.</w:t>
      </w:r>
    </w:p>
    <w:p>
      <w:pPr>
        <w:numPr>
          <w:ilvl w:val="0"/>
          <w:numId w:val="1003"/>
        </w:numPr>
        <w:pStyle w:val="Compact"/>
      </w:pPr>
      <w:r>
        <w:t xml:space="preserve">This</w:t>
      </w:r>
      <w:r>
        <w:t xml:space="preserve"> </w:t>
      </w:r>
      <w:r>
        <w:t xml:space="preserve">Quotation Estimate</w:t>
      </w:r>
      <w:r>
        <w:t xml:space="preserve"> </w:t>
      </w:r>
      <w:r>
        <w:t xml:space="preserve">does not constitute a binding contract until both parties execute the formal Service Agreement.</w:t>
      </w:r>
    </w:p>
    <w:p>
      <w:pPr>
        <w:numPr>
          <w:ilvl w:val="0"/>
          <w:numId w:val="1003"/>
        </w:numPr>
        <w:pStyle w:val="Compact"/>
      </w:pPr>
      <w:r>
        <w:t xml:space="preserve">Governing law: The laws of India, with jurisdiction vested in the courts of Mumbai, Maharashtra.</w:t>
      </w:r>
    </w:p>
    <w:bookmarkEnd w:id="26"/>
    <w:bookmarkStart w:id="27" w:name="acceptance"/>
    <w:p>
      <w:pPr>
        <w:pStyle w:val="Heading2"/>
      </w:pPr>
      <w:r>
        <w:t xml:space="preserve">7. Acceptance</w:t>
      </w:r>
    </w:p>
    <w:p>
      <w:pPr>
        <w:pStyle w:val="FirstParagraph"/>
      </w:pPr>
      <w:r>
        <w:t xml:space="preserve">By signing below, the client acknowledges and accepts this</w:t>
      </w:r>
      <w:r>
        <w:t xml:space="preserve"> </w:t>
      </w:r>
      <w:r>
        <w:t xml:space="preserve">Quotation Estimate</w:t>
      </w:r>
      <w:r>
        <w:t xml:space="preserve"> </w:t>
      </w:r>
      <w:r>
        <w:t xml:space="preserve">for the recruitment of a</w:t>
      </w:r>
      <w:r>
        <w:t xml:space="preserve"> </w:t>
      </w:r>
      <w:r>
        <w:t xml:space="preserve">Marketing Manager</w:t>
      </w:r>
      <w:r>
        <w:t xml:space="preserve"> </w:t>
      </w:r>
      <w:r>
        <w:t xml:space="preserve">in</w:t>
      </w:r>
      <w:r>
        <w:t xml:space="preserve"> </w:t>
      </w:r>
      <w:r>
        <w:t xml:space="preserve">India Mumbai</w:t>
      </w:r>
      <w:r>
        <w:t xml:space="preserve"> </w:t>
      </w:r>
      <w:r>
        <w:t xml:space="preserve">on the terms and conditions stated herein.</w:t>
      </w:r>
    </w:p>
    <w:p>
      <w:pPr>
        <w:pStyle w:val="BodyText"/>
      </w:pPr>
      <w:r>
        <w:t xml:space="preserve">For Apex Talent Solutions Pvt. Ltd.</w:t>
      </w:r>
      <w:r>
        <w:br/>
      </w:r>
      <w:r>
        <w:t xml:space="preserve">Authorized Signatory</w:t>
      </w:r>
      <w:r>
        <w:br/>
      </w:r>
      <w:r>
        <w:t xml:space="preserve">Date: _______________</w:t>
      </w:r>
    </w:p>
    <w:p>
      <w:pPr>
        <w:pStyle w:val="BodyText"/>
      </w:pPr>
      <w:r>
        <w:t xml:space="preserve">For Client Organization</w:t>
      </w:r>
      <w:r>
        <w:br/>
      </w:r>
      <w:r>
        <w:t xml:space="preserve">Authorized Signatory</w:t>
      </w:r>
      <w:r>
        <w:br/>
      </w:r>
      <w:r>
        <w:t xml:space="preserve">Date: _______________</w:t>
      </w:r>
    </w:p>
    <w:p>
      <w:pPr>
        <w:pStyle w:val="BodyText"/>
      </w:pPr>
      <w:r>
        <w:t xml:space="preserve">Apex Talent Solutions Pvt. Ltd. | CIN: U74999MH2018PTC000000 | GSTIN: 27ABCDE1234F1Z5</w:t>
      </w:r>
      <w:r>
        <w:br/>
      </w:r>
      <w:r>
        <w:t xml:space="preserve">12th Floor, Trade Tower, BKC, Bandra Kurla Complex, Mumbai, Maharashtra 400051, India</w:t>
      </w:r>
      <w:r>
        <w:br/>
      </w:r>
      <w:r>
        <w:t xml:space="preserve">Email: quotations@apextalent.in | Phone: +91-22-4000-XXXX</w:t>
      </w:r>
      <w:r>
        <w:br/>
      </w:r>
      <w:r>
        <w:rPr>
          <w:iCs/>
          <w:i/>
        </w:rPr>
        <w:t xml:space="preserve">This Quotation Estimate is a commercial document and is not a tax invoice. A tax invoice will be issued upon payment receipt.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Marketing Manager - India Mumbai</dc:title>
  <dc:creator/>
  <dc:language>en</dc:language>
  <cp:keywords/>
  <dcterms:created xsi:type="dcterms:W3CDTF">2026-10-10T10:54:49Z</dcterms:created>
  <dcterms:modified xsi:type="dcterms:W3CDTF">2026-10-10T10:54:49Z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