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Recruitment &amp; Staffing Services | India New Delhi</w:t>
      </w:r>
    </w:p>
    <w:p>
      <w:pPr>
        <w:pStyle w:val="BodyText"/>
      </w:pPr>
      <w:r>
        <w:t xml:space="preserve">Ref: QTE/ND/2025/MM-0472 | Valid Until: 30 June 2025</w:t>
      </w:r>
    </w:p>
    <w:bookmarkEnd w:id="20"/>
    <w:p>
      <w:pPr>
        <w:pStyle w:val="BodyText"/>
      </w:pPr>
      <w:r>
        <w:rPr>
          <w:bCs/>
          <w:b/>
        </w:rPr>
        <w:t xml:space="preserve">Prepared By:</w:t>
      </w:r>
      <w:r>
        <w:t xml:space="preserve"> </w:t>
      </w:r>
      <w:r>
        <w:t xml:space="preserve">Apex Talent Solutions Pvt. Ltd.</w:t>
      </w:r>
      <w:r>
        <w:br/>
      </w:r>
      <w:r>
        <w:t xml:space="preserve">14th Floor, Tower B, Cyber Hub</w:t>
      </w:r>
      <w:r>
        <w:br/>
      </w:r>
      <w:r>
        <w:t xml:space="preserve">DLF Phase III, Gurugram Road</w:t>
      </w:r>
      <w:r>
        <w:br/>
      </w:r>
      <w:r>
        <w:t xml:space="preserve">New Delhi, India – 110025</w:t>
      </w:r>
      <w:r>
        <w:br/>
      </w:r>
      <w:r>
        <w:t xml:space="preserve">Email: quotes@apextalent.in</w:t>
      </w:r>
      <w:r>
        <w:br/>
      </w:r>
      <w:r>
        <w:t xml:space="preserve">Phone: +91-11-4567-8900</w:t>
      </w:r>
    </w:p>
    <w:p>
      <w:pPr>
        <w:pStyle w:val="BodyText"/>
      </w:pPr>
      <w:r>
        <w:rPr>
          <w:bCs/>
          <w:b/>
        </w:rPr>
        <w:t xml:space="preserve">Prepared For:</w:t>
      </w:r>
      <w:r>
        <w:t xml:space="preserve"> </w:t>
      </w:r>
      <w:r>
        <w:t xml:space="preserve">[Client Company Name]</w:t>
      </w:r>
      <w:r>
        <w:br/>
      </w:r>
      <w:r>
        <w:t xml:space="preserve">Corporate Office, Connaught Place</w:t>
      </w:r>
      <w:r>
        <w:br/>
      </w:r>
      <w:r>
        <w:t xml:space="preserve">New Delhi, India – 110001</w:t>
      </w:r>
      <w:r>
        <w:br/>
      </w:r>
      <w:r>
        <w:t xml:space="preserve">Attn: Head of Human Resources</w:t>
      </w:r>
      <w:r>
        <w:br/>
      </w:r>
      <w:r>
        <w:t xml:space="preserve">Contact: hr@clientcompany.in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Talent Solutions Pvt. Ltd. to provide a comprehensive and transparent financial breakdown for the recruitment, onboarding, and first-year engagement of a</w:t>
      </w:r>
      <w:r>
        <w:t xml:space="preserve"> </w:t>
      </w:r>
      <w:r>
        <w:t xml:space="preserve">Marketing Manager</w:t>
      </w:r>
      <w:r>
        <w:t xml:space="preserve"> </w:t>
      </w:r>
      <w:r>
        <w:t xml:space="preserve">position based in</w:t>
      </w:r>
      <w:r>
        <w:t xml:space="preserve"> </w:t>
      </w:r>
      <w:r>
        <w:t xml:space="preserve">India New Delhi</w:t>
      </w:r>
      <w:r>
        <w:t xml:space="preserve">. This document serves as a formal proposal outlining all associated costs, deliverables, timelines, and terms governing the professional services to be rendered. The</w:t>
      </w:r>
      <w:r>
        <w:t xml:space="preserve"> </w:t>
      </w:r>
      <w:r>
        <w:t xml:space="preserve">Quotation Estimate</w:t>
      </w:r>
      <w:r>
        <w:t xml:space="preserve"> </w:t>
      </w:r>
      <w:r>
        <w:t xml:space="preserve">has been prepared in strict accordance with the client's requisition for a senior-level marketing leadership role and reflects current market rates applicable to the</w:t>
      </w:r>
      <w:r>
        <w:t xml:space="preserve"> </w:t>
      </w:r>
      <w:r>
        <w:t xml:space="preserve">India New Delhi</w:t>
      </w:r>
      <w:r>
        <w:t xml:space="preserve"> </w:t>
      </w:r>
      <w:r>
        <w:t xml:space="preserve">metropolitan employment landscape as of the fiscal year 2025.</w:t>
      </w:r>
    </w:p>
    <w:bookmarkEnd w:id="21"/>
    <w:bookmarkStart w:id="22"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position, as defined in this</w:t>
      </w:r>
      <w:r>
        <w:t xml:space="preserve"> </w:t>
      </w:r>
      <w:r>
        <w:t xml:space="preserve">Quotation Estimate</w:t>
      </w:r>
      <w:r>
        <w:t xml:space="preserve">, encompasses the following core responsibilities and service deliverables:</w:t>
      </w:r>
    </w:p>
    <w:p>
      <w:pPr>
        <w:numPr>
          <w:ilvl w:val="0"/>
          <w:numId w:val="1001"/>
        </w:numPr>
        <w:pStyle w:val="Compact"/>
      </w:pPr>
      <w:r>
        <w:t xml:space="preserve">End-to-end sourcing, screening, interviewing, and selection of a qualified</w:t>
      </w:r>
      <w:r>
        <w:t xml:space="preserve"> </w:t>
      </w:r>
      <w:r>
        <w:t xml:space="preserve">Marketing Manager</w:t>
      </w:r>
      <w:r>
        <w:t xml:space="preserve"> </w:t>
      </w:r>
      <w:r>
        <w:t xml:space="preserve">candidate with a minimum of 8–12 years of progressive experience in brand strategy, digital marketing, and consumer engagement.</w:t>
      </w:r>
    </w:p>
    <w:p>
      <w:pPr>
        <w:numPr>
          <w:ilvl w:val="0"/>
          <w:numId w:val="1001"/>
        </w:numPr>
        <w:pStyle w:val="Compact"/>
      </w:pPr>
      <w:r>
        <w:t xml:space="preserve">Conducting a minimum of three structured interview rounds (technical, behavioral, and executive panel) tailored to the</w:t>
      </w:r>
      <w:r>
        <w:t xml:space="preserve"> </w:t>
      </w:r>
      <w:r>
        <w:t xml:space="preserve">Marketing Manager</w:t>
      </w:r>
      <w:r>
        <w:t xml:space="preserve"> </w:t>
      </w:r>
      <w:r>
        <w:t xml:space="preserve">competency framework.</w:t>
      </w:r>
    </w:p>
    <w:p>
      <w:pPr>
        <w:numPr>
          <w:ilvl w:val="0"/>
          <w:numId w:val="1001"/>
        </w:numPr>
        <w:pStyle w:val="Compact"/>
      </w:pPr>
      <w:r>
        <w:t xml:space="preserve">Performing comprehensive background verification, reference checks, and psychometric assessments for the shortlisted</w:t>
      </w:r>
      <w:r>
        <w:t xml:space="preserve"> </w:t>
      </w:r>
      <w:r>
        <w:t xml:space="preserve">Marketing Manager</w:t>
      </w:r>
      <w:r>
        <w:t xml:space="preserve"> </w:t>
      </w:r>
      <w:r>
        <w:t xml:space="preserve">candidate.</w:t>
      </w:r>
    </w:p>
    <w:p>
      <w:pPr>
        <w:numPr>
          <w:ilvl w:val="0"/>
          <w:numId w:val="1001"/>
        </w:numPr>
        <w:pStyle w:val="Compact"/>
      </w:pPr>
      <w:r>
        <w:t xml:space="preserve">Facilitating salary negotiation and offer letter preparation aligned with prevailing</w:t>
      </w:r>
      <w:r>
        <w:t xml:space="preserve"> </w:t>
      </w:r>
      <w:r>
        <w:t xml:space="preserve">India New Delhi</w:t>
      </w:r>
      <w:r>
        <w:t xml:space="preserve"> </w:t>
      </w:r>
      <w:r>
        <w:t xml:space="preserve">compensation benchmarks for senior marketing professionals.</w:t>
      </w:r>
    </w:p>
    <w:p>
      <w:pPr>
        <w:numPr>
          <w:ilvl w:val="0"/>
          <w:numId w:val="1001"/>
        </w:numPr>
        <w:pStyle w:val="Compact"/>
      </w:pPr>
      <w:r>
        <w:t xml:space="preserve">Providing a 90-day post-joining performance monitoring and integration support package for the newly appointed</w:t>
      </w:r>
      <w:r>
        <w:t xml:space="preserve"> </w:t>
      </w:r>
      <w:r>
        <w:t xml:space="preserve">Marketing Manager</w:t>
      </w:r>
      <w:r>
        <w:t xml:space="preserve">.</w:t>
      </w:r>
    </w:p>
    <w:p>
      <w:pPr>
        <w:numPr>
          <w:ilvl w:val="0"/>
          <w:numId w:val="1001"/>
        </w:numPr>
        <w:pStyle w:val="Compact"/>
      </w:pPr>
      <w:r>
        <w:t xml:space="preserve">Delivering a detailed market intelligence report on the</w:t>
      </w:r>
      <w:r>
        <w:t xml:space="preserve"> </w:t>
      </w:r>
      <w:r>
        <w:t xml:space="preserve">Marketing Manager</w:t>
      </w:r>
      <w:r>
        <w:t xml:space="preserve"> </w:t>
      </w:r>
      <w:r>
        <w:t xml:space="preserve">talent pool in the</w:t>
      </w:r>
      <w:r>
        <w:t xml:space="preserve"> </w:t>
      </w:r>
      <w:r>
        <w:t xml:space="preserve">India New Delhi</w:t>
      </w:r>
      <w:r>
        <w:t xml:space="preserve"> </w:t>
      </w:r>
      <w:r>
        <w:t xml:space="preserve">region, including competitor salary data and retention risk analysis.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Executive Search &amp; Sourcing</w:t>
            </w:r>
          </w:p>
        </w:tc>
        <w:tc>
          <w:tcPr/>
          <w:p>
            <w:pPr>
              <w:pStyle w:val="Compact"/>
              <w:jc w:val="left"/>
            </w:pPr>
            <w:r>
              <w:t xml:space="preserve">Identification and mapping of qualified Marketing Manager candidates across India New Delhi and NCR</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Assessment &amp; Interview Coordination</w:t>
            </w:r>
          </w:p>
        </w:tc>
        <w:tc>
          <w:tcPr/>
          <w:p>
            <w:pPr>
              <w:pStyle w:val="Compact"/>
              <w:jc w:val="left"/>
            </w:pPr>
            <w:r>
              <w:t xml:space="preserve">Psychometric testing, technical evaluation, and scheduling of three interview rounds for the Marketing Manager role</w:t>
            </w:r>
          </w:p>
        </w:tc>
        <w:tc>
          <w:tcPr/>
          <w:p>
            <w:pPr>
              <w:pStyle w:val="Compact"/>
              <w:jc w:val="left"/>
            </w:pPr>
            <w:r>
              <w:t xml:space="preserve">₹ 95,000</w:t>
            </w:r>
          </w:p>
        </w:tc>
      </w:tr>
      <w:tr>
        <w:tc>
          <w:tcPr/>
          <w:p>
            <w:pPr>
              <w:pStyle w:val="Compact"/>
              <w:jc w:val="left"/>
            </w:pPr>
            <w:r>
              <w:t xml:space="preserve">3</w:t>
            </w:r>
          </w:p>
        </w:tc>
        <w:tc>
          <w:tcPr/>
          <w:p>
            <w:pPr>
              <w:pStyle w:val="Compact"/>
              <w:jc w:val="left"/>
            </w:pPr>
            <w:r>
              <w:t xml:space="preserve">Background Verification &amp; Due Diligence</w:t>
            </w:r>
          </w:p>
        </w:tc>
        <w:tc>
          <w:tcPr/>
          <w:p>
            <w:pPr>
              <w:pStyle w:val="Compact"/>
              <w:jc w:val="left"/>
            </w:pPr>
            <w:r>
              <w:t xml:space="preserve">Full employment history, academic credential, and reference verification for the selected Marketing Manager candidate</w:t>
            </w:r>
          </w:p>
        </w:tc>
        <w:tc>
          <w:tcPr/>
          <w:p>
            <w:pPr>
              <w:pStyle w:val="Compact"/>
              <w:jc w:val="left"/>
            </w:pPr>
            <w:r>
              <w:t xml:space="preserve">₹ 45,000</w:t>
            </w:r>
          </w:p>
        </w:tc>
      </w:tr>
      <w:tr>
        <w:tc>
          <w:tcPr/>
          <w:p>
            <w:pPr>
              <w:pStyle w:val="Compact"/>
              <w:jc w:val="left"/>
            </w:pPr>
            <w:r>
              <w:t xml:space="preserve">4</w:t>
            </w:r>
          </w:p>
        </w:tc>
        <w:tc>
          <w:tcPr/>
          <w:p>
            <w:pPr>
              <w:pStyle w:val="Compact"/>
              <w:jc w:val="left"/>
            </w:pPr>
            <w:r>
              <w:t xml:space="preserve">Compensation Benchmarking Report</w:t>
            </w:r>
          </w:p>
        </w:tc>
        <w:tc>
          <w:tcPr/>
          <w:p>
            <w:pPr>
              <w:pStyle w:val="Compact"/>
              <w:jc w:val="left"/>
            </w:pPr>
            <w:r>
              <w:t xml:space="preserve">Detailed salary and benefits analysis for Marketing Manager positions in India New Delhi (2025 edition)</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Offer Management &amp; Negotiation Support</w:t>
            </w:r>
          </w:p>
        </w:tc>
        <w:tc>
          <w:tcPr/>
          <w:p>
            <w:pPr>
              <w:pStyle w:val="Compact"/>
              <w:jc w:val="left"/>
            </w:pPr>
            <w:r>
              <w:t xml:space="preserve">Assistance in structuring the offer package, negotiating terms, and finalizing the employment contract</w:t>
            </w:r>
          </w:p>
        </w:tc>
        <w:tc>
          <w:tcPr/>
          <w:p>
            <w:pPr>
              <w:pStyle w:val="Compact"/>
              <w:jc w:val="left"/>
            </w:pPr>
            <w:r>
              <w:t xml:space="preserve">₹ 55,000</w:t>
            </w:r>
          </w:p>
        </w:tc>
      </w:tr>
      <w:tr>
        <w:tc>
          <w:tcPr/>
          <w:p>
            <w:pPr>
              <w:pStyle w:val="Compact"/>
              <w:jc w:val="left"/>
            </w:pPr>
            <w:r>
              <w:t xml:space="preserve">6</w:t>
            </w:r>
          </w:p>
        </w:tc>
        <w:tc>
          <w:tcPr/>
          <w:p>
            <w:pPr>
              <w:pStyle w:val="Compact"/>
              <w:jc w:val="left"/>
            </w:pPr>
            <w:r>
              <w:t xml:space="preserve">90-Day Onboarding &amp; Integration Support</w:t>
            </w:r>
          </w:p>
        </w:tc>
        <w:tc>
          <w:tcPr/>
          <w:p>
            <w:pPr>
              <w:pStyle w:val="Compact"/>
              <w:jc w:val="left"/>
            </w:pPr>
            <w:r>
              <w:t xml:space="preserve">Post-joining check-ins, performance tracking, and cultural integration guidance for the Marketing Manager</w:t>
            </w:r>
          </w:p>
        </w:tc>
        <w:tc>
          <w:tcPr/>
          <w:p>
            <w:pPr>
              <w:pStyle w:val="Compact"/>
              <w:jc w:val="left"/>
            </w:pPr>
            <w:r>
              <w:t xml:space="preserve">₹ 1,20,000</w:t>
            </w:r>
          </w:p>
        </w:tc>
      </w:tr>
      <w:tr>
        <w:tc>
          <w:tcPr/>
          <w:p>
            <w:pPr>
              <w:pStyle w:val="Compact"/>
              <w:jc w:val="left"/>
            </w:pPr>
            <w:r>
              <w:t xml:space="preserve">7</w:t>
            </w:r>
          </w:p>
        </w:tc>
        <w:tc>
          <w:tcPr/>
          <w:p>
            <w:pPr>
              <w:pStyle w:val="Compact"/>
              <w:jc w:val="left"/>
            </w:pPr>
            <w:r>
              <w:t xml:space="preserve">Market Intelligence &amp; Talent Pool Report</w:t>
            </w:r>
          </w:p>
        </w:tc>
        <w:tc>
          <w:tcPr/>
          <w:p>
            <w:pPr>
              <w:pStyle w:val="Compact"/>
              <w:jc w:val="left"/>
            </w:pPr>
            <w:r>
              <w:t xml:space="preserve">Comprehensive report on Marketing Manager availability, skill gaps, and competitive landscape in India New Delhi</w:t>
            </w:r>
          </w:p>
        </w:tc>
        <w:tc>
          <w:tcPr/>
          <w:p>
            <w:pPr>
              <w:pStyle w:val="Compact"/>
              <w:jc w:val="left"/>
            </w:pPr>
            <w:r>
              <w:t xml:space="preserve">₹ 80,000</w:t>
            </w:r>
          </w:p>
        </w:tc>
      </w:tr>
      <w:tr>
        <w:tc>
          <w:tcPr>
            <w:gridSpan w:val="3"/>
          </w:tcPr>
          <w:p>
            <w:pPr>
              <w:pStyle w:val="Compact"/>
              <w:jc w:val="left"/>
            </w:pPr>
            <w:r>
              <w:t xml:space="preserve">Subtotal</w:t>
            </w:r>
          </w:p>
        </w:tc>
        <w:tc>
          <w:tcPr/>
          <w:p>
            <w:pPr>
              <w:pStyle w:val="Compact"/>
              <w:jc w:val="left"/>
            </w:pPr>
            <w:r>
              <w:t xml:space="preserve">₹ 6,40,000</w:t>
            </w:r>
          </w:p>
        </w:tc>
      </w:tr>
      <w:tr>
        <w:tc>
          <w:tcPr>
            <w:gridSpan w:val="3"/>
          </w:tcPr>
          <w:p>
            <w:pPr>
              <w:pStyle w:val="Compact"/>
              <w:jc w:val="left"/>
            </w:pPr>
            <w:r>
              <w:t xml:space="preserve">GST @ 18% (as applicable in India New Delhi)</w:t>
            </w:r>
          </w:p>
        </w:tc>
        <w:tc>
          <w:tcPr/>
          <w:p>
            <w:pPr>
              <w:pStyle w:val="Compact"/>
              <w:jc w:val="left"/>
            </w:pPr>
            <w:r>
              <w:t xml:space="preserve">₹ 1,15,200</w:t>
            </w:r>
          </w:p>
        </w:tc>
      </w:tr>
      <w:tr>
        <w:tc>
          <w:tcPr>
            <w:gridSpan w:val="3"/>
          </w:tcPr>
          <w:p>
            <w:pPr>
              <w:pStyle w:val="Compact"/>
              <w:jc w:val="left"/>
            </w:pPr>
            <w:r>
              <w:t xml:space="preserve">Grand Total (Inclusive of GST)</w:t>
            </w:r>
          </w:p>
        </w:tc>
        <w:tc>
          <w:tcPr/>
          <w:p>
            <w:pPr>
              <w:pStyle w:val="Compact"/>
              <w:jc w:val="left"/>
            </w:pPr>
            <w:r>
              <w:t xml:space="preserve">₹ 7,55,200</w:t>
            </w:r>
          </w:p>
        </w:tc>
      </w:tr>
    </w:tbl>
    <w:bookmarkEnd w:id="23"/>
    <w:bookmarkStart w:id="24" w:name="payment-terms"/>
    <w:p>
      <w:pPr>
        <w:pStyle w:val="Heading2"/>
      </w:pPr>
      <w:r>
        <w:t xml:space="preserve">4. Payment Terms</w:t>
      </w:r>
    </w:p>
    <w:p>
      <w:pPr>
        <w:pStyle w:val="FirstParagraph"/>
      </w:pPr>
      <w:r>
        <w:t xml:space="preserve">As per this</w:t>
      </w:r>
      <w:r>
        <w:t xml:space="preserve"> </w:t>
      </w:r>
      <w:r>
        <w:t xml:space="preserve">Quotation Estimate</w:t>
      </w:r>
      <w:r>
        <w:t xml:space="preserve">, payment shall be structured as follows:</w:t>
      </w:r>
    </w:p>
    <w:p>
      <w:pPr>
        <w:numPr>
          <w:ilvl w:val="0"/>
          <w:numId w:val="1002"/>
        </w:numPr>
        <w:pStyle w:val="Compact"/>
      </w:pPr>
      <w:r>
        <w:rPr>
          <w:bCs/>
          <w:b/>
        </w:rPr>
        <w:t xml:space="preserve">40% Advance</w:t>
      </w:r>
      <w:r>
        <w:t xml:space="preserve"> </w:t>
      </w:r>
      <w:r>
        <w:t xml:space="preserve">(₹ 3,02,080) – Due upon acceptance of this Quotation Estimate and execution of the service agreement.</w:t>
      </w:r>
    </w:p>
    <w:p>
      <w:pPr>
        <w:numPr>
          <w:ilvl w:val="0"/>
          <w:numId w:val="1002"/>
        </w:numPr>
        <w:pStyle w:val="Compact"/>
      </w:pPr>
      <w:r>
        <w:rPr>
          <w:bCs/>
          <w:b/>
        </w:rPr>
        <w:t xml:space="preserve">40% Milestone</w:t>
      </w:r>
      <w:r>
        <w:t xml:space="preserve"> </w:t>
      </w:r>
      <w:r>
        <w:t xml:space="preserve">(₹ 3,02,080) – Due upon successful completion of the interview process and issuance of the offer letter to the Marketing Manager candidate.</w:t>
      </w:r>
    </w:p>
    <w:p>
      <w:pPr>
        <w:numPr>
          <w:ilvl w:val="0"/>
          <w:numId w:val="1002"/>
        </w:numPr>
        <w:pStyle w:val="Compact"/>
      </w:pPr>
      <w:r>
        <w:rPr>
          <w:bCs/>
          <w:b/>
        </w:rPr>
        <w:t xml:space="preserve">20% Final</w:t>
      </w:r>
      <w:r>
        <w:t xml:space="preserve"> </w:t>
      </w:r>
      <w:r>
        <w:t xml:space="preserve">(₹ 1,51,040) – Due upon the Marketing Manager candidate's confirmed joining date and completion of the 90-day integration period.</w:t>
      </w:r>
    </w:p>
    <w:p>
      <w:pPr>
        <w:pStyle w:val="FirstParagraph"/>
      </w:pPr>
      <w:r>
        <w:t xml:space="preserve">All payments shall be made via NEFT/RTGS to the bank account of Apex Talent Solutions Pvt. Ltd. as specified in the service agreement. No payment shall be due if the client declines to proceed after the sourcing phase, in which case only 15% of the subtotal shall be invoiced as a non-refundable engagement fee.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30 calendar days from the date of issue. Beyond this period, all rates are subject to revision based on prevailing market conditions in</w:t>
      </w:r>
      <w:r>
        <w:t xml:space="preserve"> </w:t>
      </w:r>
      <w:r>
        <w:t xml:space="preserve">India New Delhi</w:t>
      </w:r>
      <w:r>
        <w:t xml:space="preserve">.</w:t>
      </w:r>
    </w:p>
    <w:p>
      <w:pPr>
        <w:numPr>
          <w:ilvl w:val="0"/>
          <w:numId w:val="1003"/>
        </w:numPr>
        <w:pStyle w:val="Compact"/>
      </w:pPr>
      <w:r>
        <w:t xml:space="preserve">The</w:t>
      </w:r>
      <w:r>
        <w:t xml:space="preserve"> </w:t>
      </w:r>
      <w:r>
        <w:t xml:space="preserve">Marketing Manager</w:t>
      </w:r>
      <w:r>
        <w:t xml:space="preserve"> </w:t>
      </w:r>
      <w:r>
        <w:t xml:space="preserve">candidate recommended under this engagement is subject to the client's internal approval. In the event of rejection, one replacement candidate shall be provided at no additional cost.</w:t>
      </w:r>
    </w:p>
    <w:p>
      <w:pPr>
        <w:numPr>
          <w:ilvl w:val="0"/>
          <w:numId w:val="1003"/>
        </w:numPr>
        <w:pStyle w:val="Compact"/>
      </w:pPr>
      <w:r>
        <w:t xml:space="preserve">A replacement guarantee of 90 days is provided. Should the</w:t>
      </w:r>
      <w:r>
        <w:t xml:space="preserve"> </w:t>
      </w:r>
      <w:r>
        <w:t xml:space="preserve">Marketing Manager</w:t>
      </w:r>
      <w:r>
        <w:t xml:space="preserve"> </w:t>
      </w:r>
      <w:r>
        <w:t xml:space="preserve">resign or be terminated for cause within 90 days of joining, a replacement search shall be conducted at no additional charge.</w:t>
      </w:r>
    </w:p>
    <w:p>
      <w:pPr>
        <w:numPr>
          <w:ilvl w:val="0"/>
          <w:numId w:val="1003"/>
        </w:numPr>
        <w:pStyle w:val="Compact"/>
      </w:pPr>
      <w:r>
        <w:t xml:space="preserve">All data, reports, and deliverables produced under this</w:t>
      </w:r>
      <w:r>
        <w:t xml:space="preserve"> </w:t>
      </w:r>
      <w:r>
        <w:t xml:space="preserve">Quotation Estimate</w:t>
      </w:r>
      <w:r>
        <w:t xml:space="preserve"> </w:t>
      </w:r>
      <w:r>
        <w:t xml:space="preserve">shall remain the exclusive intellectual property of the client upon full payment.</w:t>
      </w:r>
    </w:p>
    <w:p>
      <w:pPr>
        <w:numPr>
          <w:ilvl w:val="0"/>
          <w:numId w:val="1003"/>
        </w:numPr>
        <w:pStyle w:val="Compact"/>
      </w:pPr>
      <w:r>
        <w:t xml:space="preserve">This engagement is governed by the laws of India, and any disputes shall be subject to the exclusive jurisdiction of courts in</w:t>
      </w:r>
      <w:r>
        <w:t xml:space="preserve"> </w:t>
      </w:r>
      <w:r>
        <w:t xml:space="preserve">India New Delhi</w:t>
      </w:r>
      <w:r>
        <w:t xml:space="preserve">.</w:t>
      </w:r>
    </w:p>
    <w:p>
      <w:pPr>
        <w:numPr>
          <w:ilvl w:val="0"/>
          <w:numId w:val="1003"/>
        </w:numPr>
        <w:pStyle w:val="Compact"/>
      </w:pPr>
      <w:r>
        <w:t xml:space="preserve">Confidentiality: Both parties agree to maintain strict confidentiality regarding the</w:t>
      </w:r>
      <w:r>
        <w:t xml:space="preserve"> </w:t>
      </w:r>
      <w:r>
        <w:t xml:space="preserve">Marketing Manager</w:t>
      </w:r>
      <w:r>
        <w:t xml:space="preserve"> </w:t>
      </w:r>
      <w:r>
        <w:t xml:space="preserve">search process, candidate identities, and all financial details contained in this</w:t>
      </w:r>
      <w:r>
        <w:t xml:space="preserve"> </w:t>
      </w:r>
      <w:r>
        <w:t xml:space="preserve">Quotation Estimate</w:t>
      </w:r>
      <w:r>
        <w:t xml:space="preserve">.</w:t>
      </w:r>
    </w:p>
    <w:p>
      <w:pPr>
        <w:numPr>
          <w:ilvl w:val="0"/>
          <w:numId w:val="1003"/>
        </w:numPr>
        <w:pStyle w:val="Compact"/>
      </w:pPr>
      <w:r>
        <w:t xml:space="preserve">Force Majeure: Neither party shall be liable for delays caused by events beyond reasonable control, including but not limited to natural disasters, government mandates, or public health emergencies affecting operations in</w:t>
      </w:r>
      <w:r>
        <w:t xml:space="preserve"> </w:t>
      </w:r>
      <w:r>
        <w:t xml:space="preserve">India New Delhi</w:t>
      </w:r>
      <w:r>
        <w:t xml:space="preserve">.</w:t>
      </w:r>
    </w:p>
    <w:bookmarkEnd w:id="25"/>
    <w:bookmarkStart w:id="26" w:name="timeline-deliverables"/>
    <w:p>
      <w:pPr>
        <w:pStyle w:val="Heading2"/>
      </w:pPr>
      <w:r>
        <w:t xml:space="preserve">6.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Requirement finalization, job profile definition for Marketing Manager, and candidate mapping in India New Delhi</w:t>
            </w:r>
          </w:p>
        </w:tc>
        <w:tc>
          <w:tcPr/>
          <w:p>
            <w:pPr>
              <w:pStyle w:val="Compact"/>
              <w:jc w:val="left"/>
            </w:pPr>
            <w:r>
              <w:t xml:space="preserve">Week 1–2</w:t>
            </w:r>
          </w:p>
        </w:tc>
      </w:tr>
      <w:tr>
        <w:tc>
          <w:tcPr/>
          <w:p>
            <w:pPr>
              <w:pStyle w:val="Compact"/>
              <w:jc w:val="left"/>
            </w:pPr>
            <w:r>
              <w:t xml:space="preserve">Phase 2</w:t>
            </w:r>
          </w:p>
        </w:tc>
        <w:tc>
          <w:tcPr/>
          <w:p>
            <w:pPr>
              <w:pStyle w:val="Compact"/>
              <w:jc w:val="left"/>
            </w:pPr>
            <w:r>
              <w:t xml:space="preserve">Sourcing, initial screening, and shortlisting of 5–7 Marketing Manager candidates</w:t>
            </w:r>
          </w:p>
        </w:tc>
        <w:tc>
          <w:tcPr/>
          <w:p>
            <w:pPr>
              <w:pStyle w:val="Compact"/>
              <w:jc w:val="left"/>
            </w:pPr>
            <w:r>
              <w:t xml:space="preserve">Week 3–5</w:t>
            </w:r>
          </w:p>
        </w:tc>
      </w:tr>
      <w:tr>
        <w:tc>
          <w:tcPr/>
          <w:p>
            <w:pPr>
              <w:pStyle w:val="Compact"/>
              <w:jc w:val="left"/>
            </w:pPr>
            <w:r>
              <w:t xml:space="preserve">Phase 3</w:t>
            </w:r>
          </w:p>
        </w:tc>
        <w:tc>
          <w:tcPr/>
          <w:p>
            <w:pPr>
              <w:pStyle w:val="Compact"/>
              <w:jc w:val="left"/>
            </w:pPr>
            <w:r>
              <w:t xml:space="preserve">Interview coordination, assessment, and final selection of the Marketing Manager</w:t>
            </w:r>
          </w:p>
        </w:tc>
        <w:tc>
          <w:tcPr/>
          <w:p>
            <w:pPr>
              <w:pStyle w:val="Compact"/>
              <w:jc w:val="left"/>
            </w:pPr>
            <w:r>
              <w:t xml:space="preserve">Week 6–7</w:t>
            </w:r>
          </w:p>
        </w:tc>
      </w:tr>
      <w:tr>
        <w:tc>
          <w:tcPr/>
          <w:p>
            <w:pPr>
              <w:pStyle w:val="Compact"/>
              <w:jc w:val="left"/>
            </w:pPr>
            <w:r>
              <w:t xml:space="preserve">Phase 4</w:t>
            </w:r>
          </w:p>
        </w:tc>
        <w:tc>
          <w:tcPr/>
          <w:p>
            <w:pPr>
              <w:pStyle w:val="Compact"/>
              <w:jc w:val="left"/>
            </w:pPr>
            <w:r>
              <w:t xml:space="preserve">Offer negotiation, background verification, and onboarding of the Marketing Manager</w:t>
            </w:r>
          </w:p>
        </w:tc>
        <w:tc>
          <w:tcPr/>
          <w:p>
            <w:pPr>
              <w:pStyle w:val="Compact"/>
              <w:jc w:val="left"/>
            </w:pPr>
            <w:r>
              <w:t xml:space="preserve">Week 8–9</w:t>
            </w:r>
          </w:p>
        </w:tc>
      </w:tr>
      <w:tr>
        <w:tc>
          <w:tcPr/>
          <w:p>
            <w:pPr>
              <w:pStyle w:val="Compact"/>
              <w:jc w:val="left"/>
            </w:pPr>
            <w:r>
              <w:t xml:space="preserve">Phase 5</w:t>
            </w:r>
          </w:p>
        </w:tc>
        <w:tc>
          <w:tcPr/>
          <w:p>
            <w:pPr>
              <w:pStyle w:val="Compact"/>
              <w:jc w:val="left"/>
            </w:pPr>
            <w:r>
              <w:t xml:space="preserve">90-day post-joining support, performance review, and final report submission</w:t>
            </w:r>
          </w:p>
        </w:tc>
        <w:tc>
          <w:tcPr/>
          <w:p>
            <w:pPr>
              <w:pStyle w:val="Compact"/>
              <w:jc w:val="left"/>
            </w:pPr>
            <w:r>
              <w:t xml:space="preserve">Week 10–22</w:t>
            </w:r>
          </w:p>
        </w:tc>
      </w:tr>
    </w:tbl>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all terms, conditions, and financial obligations outlined in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in</w:t>
      </w:r>
      <w:r>
        <w:t xml:space="preserve"> </w:t>
      </w:r>
      <w:r>
        <w:t xml:space="preserve">India New Delhi</w:t>
      </w:r>
      <w:r>
        <w:t xml:space="preserve">. This signature constitutes a binding agreement between both parties.</w:t>
      </w:r>
    </w:p>
    <w:p>
      <w:pPr>
        <w:pStyle w:val="BodyText"/>
      </w:pPr>
      <w:r>
        <w:rPr>
          <w:bCs/>
          <w:b/>
        </w:rPr>
        <w:t xml:space="preserve">For Apex Talent Solutions Pvt. Ltd.</w:t>
      </w:r>
      <w:r>
        <w:br/>
      </w:r>
      <w:r>
        <w:t xml:space="preserve">Authorized Signatory</w:t>
      </w:r>
      <w:r>
        <w:br/>
      </w:r>
      <w:r>
        <w:t xml:space="preserve">Date: _______________</w:t>
      </w:r>
    </w:p>
    <w:p>
      <w:pPr>
        <w:pStyle w:val="BodyText"/>
      </w:pPr>
      <w:r>
        <w:rPr>
          <w:bCs/>
          <w:b/>
        </w:rPr>
        <w:t xml:space="preserve">For [Client Company Name]</w:t>
      </w:r>
      <w:r>
        <w:br/>
      </w:r>
      <w:r>
        <w:t xml:space="preserve">Authorized Signatory</w:t>
      </w:r>
      <w:r>
        <w:br/>
      </w:r>
      <w:r>
        <w:t xml:space="preserve">Date: _______________</w:t>
      </w:r>
    </w:p>
    <w:p>
      <w:pPr>
        <w:pStyle w:val="BodyText"/>
      </w:pPr>
      <w:r>
        <w:t xml:space="preserve">Apex Talent Solutions Pvt. Ltd. | CIN: U74999DL2018PTC345678 | GSTIN: 07AAXCA1234F1Z5</w:t>
      </w:r>
      <w:r>
        <w:br/>
      </w:r>
      <w:r>
        <w:t xml:space="preserve">This Quotation Estimate is a confidential document intended solely for the named recipient. Unauthorized reproduction or distribution is strictly prohibited.</w:t>
      </w:r>
      <w:r>
        <w:br/>
      </w:r>
      <w:r>
        <w:t xml:space="preserve">Document generated for use in India New Delhi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India New Delhi</dc:title>
  <dc:creator/>
  <dc:language>en</dc:language>
  <cp:keywords/>
  <dcterms:created xsi:type="dcterms:W3CDTF">2026-10-10T08:48:47Z</dcterms:created>
  <dcterms:modified xsi:type="dcterms:W3CDTF">2026-10-10T08:48:47Z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