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Staffing &amp; Recruitment Services</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Quotation No.:</w:t>
            </w:r>
            <w:r>
              <w:t xml:space="preserve"> </w:t>
            </w:r>
            <w:r>
              <w:t xml:space="preserve">QE-2025-BGH-0472</w:t>
            </w:r>
          </w:p>
          <w:p>
            <w:pPr>
              <w:jc w:val="left"/>
            </w:pPr>
            <w:r>
              <w:rPr>
                <w:bCs/>
                <w:b/>
              </w:rPr>
              <w:t xml:space="preserve">Date of Issue:</w:t>
            </w:r>
            <w:r>
              <w:t xml:space="preserve"> </w:t>
            </w:r>
            <w:r>
              <w:t xml:space="preserve">15 June 2025</w:t>
            </w:r>
          </w:p>
          <w:p>
            <w:pPr>
              <w:jc w:val="left"/>
            </w:pPr>
            <w:r>
              <w:rPr>
                <w:bCs/>
                <w:b/>
              </w:rPr>
              <w:t xml:space="preserve">Validity Period:</w:t>
            </w:r>
            <w:r>
              <w:t xml:space="preserve"> </w:t>
            </w:r>
            <w:r>
              <w:t xml:space="preserve">30 days from date of issue</w:t>
            </w:r>
          </w:p>
          <w:p>
            <w:pPr>
              <w:jc w:val="left"/>
            </w:pPr>
            <w:r>
              <w:rPr>
                <w:bCs/>
                <w:b/>
              </w:rPr>
              <w:t xml:space="preserve">Prepared By:</w:t>
            </w:r>
            <w:r>
              <w:t xml:space="preserve"> </w:t>
            </w:r>
            <w:r>
              <w:t xml:space="preserve">Senior Recruitment Consultant</w:t>
            </w:r>
          </w:p>
        </w:tc>
        <w:tc>
          <w:tcPr/>
          <w:p>
            <w:pPr>
              <w:jc w:val="right"/>
            </w:pPr>
            <w:r>
              <w:rPr>
                <w:bCs/>
                <w:b/>
              </w:rPr>
              <w:t xml:space="preserve">Client:</w:t>
            </w:r>
            <w:r>
              <w:t xml:space="preserve"> </w:t>
            </w:r>
            <w:r>
              <w:t xml:space="preserve">[Client Company Name]</w:t>
            </w:r>
          </w:p>
          <w:p>
            <w:pPr>
              <w:jc w:val="right"/>
            </w:pPr>
            <w:r>
              <w:rPr>
                <w:bCs/>
                <w:b/>
              </w:rPr>
              <w:t xml:space="preserve">Location:</w:t>
            </w:r>
            <w:r>
              <w:t xml:space="preserve"> </w:t>
            </w:r>
            <w:r>
              <w:t xml:space="preserve">Iraq Baghdad</w:t>
            </w:r>
          </w:p>
          <w:p>
            <w:pPr>
              <w:jc w:val="right"/>
            </w:pPr>
            <w:r>
              <w:rPr>
                <w:bCs/>
                <w:b/>
              </w:rPr>
              <w:t xml:space="preserve">Address:</w:t>
            </w:r>
            <w:r>
              <w:t xml:space="preserve"> </w:t>
            </w:r>
            <w:r>
              <w:t xml:space="preserve">Al-Mansour District, Baghdad, Iraq</w:t>
            </w:r>
          </w:p>
          <w:p>
            <w:pPr>
              <w:jc w:val="right"/>
            </w:pPr>
            <w:r>
              <w:rPr>
                <w:bCs/>
                <w:b/>
              </w:rPr>
              <w:t xml:space="preserve">Contact:</w:t>
            </w:r>
            <w:r>
              <w:t xml:space="preserve"> </w:t>
            </w:r>
            <w:r>
              <w:t xml:space="preserve">[Client Contact Person]</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to provide a comprehensive and transparent financial breakdown for the recruitment, placement, and ongoing professional support of a qualified</w:t>
      </w:r>
      <w:r>
        <w:t xml:space="preserve"> </w:t>
      </w:r>
      <w:r>
        <w:rPr>
          <w:bCs/>
          <w:b/>
        </w:rPr>
        <w:t xml:space="preserve">Marketing Manager</w:t>
      </w:r>
      <w:r>
        <w:t xml:space="preserve"> </w:t>
      </w:r>
      <w:r>
        <w:t xml:space="preserve">for operations based in</w:t>
      </w:r>
      <w:r>
        <w:t xml:space="preserve"> </w:t>
      </w:r>
      <w:r>
        <w:rPr>
          <w:bCs/>
          <w:b/>
        </w:rPr>
        <w:t xml:space="preserve">Iraq Baghdad</w:t>
      </w:r>
      <w:r>
        <w:t xml:space="preserve">. This document serves as the official pricing proposal from our staffing agency to the client organization, outlining all associated costs, deliverables, service inclusions, and contractual terms governing the engagement. The Quotation Estimate has been specifically tailored to reflect the unique market conditions, regulatory environment, and operational requirements of the Iraq Baghdad business landscape.</w:t>
      </w:r>
    </w:p>
    <w:bookmarkEnd w:id="21"/>
    <w:bookmarkStart w:id="22" w:name="position-overview-marketing-manager"/>
    <w:p>
      <w:pPr>
        <w:pStyle w:val="Heading2"/>
      </w:pPr>
      <w:r>
        <w:t xml:space="preserve">2. Position Overview: Marketing Manager</w:t>
      </w:r>
    </w:p>
    <w:p>
      <w:pPr>
        <w:pStyle w:val="FirstParagraph"/>
      </w:pPr>
      <w:r>
        <w:t xml:space="preserve">The</w:t>
      </w:r>
      <w:r>
        <w:t xml:space="preserve"> </w:t>
      </w:r>
      <w:r>
        <w:rPr>
          <w:bCs/>
          <w:b/>
        </w:rPr>
        <w:t xml:space="preserve">Marketing Manager</w:t>
      </w:r>
      <w:r>
        <w:t xml:space="preserve"> </w:t>
      </w:r>
      <w:r>
        <w:t xml:space="preserve">role is a senior-level executive position responsible for developing, implementing, and overseeing the overall marketing strategy of the client organization within the Iraq Baghdad market. The successful candidate will lead a cross-functional marketing team, manage annual marketing budgets, coordinate brand campaigns, conduct market research specific to the Iraqi consumer base, and report directly to the Chief Executive Officer or Director of Operations.</w:t>
      </w:r>
    </w:p>
    <w:p>
      <w:pPr>
        <w:pStyle w:val="BodyText"/>
      </w:pPr>
      <w:r>
        <w:t xml:space="preserve">The ideal Marketing Manager candidate must possess a minimum of eight (8) years of progressive experience in marketing leadership, with at least three (3) years of direct experience operating within Iraq Baghdad or the broader Middle Eastern market. Fluency in both Arabic and English is mandatory, as the Marketing Manager will be required to communicate with local stakeholders, government bodies, international partners, and internal teams across multiple linguistic contexts.</w:t>
      </w:r>
    </w:p>
    <w:bookmarkEnd w:id="22"/>
    <w:bookmarkStart w:id="23" w:name="X078810e5724ebd22b207a714bd8ae682207a7f8"/>
    <w:p>
      <w:pPr>
        <w:pStyle w:val="Heading2"/>
      </w:pPr>
      <w:r>
        <w:t xml:space="preserve">3. Scope of Services Included in This Quotation Estimate</w:t>
      </w:r>
    </w:p>
    <w:p>
      <w:pPr>
        <w:pStyle w:val="FirstParagraph"/>
      </w:pPr>
      <w:r>
        <w:t xml:space="preserve">This Quotation Estimate encompasses the following services related to the Marketing Manager placement in Iraq Baghdad:</w:t>
      </w:r>
    </w:p>
    <w:p>
      <w:pPr>
        <w:numPr>
          <w:ilvl w:val="0"/>
          <w:numId w:val="1001"/>
        </w:numPr>
        <w:pStyle w:val="Compact"/>
      </w:pPr>
      <w:r>
        <w:t xml:space="preserve">End-to-end recruitment process including job advertisement, candidate sourcing, screening, interviewing, and final selection of the Marketing Manager.</w:t>
      </w:r>
    </w:p>
    <w:p>
      <w:pPr>
        <w:numPr>
          <w:ilvl w:val="0"/>
          <w:numId w:val="1001"/>
        </w:numPr>
        <w:pStyle w:val="Compact"/>
      </w:pPr>
      <w:r>
        <w:t xml:space="preserve">Comprehensive background verification, reference checks, and credential validation for the selected Marketing Manager candidate.</w:t>
      </w:r>
    </w:p>
    <w:p>
      <w:pPr>
        <w:numPr>
          <w:ilvl w:val="0"/>
          <w:numId w:val="1001"/>
        </w:numPr>
        <w:pStyle w:val="Compact"/>
      </w:pPr>
      <w:r>
        <w:t xml:space="preserve">Assistance with work permit, residency visa, and all necessary legal documentation required for the Marketing Manager to operate legally in Iraq Baghdad.</w:t>
      </w:r>
    </w:p>
    <w:p>
      <w:pPr>
        <w:numPr>
          <w:ilvl w:val="0"/>
          <w:numId w:val="1001"/>
        </w:numPr>
        <w:pStyle w:val="Compact"/>
      </w:pPr>
      <w:r>
        <w:t xml:space="preserve">Relocation support including initial accommodation arrangement, airport transfer, and local orientation for the Marketing Manager and accompanying family members.</w:t>
      </w:r>
    </w:p>
    <w:p>
      <w:pPr>
        <w:numPr>
          <w:ilvl w:val="0"/>
          <w:numId w:val="1001"/>
        </w:numPr>
        <w:pStyle w:val="Compact"/>
      </w:pPr>
      <w:r>
        <w:t xml:space="preserve">Three-month post-placement support and performance monitoring for the Marketing Manager to ensure successful integration into the Iraq Baghdad office.</w:t>
      </w:r>
    </w:p>
    <w:p>
      <w:pPr>
        <w:numPr>
          <w:ilvl w:val="0"/>
          <w:numId w:val="1001"/>
        </w:numPr>
        <w:pStyle w:val="Compact"/>
      </w:pPr>
      <w:r>
        <w:t xml:space="preserve">Access to our dedicated account manager for ongoing HR advisory services throughout the contract period.</w:t>
      </w:r>
    </w:p>
    <w:bookmarkEnd w:id="23"/>
    <w:bookmarkStart w:id="24" w:name="financial-breakdown"/>
    <w:p>
      <w:pPr>
        <w:pStyle w:val="Heading2"/>
      </w:pPr>
      <w:r>
        <w:t xml:space="preserve">4. Financial Breakdown</w:t>
      </w:r>
    </w:p>
    <w:tbl>
      <w:tblPr>
        <w:tblStyle w:val="Table"/>
        <w:tblW w:type="auto" w:w="0"/>
        <w:tblLook w:firstRow="1" w:lastRow="1" w:firstColumn="0" w:lastColumn="0" w:noHBand="0" w:noVBand="0" w:val="0020"/>
      </w:tblPr>
      <w:tblGrid>
        <w:gridCol w:w="3960"/>
        <w:gridCol w:w="3960"/>
      </w:tblGrid>
      <w:tr>
        <w:trPr>
          <w:tblHeader w:val="true"/>
        </w:trPr>
        <w:tc>
          <w:tcPr/>
          <w:p>
            <w:pPr>
              <w:pStyle w:val="Compact"/>
              <w:jc w:val="left"/>
            </w:pPr>
            <w:r>
              <w:t xml:space="preserve">Item Description</w:t>
            </w:r>
          </w:p>
        </w:tc>
        <w:tc>
          <w:tcPr/>
          <w:p>
            <w:pPr>
              <w:pStyle w:val="Compact"/>
              <w:jc w:val="right"/>
            </w:pPr>
            <w:r>
              <w:t xml:space="preserve">Amount (USD)</w:t>
            </w:r>
          </w:p>
        </w:tc>
      </w:tr>
      <w:tr>
        <w:tc>
          <w:tcPr/>
          <w:p>
            <w:pPr>
              <w:pStyle w:val="Compact"/>
              <w:jc w:val="left"/>
            </w:pPr>
            <w:r>
              <w:t xml:space="preserve">Recruitment &amp; Sourcing Fee – Marketing Manager</w:t>
            </w:r>
          </w:p>
        </w:tc>
        <w:tc>
          <w:tcPr/>
          <w:p>
            <w:pPr>
              <w:pStyle w:val="Compact"/>
              <w:jc w:val="right"/>
            </w:pPr>
            <w:r>
              <w:t xml:space="preserve">$12,500.00</w:t>
            </w:r>
          </w:p>
        </w:tc>
      </w:tr>
      <w:tr>
        <w:tc>
          <w:tcPr/>
          <w:p>
            <w:pPr>
              <w:pStyle w:val="Compact"/>
              <w:jc w:val="left"/>
            </w:pPr>
            <w:r>
              <w:t xml:space="preserve">Background Verification &amp; Legal Compliance (Iraq Baghdad)</w:t>
            </w:r>
          </w:p>
        </w:tc>
        <w:tc>
          <w:tcPr/>
          <w:p>
            <w:pPr>
              <w:pStyle w:val="Compact"/>
              <w:jc w:val="right"/>
            </w:pPr>
            <w:r>
              <w:t xml:space="preserve">$2,800.00</w:t>
            </w:r>
          </w:p>
        </w:tc>
      </w:tr>
      <w:tr>
        <w:tc>
          <w:tcPr/>
          <w:p>
            <w:pPr>
              <w:pStyle w:val="Compact"/>
              <w:jc w:val="left"/>
            </w:pPr>
            <w:r>
              <w:t xml:space="preserve">Work Permit &amp; Visa Processing – Marketing Manager</w:t>
            </w:r>
          </w:p>
        </w:tc>
        <w:tc>
          <w:tcPr/>
          <w:p>
            <w:pPr>
              <w:pStyle w:val="Compact"/>
              <w:jc w:val="right"/>
            </w:pPr>
            <w:r>
              <w:t xml:space="preserve">$3,200.00</w:t>
            </w:r>
          </w:p>
        </w:tc>
      </w:tr>
      <w:tr>
        <w:tc>
          <w:tcPr/>
          <w:p>
            <w:pPr>
              <w:pStyle w:val="Compact"/>
              <w:jc w:val="left"/>
            </w:pPr>
            <w:r>
              <w:t xml:space="preserve">Relocation &amp; Settlement Package (Iraq Baghdad)</w:t>
            </w:r>
          </w:p>
        </w:tc>
        <w:tc>
          <w:tcPr/>
          <w:p>
            <w:pPr>
              <w:pStyle w:val="Compact"/>
              <w:jc w:val="right"/>
            </w:pPr>
            <w:r>
              <w:t xml:space="preserve">$5,500.00</w:t>
            </w:r>
          </w:p>
        </w:tc>
      </w:tr>
      <w:tr>
        <w:tc>
          <w:tcPr/>
          <w:p>
            <w:pPr>
              <w:pStyle w:val="Compact"/>
              <w:jc w:val="left"/>
            </w:pPr>
            <w:r>
              <w:t xml:space="preserve">Three-Month Post-Placement Support &amp; Monitoring</w:t>
            </w:r>
          </w:p>
        </w:tc>
        <w:tc>
          <w:tcPr/>
          <w:p>
            <w:pPr>
              <w:pStyle w:val="Compact"/>
              <w:jc w:val="right"/>
            </w:pPr>
            <w:r>
              <w:t xml:space="preserve">$4,000.00</w:t>
            </w:r>
          </w:p>
        </w:tc>
      </w:tr>
      <w:tr>
        <w:tc>
          <w:tcPr/>
          <w:p>
            <w:pPr>
              <w:pStyle w:val="Compact"/>
              <w:jc w:val="left"/>
            </w:pPr>
            <w:r>
              <w:t xml:space="preserve">Annual Marketing Manager Salary (12 months, paid to employee)</w:t>
            </w:r>
          </w:p>
        </w:tc>
        <w:tc>
          <w:tcPr/>
          <w:p>
            <w:pPr>
              <w:pStyle w:val="Compact"/>
              <w:jc w:val="right"/>
            </w:pPr>
            <w:r>
              <w:t xml:space="preserve">$72,000.00</w:t>
            </w:r>
          </w:p>
        </w:tc>
      </w:tr>
      <w:tr>
        <w:tc>
          <w:tcPr/>
          <w:p>
            <w:pPr>
              <w:pStyle w:val="Compact"/>
              <w:jc w:val="left"/>
            </w:pPr>
            <w:r>
              <w:t xml:space="preserve">Statutory Benefits, Insurance &amp; Iraqi Labor Law Compliance</w:t>
            </w:r>
          </w:p>
        </w:tc>
        <w:tc>
          <w:tcPr/>
          <w:p>
            <w:pPr>
              <w:pStyle w:val="Compact"/>
              <w:jc w:val="right"/>
            </w:pPr>
            <w:r>
              <w:t xml:space="preserve">$9,600.00</w:t>
            </w:r>
          </w:p>
        </w:tc>
      </w:tr>
      <w:tr>
        <w:tc>
          <w:tcPr/>
          <w:p>
            <w:pPr>
              <w:pStyle w:val="Compact"/>
              <w:jc w:val="left"/>
            </w:pPr>
            <w:r>
              <w:t xml:space="preserve">Ongoing HR Advisory &amp; Account Management (Annual)</w:t>
            </w:r>
          </w:p>
        </w:tc>
        <w:tc>
          <w:tcPr/>
          <w:p>
            <w:pPr>
              <w:pStyle w:val="Compact"/>
              <w:jc w:val="right"/>
            </w:pPr>
            <w:r>
              <w:t xml:space="preserve">$6,000.00</w:t>
            </w:r>
          </w:p>
        </w:tc>
      </w:tr>
      <w:tr>
        <w:tc>
          <w:tcPr/>
          <w:p>
            <w:pPr>
              <w:pStyle w:val="Compact"/>
              <w:jc w:val="left"/>
            </w:pPr>
            <w:r>
              <w:t xml:space="preserve">TOTAL ESTIMATED COST (First Year)</w:t>
            </w:r>
          </w:p>
        </w:tc>
        <w:tc>
          <w:tcPr/>
          <w:p>
            <w:pPr>
              <w:pStyle w:val="Compact"/>
              <w:jc w:val="right"/>
            </w:pPr>
            <w:r>
              <w:t xml:space="preserve">$115,600.00</w:t>
            </w:r>
          </w:p>
        </w:tc>
      </w:tr>
    </w:tbl>
    <w:p>
      <w:pPr>
        <w:pStyle w:val="BodyText"/>
      </w:pPr>
      <w:r>
        <w:t xml:space="preserve">* All amounts are quoted in United States Dollars (USD). Applicable Iraqi Value Added Tax (VAT) of 3% will be added to the total if required by local tax regulations in Iraq Baghdad. Currency exchange rates are subject to fluctuation and will be locked at the time of contract signing.</w:t>
      </w:r>
    </w:p>
    <w:bookmarkEnd w:id="24"/>
    <w:bookmarkStart w:id="25" w:name="payment-terms"/>
    <w:p>
      <w:pPr>
        <w:pStyle w:val="Heading2"/>
      </w:pPr>
      <w:r>
        <w:t xml:space="preserve">5. Payment Terms</w:t>
      </w:r>
    </w:p>
    <w:p>
      <w:pPr>
        <w:pStyle w:val="FirstParagraph"/>
      </w:pPr>
      <w:r>
        <w:t xml:space="preserve">Payment for the services outlined in this Quotation Estimate shall be structured as follows: 40% upon signing of the service agreement, 35% upon successful placement and commencement of duties by the Marketing Manager in Iraq Baghdad, and the remaining 25% upon completion of the three-month post-placement support period. All payments shall be made via international wire transfer to the designated bank account. Late payments exceeding fifteen (15) days will incur a penalty of 1.5% per month on the outstanding balance.</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Beyond this period, pricing may be subject to revision based on market conditions in Iraq Baghdad.</w:t>
      </w:r>
    </w:p>
    <w:p>
      <w:pPr>
        <w:numPr>
          <w:ilvl w:val="0"/>
          <w:numId w:val="1002"/>
        </w:numPr>
        <w:pStyle w:val="Compact"/>
      </w:pPr>
      <w:r>
        <w:t xml:space="preserve">The Marketing Manager shall be employed in full compliance with the Iraqi Labor Law and all applicable regulations governing foreign nationals working in Iraq Baghdad.</w:t>
      </w:r>
    </w:p>
    <w:p>
      <w:pPr>
        <w:numPr>
          <w:ilvl w:val="0"/>
          <w:numId w:val="1002"/>
        </w:numPr>
        <w:pStyle w:val="Compact"/>
      </w:pPr>
      <w:r>
        <w:t xml:space="preserve">Our agency shall not be held liable for any operational decisions made by the Marketing Manager after the placement is finalized.</w:t>
      </w:r>
    </w:p>
    <w:p>
      <w:pPr>
        <w:numPr>
          <w:ilvl w:val="0"/>
          <w:numId w:val="1002"/>
        </w:numPr>
        <w:pStyle w:val="Compact"/>
      </w:pPr>
      <w:r>
        <w:t xml:space="preserve">Confidentiality clauses apply to all candidate data, client information, and financial details contained within this Quotation Estimate.</w:t>
      </w:r>
    </w:p>
    <w:p>
      <w:pPr>
        <w:numPr>
          <w:ilvl w:val="0"/>
          <w:numId w:val="1002"/>
        </w:numPr>
        <w:pStyle w:val="Compact"/>
      </w:pPr>
      <w:r>
        <w:t xml:space="preserve">Any disputes arising from this engagement shall be resolved through arbitration in accordance with the rules of the International Chamber of Commerce, with the seat of arbitration in Baghdad, Iraq.</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and agrees to the terms, conditions, and financial obligations outlined herein for the Marketing Manager engagement in Iraq Baghdad.</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Agency:</w:t>
            </w:r>
          </w:p>
          <w:p>
            <w:pPr>
              <w:jc w:val="left"/>
            </w:pPr>
            <w:r>
              <w:t xml:space="preserve">Signature: ___________________________</w:t>
            </w:r>
          </w:p>
          <w:p>
            <w:pPr>
              <w:jc w:val="left"/>
            </w:pPr>
            <w:r>
              <w:t xml:space="preserve">Name: ___________________________</w:t>
            </w:r>
          </w:p>
          <w:p>
            <w:pPr>
              <w:jc w:val="left"/>
            </w:pPr>
            <w:r>
              <w:t xml:space="preserve">Title: ___________________________</w:t>
            </w:r>
          </w:p>
          <w:p>
            <w:pPr>
              <w:jc w:val="left"/>
            </w:pPr>
            <w:r>
              <w:t xml:space="preserve">Date: ___________________________</w:t>
            </w:r>
          </w:p>
        </w:tc>
        <w:tc>
          <w:tcPr/>
          <w:p>
            <w:pPr>
              <w:jc w:val="left"/>
            </w:pPr>
            <w:r>
              <w:rPr>
                <w:bCs/>
                <w:b/>
              </w:rPr>
              <w:t xml:space="preserve">For the Client:</w:t>
            </w:r>
          </w:p>
          <w:p>
            <w:pPr>
              <w:jc w:val="left"/>
            </w:pPr>
            <w:r>
              <w:t xml:space="preserve">Signature: ___________________________</w:t>
            </w:r>
          </w:p>
          <w:p>
            <w:pPr>
              <w:jc w:val="left"/>
            </w:pPr>
            <w:r>
              <w:t xml:space="preserve">Name: ___________________________</w:t>
            </w:r>
          </w:p>
          <w:p>
            <w:pPr>
              <w:jc w:val="left"/>
            </w:pPr>
            <w:r>
              <w:t xml:space="preserve">Title: ___________________________</w:t>
            </w:r>
          </w:p>
          <w:p>
            <w:pPr>
              <w:jc w:val="left"/>
            </w:pPr>
            <w:r>
              <w:t xml:space="preserve">Date: ___________________________</w:t>
            </w:r>
          </w:p>
        </w:tc>
      </w:tr>
    </w:tbl>
    <w:p>
      <w:pPr>
        <w:pStyle w:val="BodyText"/>
      </w:pPr>
      <w:r>
        <w:t xml:space="preserve">This Quotation Estimate document was prepared specifically for the Marketing Manager recruitment engagement in Iraq Baghdad. It is the property of the issuing agency and may not be reproduced or distributed without written consent. For inquiries regarding this Quotation Estimate, please contact our Baghdad office directly.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Iraq Baghdad</dc:title>
  <dc:creator/>
  <dc:language>en</dc:language>
  <cp:keywords/>
  <dcterms:created xsi:type="dcterms:W3CDTF">2026-10-10T09:53:24Z</dcterms:created>
  <dcterms:modified xsi:type="dcterms:W3CDTF">2026-10-10T09:53:24Z</dcterms:modified>
</cp:coreProperties>
</file>

<file path=docProps/custom.xml><?xml version="1.0" encoding="utf-8"?>
<Properties xmlns="http://schemas.openxmlformats.org/officeDocument/2006/custom-properties" xmlns:vt="http://schemas.openxmlformats.org/officeDocument/2006/docPropsVTypes"/>
</file>