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Services – Marketing Manager Engagement</w:t>
      </w:r>
    </w:p>
    <w:p>
      <w:pPr>
        <w:pStyle w:val="BodyText"/>
      </w:pPr>
      <w:r>
        <w:t xml:space="preserve">Prepared for the Italy Milan Business District</w:t>
      </w:r>
    </w:p>
    <w:bookmarkEnd w:id="20"/>
    <w:p>
      <w:pPr>
        <w:pStyle w:val="BodyText"/>
      </w:pPr>
      <w:r>
        <w:rPr>
          <w:bCs/>
          <w:b/>
        </w:rPr>
        <w:t xml:space="preserve">Quotation Estimate No.:</w:t>
      </w:r>
      <w:r>
        <w:t xml:space="preserve"> </w:t>
      </w:r>
      <w:r>
        <w:t xml:space="preserve">QTE-MIL-2025-0487</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p>
    <w:p>
      <w:pPr>
        <w:pStyle w:val="BodyText"/>
      </w:pPr>
      <w:r>
        <w:rPr>
          <w:bCs/>
          <w:b/>
        </w:rPr>
        <w:t xml:space="preserve">Prepared By:</w:t>
      </w:r>
      <w:r>
        <w:t xml:space="preserve"> </w:t>
      </w:r>
      <w:r>
        <w:t xml:space="preserve">Strategic Talent Solutions S.r.l.</w:t>
      </w:r>
      <w:r>
        <w:t xml:space="preserve"> </w:t>
      </w:r>
      <w:r>
        <w:rPr>
          <w:bCs/>
          <w:b/>
        </w:rPr>
        <w:t xml:space="preserve">Address:</w:t>
      </w:r>
      <w:r>
        <w:t xml:space="preserve"> </w:t>
      </w:r>
      <w:r>
        <w:t xml:space="preserve">Via Montenapoleone 42, 20121 Milan, Italy</w:t>
      </w:r>
      <w:r>
        <w:t xml:space="preserve"> </w:t>
      </w:r>
      <w:r>
        <w:rPr>
          <w:bCs/>
          <w:b/>
        </w:rPr>
        <w:t xml:space="preserve">VAT (P.IVA):</w:t>
      </w:r>
      <w:r>
        <w:t xml:space="preserve"> </w:t>
      </w:r>
      <w:r>
        <w:t xml:space="preserve">IT09876543210</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[Client Company Name]</w:t>
            </w:r>
          </w:p>
        </w:tc>
        <w:tc>
          <w:tcPr/>
          <w:p>
            <w:pPr>
              <w:pStyle w:val="Compact"/>
              <w:jc w:val="left"/>
            </w:pPr>
            <w:r>
              <w:rPr>
                <w:bCs/>
                <w:b/>
              </w:rPr>
              <w:t xml:space="preserve">Contact Person:</w:t>
            </w:r>
            <w:r>
              <w:t xml:space="preserve"> </w:t>
            </w:r>
            <w:r>
              <w:t xml:space="preserve">[Name &amp; Title]</w:t>
            </w:r>
          </w:p>
        </w:tc>
      </w:tr>
      <w:tr>
        <w:tc>
          <w:tcPr/>
          <w:p>
            <w:pPr>
              <w:pStyle w:val="Compact"/>
              <w:jc w:val="left"/>
            </w:pPr>
            <w:r>
              <w:rPr>
                <w:bCs/>
                <w:b/>
              </w:rPr>
              <w:t xml:space="preserve">Registered Address:</w:t>
            </w:r>
            <w:r>
              <w:t xml:space="preserve"> </w:t>
            </w:r>
            <w:r>
              <w:t xml:space="preserve">[Street, City, Postal Code], Italy Milan Metropolitan Area</w:t>
            </w:r>
          </w:p>
        </w:tc>
        <w:tc>
          <w:tcPr/>
          <w:p>
            <w:pPr>
              <w:pStyle w:val="Compact"/>
              <w:jc w:val="left"/>
            </w:pPr>
            <w:r>
              <w:rPr>
                <w:bCs/>
                <w:b/>
              </w:rPr>
              <w:t xml:space="preserve">Email / Phone:</w:t>
            </w:r>
            <w:r>
              <w:t xml:space="preserve"> </w:t>
            </w:r>
            <w:r>
              <w:t xml:space="preserve">[Contact Details]</w:t>
            </w:r>
          </w:p>
        </w:tc>
      </w:tr>
    </w:tbl>
    <w:p>
      <w:pPr>
        <w:pStyle w:val="BodyText"/>
      </w:pPr>
      <w:r>
        <w:t xml:space="preserve">2. Scope of Services – Marketing Manager Role</w:t>
      </w:r>
    </w:p>
    <w:p>
      <w:pPr>
        <w:pStyle w:val="BodyText"/>
      </w:pPr>
      <w:r>
        <w:t xml:space="preserve">This</w:t>
      </w:r>
      <w:r>
        <w:t xml:space="preserve"> </w:t>
      </w:r>
      <w:r>
        <w:t xml:space="preserve">Quotation Estimate</w:t>
      </w:r>
      <w:r>
        <w:t xml:space="preserve"> </w:t>
      </w:r>
      <w:r>
        <w:t xml:space="preserve">outlines the comprehensive professional services to be delivered in connection with the recruitment, onboarding, and ongoing support of a</w:t>
      </w:r>
      <w:r>
        <w:t xml:space="preserve"> </w:t>
      </w:r>
      <w:r>
        <w:t xml:space="preserve">Marketing Manager</w:t>
      </w:r>
      <w:r>
        <w:t xml:space="preserve"> </w:t>
      </w:r>
      <w:r>
        <w:t xml:space="preserve">position for your organisation operating within the</w:t>
      </w:r>
      <w:r>
        <w:t xml:space="preserve"> </w:t>
      </w:r>
      <w:r>
        <w:t xml:space="preserve">Italy Milan</w:t>
      </w:r>
      <w:r>
        <w:t xml:space="preserve"> </w:t>
      </w:r>
      <w:r>
        <w:t xml:space="preserve">market. Our firm, Strategic Talent Solutions S.r.l., specialises in executive-level marketing leadership placements tailored to the competitive business environment of Milan, the financial and commercial capital of Italy.</w:t>
      </w:r>
    </w:p>
    <w:p>
      <w:pPr>
        <w:pStyle w:val="BodyText"/>
      </w:pPr>
      <w:r>
        <w:t xml:space="preserve">The</w:t>
      </w:r>
      <w:r>
        <w:t xml:space="preserve"> </w:t>
      </w:r>
      <w:r>
        <w:t xml:space="preserve">Marketing Manager</w:t>
      </w:r>
      <w:r>
        <w:t xml:space="preserve"> </w:t>
      </w:r>
      <w:r>
        <w:t xml:space="preserve">engagement described herein encompasses strategic brand development, digital marketing campaign management, market research and competitive analysis, cross-functional team leadership, budget allocation and reporting, as well as stakeholder relationship management with local and international partners across the</w:t>
      </w:r>
      <w:r>
        <w:t xml:space="preserve"> </w:t>
      </w:r>
      <w:r>
        <w:t xml:space="preserve">Italy Milan</w:t>
      </w:r>
      <w:r>
        <w:t xml:space="preserve"> </w:t>
      </w:r>
      <w:r>
        <w:t xml:space="preserve">region and beyond.</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screening of qualified</w:t>
            </w:r>
            <w:r>
              <w:t xml:space="preserve"> </w:t>
            </w:r>
            <w:r>
              <w:t xml:space="preserve">Marketing Manager</w:t>
            </w:r>
            <w:r>
              <w:t xml:space="preserve"> </w:t>
            </w:r>
            <w:r>
              <w:t xml:space="preserve">candidates within the</w:t>
            </w:r>
            <w:r>
              <w:t xml:space="preserve"> </w:t>
            </w:r>
            <w:r>
              <w:t xml:space="preserve">Italy Milan</w:t>
            </w:r>
            <w:r>
              <w:t xml:space="preserve"> </w:t>
            </w:r>
            <w:r>
              <w:t xml:space="preserve">professional network</w:t>
            </w:r>
          </w:p>
        </w:tc>
        <w:tc>
          <w:tcPr/>
          <w:p>
            <w:pPr>
              <w:pStyle w:val="Compact"/>
              <w:jc w:val="left"/>
            </w:pPr>
            <w:r>
              <w:t xml:space="preserve">4 weeks</w:t>
            </w:r>
          </w:p>
        </w:tc>
        <w:tc>
          <w:tcPr/>
          <w:p>
            <w:pPr>
              <w:pStyle w:val="Compact"/>
              <w:jc w:val="left"/>
            </w:pPr>
            <w:r>
              <w:t xml:space="preserve">€ 2,500 / week</w:t>
            </w:r>
          </w:p>
        </w:tc>
        <w:tc>
          <w:tcPr/>
          <w:p>
            <w:pPr>
              <w:pStyle w:val="Compact"/>
              <w:jc w:val="left"/>
            </w:pPr>
            <w:r>
              <w:t xml:space="preserve">€ 10,000.00</w:t>
            </w:r>
          </w:p>
        </w:tc>
      </w:tr>
      <w:tr>
        <w:tc>
          <w:tcPr/>
          <w:p>
            <w:pPr>
              <w:pStyle w:val="Compact"/>
              <w:jc w:val="left"/>
            </w:pPr>
            <w:r>
              <w:t xml:space="preserve">02</w:t>
            </w:r>
          </w:p>
        </w:tc>
        <w:tc>
          <w:tcPr/>
          <w:p>
            <w:pPr>
              <w:pStyle w:val="Compact"/>
              <w:jc w:val="left"/>
            </w:pPr>
            <w:r>
              <w:t xml:space="preserve">Structured interview coordination, psychometric assessment, and reference verification for the</w:t>
            </w:r>
            <w:r>
              <w:t xml:space="preserve"> </w:t>
            </w:r>
            <w:r>
              <w:t xml:space="preserve">Marketing Manager</w:t>
            </w:r>
            <w:r>
              <w:t xml:space="preserve"> </w:t>
            </w:r>
            <w:r>
              <w:t xml:space="preserve">role</w:t>
            </w:r>
          </w:p>
        </w:tc>
        <w:tc>
          <w:tcPr/>
          <w:p>
            <w:pPr>
              <w:pStyle w:val="Compact"/>
              <w:jc w:val="left"/>
            </w:pPr>
            <w:r>
              <w:t xml:space="preserve">2 weeks</w:t>
            </w:r>
          </w:p>
        </w:tc>
        <w:tc>
          <w:tcPr/>
          <w:p>
            <w:pPr>
              <w:pStyle w:val="Compact"/>
              <w:jc w:val="left"/>
            </w:pPr>
            <w:r>
              <w:t xml:space="preserve">€ 1,800 / week</w:t>
            </w:r>
          </w:p>
        </w:tc>
        <w:tc>
          <w:tcPr/>
          <w:p>
            <w:pPr>
              <w:pStyle w:val="Compact"/>
              <w:jc w:val="left"/>
            </w:pPr>
            <w:r>
              <w:t xml:space="preserve">€ 3,600.00</w:t>
            </w:r>
          </w:p>
        </w:tc>
      </w:tr>
      <w:tr>
        <w:tc>
          <w:tcPr/>
          <w:p>
            <w:pPr>
              <w:pStyle w:val="Compact"/>
              <w:jc w:val="left"/>
            </w:pPr>
            <w:r>
              <w:t xml:space="preserve">03</w:t>
            </w:r>
          </w:p>
        </w:tc>
        <w:tc>
          <w:tcPr/>
          <w:p>
            <w:pPr>
              <w:pStyle w:val="Compact"/>
              <w:jc w:val="left"/>
            </w:pPr>
            <w:r>
              <w:t xml:space="preserve">Onboarding programme design and execution for the appointed</w:t>
            </w:r>
            <w:r>
              <w:t xml:space="preserve"> </w:t>
            </w:r>
            <w:r>
              <w:t xml:space="preserve">Marketing Manager</w:t>
            </w:r>
            <w:r>
              <w:t xml:space="preserve">, including local compliance with Italian labour law (CCNL) and Milan-specific regulatory requirements</w:t>
            </w:r>
          </w:p>
        </w:tc>
        <w:tc>
          <w:tcPr/>
          <w:p>
            <w:pPr>
              <w:pStyle w:val="Compact"/>
              <w:jc w:val="left"/>
            </w:pPr>
            <w:r>
              <w:t xml:space="preserve">3 weeks</w:t>
            </w:r>
          </w:p>
        </w:tc>
        <w:tc>
          <w:tcPr/>
          <w:p>
            <w:pPr>
              <w:pStyle w:val="Compact"/>
              <w:jc w:val="left"/>
            </w:pPr>
            <w:r>
              <w:t xml:space="preserve">€ 2,200 / week</w:t>
            </w:r>
          </w:p>
        </w:tc>
        <w:tc>
          <w:tcPr/>
          <w:p>
            <w:pPr>
              <w:pStyle w:val="Compact"/>
              <w:jc w:val="left"/>
            </w:pPr>
            <w:r>
              <w:t xml:space="preserve">€ 6,600.00</w:t>
            </w:r>
          </w:p>
        </w:tc>
      </w:tr>
      <w:tr>
        <w:tc>
          <w:tcPr/>
          <w:p>
            <w:pPr>
              <w:pStyle w:val="Compact"/>
              <w:jc w:val="left"/>
            </w:pPr>
            <w:r>
              <w:t xml:space="preserve">04</w:t>
            </w:r>
          </w:p>
        </w:tc>
        <w:tc>
          <w:tcPr/>
          <w:p>
            <w:pPr>
              <w:pStyle w:val="Compact"/>
              <w:jc w:val="left"/>
            </w:pPr>
            <w:r>
              <w:t xml:space="preserve">Strategic marketing plan development aligned with the</w:t>
            </w:r>
            <w:r>
              <w:t xml:space="preserve"> </w:t>
            </w:r>
            <w:r>
              <w:t xml:space="preserve">Italy Milan</w:t>
            </w:r>
            <w:r>
              <w:t xml:space="preserve"> </w:t>
            </w:r>
            <w:r>
              <w:t xml:space="preserve">market landscape, consumer behaviour analysis, and competitive positioning</w:t>
            </w:r>
          </w:p>
        </w:tc>
        <w:tc>
          <w:tcPr/>
          <w:p>
            <w:pPr>
              <w:pStyle w:val="Compact"/>
              <w:jc w:val="left"/>
            </w:pPr>
            <w:r>
              <w:t xml:space="preserve">6 weeks</w:t>
            </w:r>
          </w:p>
        </w:tc>
        <w:tc>
          <w:tcPr/>
          <w:p>
            <w:pPr>
              <w:pStyle w:val="Compact"/>
              <w:jc w:val="left"/>
            </w:pPr>
            <w:r>
              <w:t xml:space="preserve">€ 3,000 / week</w:t>
            </w:r>
          </w:p>
        </w:tc>
        <w:tc>
          <w:tcPr/>
          <w:p>
            <w:pPr>
              <w:pStyle w:val="Compact"/>
              <w:jc w:val="left"/>
            </w:pPr>
            <w:r>
              <w:t xml:space="preserve">€ 18,000.00</w:t>
            </w:r>
          </w:p>
        </w:tc>
      </w:tr>
      <w:tr>
        <w:tc>
          <w:tcPr/>
          <w:p>
            <w:pPr>
              <w:pStyle w:val="Compact"/>
              <w:jc w:val="left"/>
            </w:pPr>
            <w:r>
              <w:t xml:space="preserve">05</w:t>
            </w:r>
          </w:p>
        </w:tc>
        <w:tc>
          <w:tcPr/>
          <w:p>
            <w:pPr>
              <w:pStyle w:val="Compact"/>
              <w:jc w:val="left"/>
            </w:pPr>
            <w:r>
              <w:t xml:space="preserve">Ongoing advisory and performance monitoring for the</w:t>
            </w:r>
            <w:r>
              <w:t xml:space="preserve"> </w:t>
            </w:r>
            <w:r>
              <w:t xml:space="preserve">Marketing Manager</w:t>
            </w:r>
            <w:r>
              <w:t xml:space="preserve"> </w:t>
            </w:r>
            <w:r>
              <w:t xml:space="preserve">during the first 90-day integration period</w:t>
            </w:r>
          </w:p>
        </w:tc>
        <w:tc>
          <w:tcPr/>
          <w:p>
            <w:pPr>
              <w:pStyle w:val="Compact"/>
              <w:jc w:val="left"/>
            </w:pPr>
            <w:r>
              <w:t xml:space="preserve">12 weeks</w:t>
            </w:r>
          </w:p>
        </w:tc>
        <w:tc>
          <w:tcPr/>
          <w:p>
            <w:pPr>
              <w:pStyle w:val="Compact"/>
              <w:jc w:val="left"/>
            </w:pPr>
            <w:r>
              <w:t xml:space="preserve">€ 1,500 / week</w:t>
            </w:r>
          </w:p>
        </w:tc>
        <w:tc>
          <w:tcPr/>
          <w:p>
            <w:pPr>
              <w:pStyle w:val="Compact"/>
              <w:jc w:val="left"/>
            </w:pPr>
            <w:r>
              <w:t xml:space="preserve">€ 18,000.00</w:t>
            </w:r>
          </w:p>
        </w:tc>
      </w:tr>
      <w:tr>
        <w:tc>
          <w:tcPr/>
          <w:p>
            <w:pPr>
              <w:pStyle w:val="Compact"/>
              <w:jc w:val="left"/>
            </w:pPr>
            <w:r>
              <w:t xml:space="preserve">06</w:t>
            </w:r>
          </w:p>
        </w:tc>
        <w:tc>
          <w:tcPr/>
          <w:p>
            <w:pPr>
              <w:pStyle w:val="Compact"/>
              <w:jc w:val="left"/>
            </w:pPr>
            <w:r>
              <w:t xml:space="preserve">Quarterly KPI review sessions and strategic recalibration workshops specific to the</w:t>
            </w:r>
            <w:r>
              <w:t xml:space="preserve"> </w:t>
            </w:r>
            <w:r>
              <w:t xml:space="preserve">Italy Milan</w:t>
            </w:r>
            <w:r>
              <w:t xml:space="preserve"> </w:t>
            </w:r>
            <w:r>
              <w:t xml:space="preserve">commercial ecosystem</w:t>
            </w:r>
          </w:p>
        </w:tc>
        <w:tc>
          <w:tcPr/>
          <w:p>
            <w:pPr>
              <w:pStyle w:val="Compact"/>
              <w:jc w:val="left"/>
            </w:pPr>
            <w:r>
              <w:t xml:space="preserve">4 sessions</w:t>
            </w:r>
          </w:p>
        </w:tc>
        <w:tc>
          <w:tcPr/>
          <w:p>
            <w:pPr>
              <w:pStyle w:val="Compact"/>
              <w:jc w:val="left"/>
            </w:pPr>
            <w:r>
              <w:t xml:space="preserve">€ 2,000 / session</w:t>
            </w:r>
          </w:p>
        </w:tc>
        <w:tc>
          <w:tcPr/>
          <w:p>
            <w:pPr>
              <w:pStyle w:val="Compact"/>
              <w:jc w:val="left"/>
            </w:pPr>
            <w:r>
              <w:t xml:space="preserve">€ 8,000.00</w:t>
            </w:r>
          </w:p>
        </w:tc>
      </w:tr>
      <w:tr>
        <w:tc>
          <w:tcPr/>
          <w:p>
            <w:pPr>
              <w:pStyle w:val="Compact"/>
              <w:jc w:val="left"/>
            </w:pPr>
            <w:r>
              <w:t xml:space="preserve">07</w:t>
            </w:r>
          </w:p>
        </w:tc>
        <w:tc>
          <w:tcPr/>
          <w:p>
            <w:pPr>
              <w:pStyle w:val="Compact"/>
              <w:jc w:val="left"/>
            </w:pPr>
            <w:r>
              <w:t xml:space="preserve">Legal and administrative support for employment contract drafting, INPS registration, and Milan municipal business licensing</w:t>
            </w:r>
          </w:p>
        </w:tc>
        <w:tc>
          <w:tcPr/>
          <w:p>
            <w:pPr>
              <w:pStyle w:val="Compact"/>
              <w:jc w:val="left"/>
            </w:pPr>
            <w:r>
              <w:t xml:space="preserve">1 week</w:t>
            </w:r>
          </w:p>
        </w:tc>
        <w:tc>
          <w:tcPr/>
          <w:p>
            <w:pPr>
              <w:pStyle w:val="Compact"/>
              <w:jc w:val="left"/>
            </w:pPr>
            <w:r>
              <w:t xml:space="preserve">€ 3,500 / week</w:t>
            </w:r>
          </w:p>
        </w:tc>
        <w:tc>
          <w:tcPr/>
          <w:p>
            <w:pPr>
              <w:pStyle w:val="Compact"/>
              <w:jc w:val="left"/>
            </w:pPr>
            <w:r>
              <w:t xml:space="preserve">€ 3,500.00</w:t>
            </w:r>
          </w:p>
        </w:tc>
      </w:tr>
      <w:tr>
        <w:tc>
          <w:tcPr>
            <w:gridSpan w:val="4"/>
          </w:tcPr>
          <w:p>
            <w:pPr>
              <w:pStyle w:val="Compact"/>
              <w:jc w:val="right"/>
            </w:pPr>
            <w:r>
              <w:t xml:space="preserve">SUBTOTAL (before VAT)</w:t>
            </w:r>
          </w:p>
        </w:tc>
        <w:tc>
          <w:tcPr/>
          <w:p>
            <w:pPr>
              <w:pStyle w:val="Compact"/>
              <w:jc w:val="left"/>
            </w:pPr>
            <w:r>
              <w:t xml:space="preserve">€ 67,700.00</w:t>
            </w:r>
          </w:p>
        </w:tc>
      </w:tr>
      <w:tr>
        <w:tc>
          <w:tcPr>
            <w:gridSpan w:val="4"/>
          </w:tcPr>
          <w:p>
            <w:pPr>
              <w:pStyle w:val="Compact"/>
              <w:jc w:val="right"/>
            </w:pPr>
            <w:r>
              <w:t xml:space="preserve">VAT (22% – Italian Standard Rate)</w:t>
            </w:r>
          </w:p>
        </w:tc>
        <w:tc>
          <w:tcPr/>
          <w:p>
            <w:pPr>
              <w:pStyle w:val="Compact"/>
              <w:jc w:val="left"/>
            </w:pPr>
            <w:r>
              <w:t xml:space="preserve">€ 14,894.00</w:t>
            </w:r>
          </w:p>
        </w:tc>
      </w:tr>
      <w:tr>
        <w:tc>
          <w:tcPr>
            <w:gridSpan w:val="4"/>
          </w:tcPr>
          <w:p>
            <w:pPr>
              <w:pStyle w:val="Compact"/>
              <w:jc w:val="right"/>
            </w:pPr>
            <w:r>
              <w:t xml:space="preserve">GRAND TOTAL (EUR)</w:t>
            </w:r>
          </w:p>
        </w:tc>
        <w:tc>
          <w:tcPr/>
          <w:p>
            <w:pPr>
              <w:pStyle w:val="Compact"/>
              <w:jc w:val="left"/>
            </w:pPr>
            <w:r>
              <w:t xml:space="preserve">€ 82,594.00</w:t>
            </w:r>
          </w:p>
        </w:tc>
      </w:tr>
    </w:tbl>
    <w:p>
      <w:pPr>
        <w:pStyle w:val="BodyText"/>
      </w:pPr>
      <w:r>
        <w:t xml:space="preserve">4. Payment Terms</w:t>
      </w:r>
    </w:p>
    <w:p>
      <w:pPr>
        <w:pStyle w:val="BodyText"/>
      </w:pPr>
      <w:r>
        <w:t xml:space="preserve">Payment for this</w:t>
      </w:r>
      <w:r>
        <w:t xml:space="preserve"> </w:t>
      </w:r>
      <w:r>
        <w:t xml:space="preserve">Quotation Estimate</w:t>
      </w:r>
      <w:r>
        <w:t xml:space="preserve"> </w:t>
      </w:r>
      <w:r>
        <w:t xml:space="preserve">shall be structured as follows: 30% advance payment upon acceptance of this document, 40% upon successful placement and onboarding of the</w:t>
      </w:r>
      <w:r>
        <w:t xml:space="preserve"> </w:t>
      </w:r>
      <w:r>
        <w:t xml:space="preserve">Marketing Manager</w:t>
      </w:r>
      <w:r>
        <w:t xml:space="preserve">, and the remaining 30% upon completion of the 90-day integration period. All payments are to be made via bank transfer to the account of Strategic Talent Solutions S.r.l., Milan, Italy. Late payments shall incur interest at the rate prescribed by Italian Legislative Decree 231/2002.</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 the</w:t>
      </w:r>
      <w:r>
        <w:t xml:space="preserve"> </w:t>
      </w:r>
      <w:r>
        <w:t xml:space="preserve">Italy Milan</w:t>
      </w:r>
      <w:r>
        <w:t xml:space="preserve"> </w:t>
      </w:r>
      <w:r>
        <w:t xml:space="preserve">professional services sector.</w:t>
      </w:r>
    </w:p>
    <w:p>
      <w:pPr>
        <w:numPr>
          <w:ilvl w:val="0"/>
          <w:numId w:val="1001"/>
        </w:numPr>
        <w:pStyle w:val="Compact"/>
      </w:pPr>
      <w:r>
        <w:t xml:space="preserve">All services related to the</w:t>
      </w:r>
      <w:r>
        <w:t xml:space="preserve"> </w:t>
      </w:r>
      <w:r>
        <w:t xml:space="preserve">Marketing Manager</w:t>
      </w:r>
      <w:r>
        <w:t xml:space="preserve"> </w:t>
      </w:r>
      <w:r>
        <w:t xml:space="preserve">engagement shall be performed in full compliance with Italian labour legislation, including the applicable CCNL (Contratto Collettivo Nazionale di Lavoro) and local Milan municipal regulations.</w:t>
      </w:r>
    </w:p>
    <w:p>
      <w:pPr>
        <w:numPr>
          <w:ilvl w:val="0"/>
          <w:numId w:val="1001"/>
        </w:numPr>
        <w:pStyle w:val="Compact"/>
      </w:pPr>
      <w:r>
        <w:t xml:space="preserve">Confidentiality: All candidate data, company strategies, and proprietary information exchanged during the scope of this</w:t>
      </w:r>
      <w:r>
        <w:t xml:space="preserve"> </w:t>
      </w:r>
      <w:r>
        <w:t xml:space="preserve">Quotation Estimate</w:t>
      </w:r>
      <w:r>
        <w:t xml:space="preserve"> </w:t>
      </w:r>
      <w:r>
        <w:t xml:space="preserve">shall be treated as strictly confidential in accordance with the Italian Data Protection Code (D.Lgs. 196/2003) and the EU GDPR.</w:t>
      </w:r>
    </w:p>
    <w:p>
      <w:pPr>
        <w:numPr>
          <w:ilvl w:val="0"/>
          <w:numId w:val="1001"/>
        </w:numPr>
        <w:pStyle w:val="Compact"/>
      </w:pPr>
      <w:r>
        <w:t xml:space="preserve">Liability: Strategic Talent Solutions S.r.l. shall not be held liable for the post-placement performance of the</w:t>
      </w:r>
      <w:r>
        <w:t xml:space="preserve"> </w:t>
      </w:r>
      <w:r>
        <w:t xml:space="preserve">Marketing Manager</w:t>
      </w:r>
      <w:r>
        <w:t xml:space="preserve"> </w:t>
      </w:r>
      <w:r>
        <w:t xml:space="preserve">beyond the 90-day integration period specified herein.</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mandates affecting the</w:t>
      </w:r>
      <w:r>
        <w:t xml:space="preserve"> </w:t>
      </w:r>
      <w:r>
        <w:t xml:space="preserve">Italy Milan</w:t>
      </w:r>
      <w:r>
        <w:t xml:space="preserve"> </w:t>
      </w:r>
      <w:r>
        <w:t xml:space="preserve">region, or pandemics.</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shall be resolved through the competent courts of Milan, Italy, in accordance with Italian civil procedure law.</w:t>
      </w:r>
    </w:p>
    <w:p>
      <w:pPr>
        <w:numPr>
          <w:ilvl w:val="0"/>
          <w:numId w:val="1001"/>
        </w:numPr>
        <w:pStyle w:val="Compact"/>
      </w:pPr>
      <w:r>
        <w:t xml:space="preserve">Subcontracting: No portion of the services described in this estimate may be subcontracted without prior written consent from the client.</w:t>
      </w:r>
    </w:p>
    <w:p>
      <w:pPr>
        <w:pStyle w:val="FirstParagraph"/>
      </w:pPr>
      <w:r>
        <w:t xml:space="preserve">6.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authorises Strategic Talent Solutions S.r.l. to commence the</w:t>
      </w:r>
      <w:r>
        <w:t xml:space="preserve"> </w:t>
      </w:r>
      <w:r>
        <w:t xml:space="preserve">Marketing Manager</w:t>
      </w:r>
      <w:r>
        <w:t xml:space="preserve"> </w:t>
      </w:r>
      <w:r>
        <w:t xml:space="preserve">recruitment and support services as described for the</w:t>
      </w:r>
      <w:r>
        <w:t xml:space="preserve"> </w:t>
      </w:r>
      <w:r>
        <w:t xml:space="preserve">Italy Milan</w:t>
      </w:r>
      <w:r>
        <w:t xml:space="preserve"> </w:t>
      </w:r>
      <w:r>
        <w:t xml:space="preserve">location.</w:t>
      </w:r>
    </w:p>
    <w:p>
      <w:pPr>
        <w:pStyle w:val="BodyText"/>
      </w:pPr>
      <w:r>
        <w:rPr>
          <w:bCs/>
          <w:b/>
        </w:rPr>
        <w:t xml:space="preserve">For Strategic Talent Solutions S.r.l.</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_______________________</w:t>
      </w:r>
    </w:p>
    <w:p>
      <w:pPr>
        <w:pStyle w:val="BodyText"/>
      </w:pPr>
      <w:r>
        <w:t xml:space="preserve">This Quotation Estimate document was prepared exclusively for the Marketing Manager engagement in Italy Milan. It does not constitute a binding contract until countersigned by both parties. Document Ref: QTE-MIL-2025-0487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Italy Milan</dc:title>
  <dc:creator/>
  <dc:language>en</dc:language>
  <cp:keywords/>
  <dcterms:created xsi:type="dcterms:W3CDTF">2026-10-10T06:55:21Z</dcterms:created>
  <dcterms:modified xsi:type="dcterms:W3CDTF">2026-10-10T06:55:21Z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