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Executive Placement Services</w:t>
      </w:r>
    </w:p>
    <w:p>
      <w:pPr>
        <w:pStyle w:val="BodyText"/>
      </w:pPr>
      <w:r>
        <w:t xml:space="preserve">14 Adeola Odeku Street, Wuse II, Abuja, FCT, Nigeria</w:t>
      </w:r>
    </w:p>
    <w:p>
      <w:pPr>
        <w:pStyle w:val="BodyText"/>
      </w:pPr>
      <w:r>
        <w:t xml:space="preserve">Tel: +234 (0) 803 555 7821 | Email: quotations@executivetales.ng</w:t>
      </w:r>
    </w:p>
    <w:p>
      <w:pPr>
        <w:pStyle w:val="BodyText"/>
      </w:pPr>
      <w:r>
        <w:t xml:space="preserve">RC: 1847293 | TIN: 10245873-0001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QE/ABJ/2025/0487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Horizon Continental Group Ltd.</w:t>
      </w:r>
      <w:r>
        <w:br/>
      </w:r>
      <w:r>
        <w:t xml:space="preserve">Plot 7, Garki Area 1, Abuja, FCT, Nigeria</w:t>
      </w:r>
      <w:r>
        <w:br/>
      </w:r>
      <w:r>
        <w:rPr>
          <w:bCs/>
          <w:b/>
        </w:rPr>
        <w:t xml:space="preserve">Attn:</w:t>
      </w:r>
      <w:r>
        <w:t xml:space="preserve"> </w:t>
      </w:r>
      <w:r>
        <w:t xml:space="preserve">Mr. Chukwuma Eze, HR Director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Executive Talent Solutions Nigeria to Horizon Continental Group Ltd. in relation to the recruitment, onboarding, and first-year engagement of a senior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the Abuja, FCT office. This document outlines the full scope of services, associated costs, payment milestones, and contractual terms governing the placement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business environment. All figures presented herein are denominated in Nigerian Naira (NGN) and reflect current market rates applicable to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executive recruitment sector as of June 2025.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following services are encompassed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Role Definition &amp; Job Specification:</w:t>
      </w:r>
      <w:r>
        <w:t xml:space="preserve"> </w:t>
      </w:r>
      <w:r>
        <w:t xml:space="preserve">Collaborative development of a comprehensive job description, competency framework, and performance KPIs tailored to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role, aligned with Horizon Continental Group's strategic objectives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Sourcing &amp; Screening:</w:t>
      </w:r>
      <w:r>
        <w:t xml:space="preserve"> </w:t>
      </w:r>
      <w:r>
        <w:t xml:space="preserve">End-to-end recruitment including advertising across Nigerian and international platforms, CV screening, technical assessments, psychometric testing, and structured interviews for a minimum of fifteen (15)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Background Verification:</w:t>
      </w:r>
      <w:r>
        <w:t xml:space="preserve"> </w:t>
      </w:r>
      <w:r>
        <w:t xml:space="preserve">Full due diligence including academic credential verification, employment history checks, reference calls, and criminal record screening in compliance with Nigerian data protection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Offer Management:</w:t>
      </w:r>
      <w:r>
        <w:t xml:space="preserve"> </w:t>
      </w:r>
      <w:r>
        <w:t xml:space="preserve">Facilitation of salary negotiation, contract drafting, and formal offer letter issuance for the selected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&amp; Integration Support:</w:t>
      </w:r>
      <w:r>
        <w:t xml:space="preserve"> </w:t>
      </w:r>
      <w:r>
        <w:t xml:space="preserve">A 90-day post-employment support period during which our placement team monitors the</w:t>
      </w:r>
      <w:r>
        <w:t xml:space="preserve"> </w:t>
      </w:r>
      <w:r>
        <w:t xml:space="preserve">Marketing Manager</w:t>
      </w:r>
      <w:r>
        <w:t xml:space="preserve">'s integration, conducts check-in meetings, and provides advisory support to ensure seamless transition into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corporate ecosystem.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Replacement Guarantee:</w:t>
      </w:r>
      <w:r>
        <w:t xml:space="preserve"> </w:t>
      </w:r>
      <w:r>
        <w:t xml:space="preserve">A six-month replacement guarantee should the appointed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resign or be terminated for cause within the initial probationary period.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Definition &amp; Job Specification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Workshop, documentation, and KPI framework for the Marketing Manager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Talent Sourcing, Screening &amp; Interview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Full-cycle recruitment for Marketing Manager candidates in Nigeria Abuja and diaspora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Due Diligence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Academic, employment, reference, and criminal checks per Nigerian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Negotiation, Contracting &amp; Offer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benchmarking, contract drafting, and offer issuance for the Marketing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Onboarding &amp; Integration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monitoring, check-ins, and advisory for the Marketing Manager in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Six-Month Replacement Guarantee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re-recruitment if the Marketing Manager departs within probation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0 (Included)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3,500,000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(7.5% – FCT, Nigeria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262,500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(Inclusive of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3,762,500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assumption that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will be a locally sourced candidate residing in or willing to relocate to</w:t>
      </w:r>
      <w:r>
        <w:t xml:space="preserve"> </w:t>
      </w:r>
      <w:r>
        <w:t xml:space="preserve">Nigeria Abuja</w:t>
      </w:r>
      <w:r>
        <w:t xml:space="preserve">. Should the client require an international relocation package for the</w:t>
      </w:r>
      <w:r>
        <w:t xml:space="preserve"> </w:t>
      </w:r>
      <w:r>
        <w:t xml:space="preserve">Marketing Manager</w:t>
      </w:r>
      <w:r>
        <w:t xml:space="preserve">, additional costs for visa processing, airfare, temporary accommodation, and tax equalization will be itemized in a supplementary addendum to this quotation.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1,505,000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Mid-Project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shortlisting of three (3) final Marketing Manager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1,316,875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successful onboarding and commencement of the 90-day support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940,625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changes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recruitment market.</w:t>
      </w:r>
    </w:p>
    <w:p>
      <w:pPr>
        <w:numPr>
          <w:ilvl w:val="0"/>
          <w:numId w:val="1002"/>
        </w:numPr>
        <w:pStyle w:val="Compact"/>
      </w:pPr>
      <w:r>
        <w:t xml:space="preserve">All payments are to be made via bank transfer to the account details provided in the accompanying invoice. Cheques or cash payments will not be accepted.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placement is governed by a separate Service Level Agreement (SLA) to be executed concurrently with the acceptance of this quotation.</w:t>
      </w:r>
    </w:p>
    <w:p>
      <w:pPr>
        <w:numPr>
          <w:ilvl w:val="0"/>
          <w:numId w:val="1002"/>
        </w:numPr>
        <w:pStyle w:val="Compact"/>
      </w:pPr>
      <w:r>
        <w:t xml:space="preserve">Executive Talent Solutions Nigeria shall maintain strict confidentiality regarding the identity of all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candidates and the internal strategies of Horizon Continental Group Ltd.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engagement shall be resolved through arbitration in Abuja, FCT, in accordance with the Arbitration and Conciliation Act (Cap A18, LFN 2004).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employment. The final hiring decision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rests solely with Horizon Continental Group Ltd.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recruitment and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Executive Talent Solutions Nigeria</w:t>
      </w:r>
      <w:r>
        <w:br/>
      </w:r>
      <w:r>
        <w:t xml:space="preserve">Name: Adaeze Okafor, Managing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For: Horizon Continental Group Ltd.</w:t>
      </w:r>
      <w:r>
        <w:br/>
      </w:r>
      <w:r>
        <w:t xml:space="preserve">Name: Chukwuma Eze, HR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Executive Talent Solutions Nigeria | 14 Adeola Odeku Street, Wuse II, Abuja, FCT, Nigeria</w:t>
      </w:r>
    </w:p>
    <w:p>
      <w:pPr>
        <w:pStyle w:val="BodyText"/>
      </w:pPr>
      <w:r>
        <w:t xml:space="preserve">This Quotation Estimate document is confidential and intended solely for the named recipient. Unauthorized distribution is prohibited.</w:t>
      </w:r>
    </w:p>
    <w:p>
      <w:pPr>
        <w:pStyle w:val="BodyText"/>
      </w:pPr>
      <w:r>
        <w:t xml:space="preserve">Document Reference: QE/ABJ/2025/0487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Nigeria Abuja</dc:title>
  <dc:creator/>
  <dc:language>en</dc:language>
  <cp:keywords/>
  <dcterms:created xsi:type="dcterms:W3CDTF">2026-10-10T13:53:04Z</dcterms:created>
  <dcterms:modified xsi:type="dcterms:W3CDTF">2026-10-10T13:53:04Z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