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Al-Shurta Business Solutions LLC | Jeddah, Saudi Arabia</w:t>
      </w:r>
    </w:p>
    <w:p>
      <w:pPr>
        <w:pStyle w:val="BodyText"/>
      </w:pPr>
      <w:r>
        <w:t xml:space="preserve">CR No. 1010456789 | VAT No. 310123456700003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QEST-2025-JED-0487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Al-Nakheel Group of Companies, Jeddah, Saudi Arabia</w:t>
            </w:r>
          </w:p>
        </w:tc>
      </w:tr>
      <w:tr>
        <w:tc>
          <w:tcPr/>
          <w:p>
            <w:pPr>
              <w:pStyle w:val="Compact"/>
              <w:jc w:val="left"/>
            </w:pPr>
            <w:r>
              <w:t xml:space="preserve">Prepared By:</w:t>
            </w:r>
          </w:p>
        </w:tc>
        <w:tc>
          <w:tcPr/>
          <w:p>
            <w:pPr>
              <w:pStyle w:val="Compact"/>
              <w:jc w:val="left"/>
            </w:pPr>
            <w:r>
              <w:t xml:space="preserve">Mr. Khalid Al-Otaibi, Head of Executive Search Division</w:t>
            </w:r>
          </w:p>
        </w:tc>
      </w:tr>
      <w:tr>
        <w:tc>
          <w:tcPr/>
          <w:p>
            <w:pPr>
              <w:pStyle w:val="Compact"/>
              <w:jc w:val="left"/>
            </w:pPr>
            <w:r>
              <w:t xml:space="preserve">Position Sought:</w:t>
            </w:r>
          </w:p>
        </w:tc>
        <w:tc>
          <w:tcPr/>
          <w:p>
            <w:pPr>
              <w:pStyle w:val="Compact"/>
              <w:jc w:val="left"/>
            </w:pPr>
            <w:r>
              <w:t xml:space="preserve">Marketing Manager – Corporate Division</w:t>
            </w:r>
          </w:p>
        </w:tc>
      </w:tr>
      <w:tr>
        <w:tc>
          <w:tcPr/>
          <w:p>
            <w:pPr>
              <w:pStyle w:val="Compact"/>
              <w:jc w:val="left"/>
            </w:pPr>
            <w:r>
              <w:t xml:space="preserve">Work Location:</w:t>
            </w:r>
          </w:p>
        </w:tc>
        <w:tc>
          <w:tcPr/>
          <w:p>
            <w:pPr>
              <w:pStyle w:val="Compact"/>
              <w:jc w:val="left"/>
            </w:pPr>
            <w:r>
              <w:t xml:space="preserve">Jeddah, Saudi Arabia (King Fahd Road, Al-Safa District)</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Al-Shurta Business Solutions LLC to Al-Nakheel Group of Companies in response to their written request dated 28 May 2025 for the recruitment and placement of a senior Marketing Manager to oversee all corporate marketing operations within Saudi Arabia Jeddah. This document outlines the full scope of services, associated costs, timelines, and contractual terms governing the engagement. All figures presented in this Quotation Estimate are exclusive of applicable Value Added Tax (VAT) at the prevailing rate of 15% as mandated by the Zakat, Tax and Customs Authority (ZATCA) of Saudi Arabia.</w:t>
      </w:r>
    </w:p>
    <w:bookmarkEnd w:id="21"/>
    <w:bookmarkStart w:id="22" w:name="X1d9e084e0798f3740eecd59d3b7526ba2757c35"/>
    <w:p>
      <w:pPr>
        <w:pStyle w:val="Heading2"/>
      </w:pPr>
      <w:r>
        <w:t xml:space="preserve">2. Scope of Services – Marketing Manager Placement</w:t>
      </w:r>
    </w:p>
    <w:p>
      <w:pPr>
        <w:pStyle w:val="FirstParagraph"/>
      </w:pPr>
      <w:r>
        <w:t xml:space="preserve">Our executive search division will conduct a comprehensive, end-to-end recruitment process to identify, evaluate, and place a qualified Marketing Manager in Saudi Arabia Jeddah. The scope of this engagement includes, but is not limited to, the following deliverables:</w:t>
      </w:r>
    </w:p>
    <w:p>
      <w:pPr>
        <w:numPr>
          <w:ilvl w:val="0"/>
          <w:numId w:val="1001"/>
        </w:numPr>
        <w:pStyle w:val="Compact"/>
      </w:pPr>
      <w:r>
        <w:rPr>
          <w:bCs/>
          <w:b/>
        </w:rPr>
        <w:t xml:space="preserve">Role Profiling &amp; Market Mapping:</w:t>
      </w:r>
      <w:r>
        <w:t xml:space="preserve"> </w:t>
      </w:r>
      <w:r>
        <w:t xml:space="preserve">Development of a detailed Marketing Manager job profile aligned with Al-Nakheel Group's strategic objectives, including required competencies in digital marketing, brand management, consumer insights, and regional market development specific to the Jeddah and western Saudi Arabia commercial landscape.</w:t>
      </w:r>
    </w:p>
    <w:p>
      <w:pPr>
        <w:numPr>
          <w:ilvl w:val="0"/>
          <w:numId w:val="1001"/>
        </w:numPr>
        <w:pStyle w:val="Compact"/>
      </w:pPr>
      <w:r>
        <w:rPr>
          <w:bCs/>
          <w:b/>
        </w:rPr>
        <w:t xml:space="preserve">Candidate Sourcing:</w:t>
      </w:r>
      <w:r>
        <w:t xml:space="preserve"> </w:t>
      </w:r>
      <w:r>
        <w:t xml:space="preserve">Active and passive sourcing of qualified Marketing Manager candidates from local Saudi talent pools, regional GCC networks, and international databases. Minimum of 15 shortlisted candidates will be presented for client review.</w:t>
      </w:r>
    </w:p>
    <w:p>
      <w:pPr>
        <w:numPr>
          <w:ilvl w:val="0"/>
          <w:numId w:val="1001"/>
        </w:numPr>
        <w:pStyle w:val="Compact"/>
      </w:pPr>
      <w:r>
        <w:rPr>
          <w:bCs/>
          <w:b/>
        </w:rPr>
        <w:t xml:space="preserve">Assessment &amp; Vetting:</w:t>
      </w:r>
      <w:r>
        <w:t xml:space="preserve"> </w:t>
      </w:r>
      <w:r>
        <w:t xml:space="preserve">Conducting structured interviews, psychometric assessments, technical skill evaluations, and background verification for all shortlisted Marketing Manager candidates in compliance with Saudi labor law and Nitaqat (Saudization) requirements.</w:t>
      </w:r>
    </w:p>
    <w:p>
      <w:pPr>
        <w:numPr>
          <w:ilvl w:val="0"/>
          <w:numId w:val="1001"/>
        </w:numPr>
        <w:pStyle w:val="Compact"/>
      </w:pPr>
      <w:r>
        <w:rPr>
          <w:bCs/>
          <w:b/>
        </w:rPr>
        <w:t xml:space="preserve">Offer Negotiation &amp; Onboarding Support:</w:t>
      </w:r>
      <w:r>
        <w:t xml:space="preserve"> </w:t>
      </w:r>
      <w:r>
        <w:t xml:space="preserve">Facilitating salary negotiation, contract preparation in accordance with the Saudi Labor Law (Royal Decree No. M/51), and coordination of Iqama (residency permit) processing for expatriate candidates or labor card transfer for Saudi nationals.</w:t>
      </w:r>
    </w:p>
    <w:p>
      <w:pPr>
        <w:numPr>
          <w:ilvl w:val="0"/>
          <w:numId w:val="1001"/>
        </w:numPr>
        <w:pStyle w:val="Compact"/>
      </w:pPr>
      <w:r>
        <w:rPr>
          <w:bCs/>
          <w:b/>
        </w:rPr>
        <w:t xml:space="preserve">Post-Placement Guarantee:</w:t>
      </w:r>
      <w:r>
        <w:t xml:space="preserve"> </w:t>
      </w:r>
      <w:r>
        <w:t xml:space="preserve">A 90-day replacement guarantee for the placed Marketing Manager, during which a suitable replacement candidate will be sourced at no additional cost should the placement not meet agreed performance criteria.</w:t>
      </w:r>
    </w:p>
    <w:bookmarkEnd w:id="22"/>
    <w:bookmarkStart w:id="23" w:name="candidate-profile-marketing-manager"/>
    <w:p>
      <w:pPr>
        <w:pStyle w:val="Heading2"/>
      </w:pPr>
      <w:r>
        <w:t xml:space="preserve">3. Candidate Profile – Marketing Manager</w:t>
      </w:r>
    </w:p>
    <w:p>
      <w:pPr>
        <w:pStyle w:val="FirstParagraph"/>
      </w:pPr>
      <w:r>
        <w:t xml:space="preserve">The ideal Marketing Manager candidate for this role in Saudi Arabia Jeddah shall possess a minimum of 8–12 years of progressive marketing experience, with at least 3 years in a senior leadership capacity. The candidate must hold a Bachelor's degree in Marketing, Business Administration, or a related discipline, with an MBA preferred. Proficiency in Arabic and English is mandatory. The Marketing Manager will be responsible for developing and executing integrated marketing strategies, managing a team of 8–12 marketing professionals, overseeing annual marketing budgets exceeding SAR 5 million, and driving brand growth across the western region of Saudi Arabia. Familiarity with Vision 2030 market dynamics and the evolving consumer behavior in Jeddah is highly desirable.</w:t>
      </w:r>
    </w:p>
    <w:bookmarkEnd w:id="23"/>
    <w:bookmarkStart w:id="24" w:name="Xdd7e3d9c29c0a74c99d71f08dab5ad697d8cf89"/>
    <w:p>
      <w:pPr>
        <w:pStyle w:val="Heading2"/>
      </w:pPr>
      <w:r>
        <w:t xml:space="preserve">4. Cost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Executive Search &amp; Sourcing Fee (Marketing Manager)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Assessment, Vetting &amp; Background Verification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Offer Negotiation &amp; Contract Coordination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Iqama / Labor Card Processing Support (if applicable)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90-Day Post-Placement Guarantee &amp; Support</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Travel &amp; Logistics (Jeddah-based operations)</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gridSpan w:val="3"/>
          </w:tcPr>
          <w:p>
            <w:pPr>
              <w:pStyle w:val="Compact"/>
              <w:jc w:val="left"/>
            </w:pPr>
            <w:r>
              <w:t xml:space="preserve">Subtotal (SAR)</w:t>
            </w:r>
          </w:p>
        </w:tc>
        <w:tc>
          <w:tcPr/>
          <w:p>
            <w:pPr>
              <w:pStyle w:val="Compact"/>
              <w:jc w:val="left"/>
            </w:pPr>
            <w:r>
              <w:t xml:space="preserve">68,000</w:t>
            </w:r>
          </w:p>
        </w:tc>
      </w:tr>
      <w:tr>
        <w:tc>
          <w:tcPr>
            <w:gridSpan w:val="3"/>
          </w:tcPr>
          <w:p>
            <w:pPr>
              <w:pStyle w:val="Compact"/>
              <w:jc w:val="left"/>
            </w:pPr>
            <w:r>
              <w:t xml:space="preserve">VAT @ 15%</w:t>
            </w:r>
          </w:p>
        </w:tc>
        <w:tc>
          <w:tcPr/>
          <w:p>
            <w:pPr>
              <w:pStyle w:val="Compact"/>
              <w:jc w:val="left"/>
            </w:pPr>
            <w:r>
              <w:t xml:space="preserve">10,200</w:t>
            </w:r>
          </w:p>
        </w:tc>
      </w:tr>
      <w:tr>
        <w:tc>
          <w:tcPr>
            <w:gridSpan w:val="3"/>
          </w:tcPr>
          <w:p>
            <w:pPr>
              <w:pStyle w:val="Compact"/>
              <w:jc w:val="left"/>
            </w:pPr>
            <w:r>
              <w:t xml:space="preserve">Grand Total (SAR)</w:t>
            </w:r>
          </w:p>
        </w:tc>
        <w:tc>
          <w:tcPr/>
          <w:p>
            <w:pPr>
              <w:pStyle w:val="Compact"/>
              <w:jc w:val="left"/>
            </w:pPr>
            <w:r>
              <w:t xml:space="preserve">78,200</w:t>
            </w:r>
          </w:p>
        </w:tc>
      </w:tr>
    </w:tbl>
    <w:bookmarkEnd w:id="24"/>
    <w:bookmarkStart w:id="25" w:name="payment-terms"/>
    <w:p>
      <w:pPr>
        <w:pStyle w:val="Heading2"/>
      </w:pPr>
      <w:r>
        <w:t xml:space="preserve">5. Payment Terms</w:t>
      </w:r>
    </w:p>
    <w:p>
      <w:pPr>
        <w:pStyle w:val="FirstParagraph"/>
      </w:pPr>
      <w:r>
        <w:t xml:space="preserve">Payment for this Quotation Estimate shall be structured as follows: 40% (SAR 31,280) due upon acceptance of this Quotation Estimate and commencement of the search; 40% (SAR 31,280) due upon successful placement and commencement of the Marketing Manager's first working day in Saudi Arabia Jeddah; and the remaining 20% (SAR 15,640) due upon successful completion of the 90-day guarantee period. All payments shall be made via bank transfer to Al-Shurta Business Solutions LLC, Al Rajhi Bank, Jeddah Branch, IBAN: SA03 8000 0000 6080 1016 7519.</w:t>
      </w:r>
    </w:p>
    <w:bookmarkEnd w:id="25"/>
    <w:bookmarkStart w:id="26" w:name="terms-and-conditions"/>
    <w:p>
      <w:pPr>
        <w:pStyle w:val="Heading2"/>
      </w:pPr>
      <w:r>
        <w:t xml:space="preserve">6. Terms and Conditions</w:t>
      </w:r>
    </w:p>
    <w:p>
      <w:pPr>
        <w:pStyle w:val="FirstParagraph"/>
      </w:pPr>
      <w:r>
        <w:rPr>
          <w:bCs/>
          <w:b/>
        </w:rPr>
        <w:t xml:space="preserve">Validity:</w:t>
      </w:r>
      <w:r>
        <w:t xml:space="preserve"> </w:t>
      </w:r>
      <w:r>
        <w:t xml:space="preserve">This Quotation Estimate is valid for 30 calendar days from the date of issue. Beyond this period, pricing and availability are subject to revision.</w:t>
      </w:r>
    </w:p>
    <w:p>
      <w:pPr>
        <w:pStyle w:val="BodyText"/>
      </w:pPr>
      <w:r>
        <w:rPr>
          <w:bCs/>
          <w:b/>
        </w:rPr>
        <w:t xml:space="preserve">Confidentiality:</w:t>
      </w:r>
      <w:r>
        <w:t xml:space="preserve"> </w:t>
      </w:r>
      <w:r>
        <w:t xml:space="preserve">All information exchanged during this engagement, including candidate data and client business strategies, shall be treated as strictly confidential in accordance with Saudi data protection regulations.</w:t>
      </w:r>
    </w:p>
    <w:p>
      <w:pPr>
        <w:pStyle w:val="BodyText"/>
      </w:pPr>
      <w:r>
        <w:rPr>
          <w:bCs/>
          <w:b/>
        </w:rPr>
        <w:t xml:space="preserve">Exclusions:</w:t>
      </w:r>
      <w:r>
        <w:t xml:space="preserve"> </w:t>
      </w:r>
      <w:r>
        <w:t xml:space="preserve">This Quotation Estimate does not include the Marketing Manager's salary, benefits, or any ongoing employment costs, which remain the sole responsibility of Al-Nakheel Group of Companies.</w:t>
      </w:r>
    </w:p>
    <w:p>
      <w:pPr>
        <w:pStyle w:val="BodyText"/>
      </w:pPr>
      <w:r>
        <w:rPr>
          <w:bCs/>
          <w:b/>
        </w:rPr>
        <w:t xml:space="preserve">Governing Law:</w:t>
      </w:r>
      <w:r>
        <w:t xml:space="preserve"> </w:t>
      </w:r>
      <w:r>
        <w:t xml:space="preserve">This agreement shall be governed by and construed in accordance with the laws of the Kingdom of Saudi Arabia. Any disputes shall be resolved through the competent courts in Jeddah, Saudi Arabia.</w:t>
      </w:r>
    </w:p>
    <w:p>
      <w:pPr>
        <w:pStyle w:val="BodyText"/>
      </w:pPr>
      <w:r>
        <w:rPr>
          <w:bCs/>
          <w:b/>
        </w:rPr>
        <w:t xml:space="preserve">Force Majeure:</w:t>
      </w:r>
      <w:r>
        <w:t xml:space="preserve"> </w:t>
      </w:r>
      <w:r>
        <w:t xml:space="preserve">Neither party shall be liable for delays caused by events beyond reasonable control, including but not limited to government regulatory changes affecting labor practices in Saudi Arabia Jeddah.</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and pricing outlined in this Quotation Estimate for the Marketing Manager placement in Saudi Arabia Jeddah. This signature constitutes a binding agreement between both parties effective from the date of the last signature.</w:t>
      </w:r>
    </w:p>
    <w:p>
      <w:pPr>
        <w:pStyle w:val="BodyText"/>
      </w:pPr>
      <w:r>
        <w:rPr>
          <w:bCs/>
          <w:b/>
        </w:rPr>
        <w:t xml:space="preserve">For Al-Nakheel Group of Companies</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rPr>
          <w:bCs/>
          <w:b/>
        </w:rPr>
        <w:t xml:space="preserve">For Al-Shurta Business Solutions LLC</w:t>
      </w:r>
      <w:r>
        <w:br/>
      </w:r>
      <w:r>
        <w:t xml:space="preserve">Name: Khalid Al-Otaibi</w:t>
      </w:r>
      <w:r>
        <w:br/>
      </w:r>
      <w:r>
        <w:t xml:space="preserve">Title: Head of Executive Search</w:t>
      </w:r>
      <w:r>
        <w:br/>
      </w:r>
      <w:r>
        <w:t xml:space="preserve">Date: 15 June 2025</w:t>
      </w:r>
      <w:r>
        <w:br/>
      </w:r>
      <w:r>
        <w:t xml:space="preserve">Company Stamp:</w:t>
      </w:r>
    </w:p>
    <w:p>
      <w:pPr>
        <w:pStyle w:val="BodyText"/>
      </w:pPr>
      <w:r>
        <w:t xml:space="preserve">Al-Shurta Business Solutions LLC | Office 12, Al-Safa Business Tower, King Fahd Road, Jeddah 23412, Saudi Arabia</w:t>
      </w:r>
    </w:p>
    <w:p>
      <w:pPr>
        <w:pStyle w:val="BodyText"/>
      </w:pPr>
      <w:r>
        <w:t xml:space="preserve">Tel: +966 12 654 3210 | Email: executive@alshurta-solutions.sa | www.alshurta-solutions.sa</w:t>
      </w:r>
    </w:p>
    <w:p>
      <w:pPr>
        <w:pStyle w:val="BodyText"/>
      </w:pPr>
      <w:r>
        <w:t xml:space="preserve">This Quotation Estimate is the property of Al-Shurta Business Solutions LLC and is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Saudi Arabia Jeddah</dc:title>
  <dc:creator/>
  <dc:language>en</dc:language>
  <cp:keywords/>
  <dcterms:created xsi:type="dcterms:W3CDTF">2026-10-10T08:41:15Z</dcterms:created>
  <dcterms:modified xsi:type="dcterms:W3CDTF">2026-10-10T08:41:15Z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