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– Marketing Manager Position | Spain Madrid</w:t>
      </w:r>
    </w:p>
    <w:p>
      <w:pPr>
        <w:pStyle w:val="BodyText"/>
      </w:pPr>
      <w:r>
        <w:t xml:space="preserve">Ref: QE-2025-SPM-0847 | Issued by: Iberia Talent Solutions S.L.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QE-2025-SPM-0847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Grupo Empresarial del Norte S.A.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Paseo de la Castellana 120, 28046 Madrid, Spain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procurement@genorte.es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Iberia Talent Solutions S.L. to Grupo Empresarial del Norte S.A. in relation to the recruitment, placement, and onboarding of a senior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the company's headquarters located in</w:t>
      </w:r>
      <w:r>
        <w:t xml:space="preserve"> </w:t>
      </w:r>
      <w:r>
        <w:t xml:space="preserve">Spain Madrid</w:t>
      </w:r>
      <w:r>
        <w:t xml:space="preserve">. This document outlines the full scope of professional services, associated costs, payment schedules, and contractual terms governing the engagement.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Euros (EUR) and are subject to the applicable Spanish Value Added Tax (VAT) at the current rate of 21%.</w:t>
      </w:r>
    </w:p>
    <w:bookmarkEnd w:id="21"/>
    <w:bookmarkStart w:id="22" w:name="X6964717f7da892920d92084a6fe2b5f0edc46b6"/>
    <w:p>
      <w:pPr>
        <w:pStyle w:val="Heading2"/>
      </w:pPr>
      <w:r>
        <w:t xml:space="preserve">2. Scope of Services – Marketing Manager Placement in Spain Madrid</w:t>
      </w:r>
    </w:p>
    <w:p>
      <w:pPr>
        <w:pStyle w:val="FirstParagraph"/>
      </w:pPr>
      <w:r>
        <w:t xml:space="preserve">Iberia Talent Solutions S.L. shall provide end-to-end recruitment and placement services for the role of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at the client's offices in</w:t>
      </w:r>
      <w:r>
        <w:t xml:space="preserve"> </w:t>
      </w:r>
      <w:r>
        <w:t xml:space="preserve">Spain Madrid</w:t>
      </w:r>
      <w:r>
        <w:t xml:space="preserve">. The scope encompasses the following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 Profiling &amp; Market Analysis:</w:t>
      </w:r>
      <w:r>
        <w:t xml:space="preserve"> </w:t>
      </w:r>
      <w:r>
        <w:t xml:space="preserve">Comprehensive analysis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talent market within the</w:t>
      </w:r>
      <w:r>
        <w:t xml:space="preserve"> </w:t>
      </w:r>
      <w:r>
        <w:t xml:space="preserve">Spain Madrid</w:t>
      </w:r>
      <w:r>
        <w:t xml:space="preserve"> </w:t>
      </w:r>
      <w:r>
        <w:t xml:space="preserve">metropolitan area, including salary benchmarking, competitor employer profiling, and candidate pipeline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Sourcing &amp; Candidate Identification:</w:t>
      </w:r>
      <w:r>
        <w:t xml:space="preserve"> </w:t>
      </w:r>
      <w:r>
        <w:t xml:space="preserve">Identification and outreach to a minimum of 40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candidates residing in or willing to relocate to</w:t>
      </w:r>
      <w:r>
        <w:t xml:space="preserve"> </w:t>
      </w:r>
      <w:r>
        <w:t xml:space="preserve">Spain Madrid</w:t>
      </w:r>
      <w:r>
        <w:t xml:space="preserve">, with a shortlist of no fewer than 8 candidates presented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 &amp; Assessment:</w:t>
      </w:r>
      <w:r>
        <w:t xml:space="preserve"> </w:t>
      </w:r>
      <w:r>
        <w:t xml:space="preserve">Scheduling, conducting, and reporting on structured interviews, psychometric assessments, and competency evaluations tailored to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Offer Management:</w:t>
      </w:r>
      <w:r>
        <w:t xml:space="preserve"> </w:t>
      </w:r>
      <w:r>
        <w:t xml:space="preserve">Full management of salary negotiation, contract drafting in compliance with Spanish labour law (Estatuto de los Trabajadores), and offer letter preparation for the selected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Support:</w:t>
      </w:r>
      <w:r>
        <w:t xml:space="preserve"> </w:t>
      </w:r>
      <w:r>
        <w:t xml:space="preserve">A 90-day post-placement support period during which our team will monitor the integration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into the</w:t>
      </w:r>
      <w:r>
        <w:t xml:space="preserve"> </w:t>
      </w:r>
      <w:r>
        <w:t xml:space="preserve">Spain Madrid</w:t>
      </w:r>
      <w:r>
        <w:t xml:space="preserve"> </w:t>
      </w:r>
      <w:r>
        <w:t xml:space="preserve">office environment and provide advisory support to both parties.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constitutes the detailed cost structure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Spain Madrid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Profiling &amp; Market Research –</w:t>
            </w:r>
            <w:r>
              <w:t xml:space="preserve"> </w:t>
            </w:r>
            <w:r>
              <w:t xml:space="preserve">Marketing Manager</w:t>
            </w:r>
            <w:r>
              <w:t xml:space="preserve">,</w:t>
            </w:r>
            <w:r>
              <w:t xml:space="preserve"> </w:t>
            </w:r>
            <w:r>
              <w:t xml:space="preserve">Spain Madrid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Sourcing, Screening &amp; Shortlisting (40+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Coordination, Psychometric Assessment &amp;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Negotiation, Contract Drafting &amp; Offer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Support &amp; Integration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Fees (Spanish labour law, social security registration)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€ 16,250.00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€ 3,412.50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AMOUNT DUE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€ 19,662.50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In accordance with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placement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 (€ 7,865.00 incl. VAT):</w:t>
      </w:r>
      <w:r>
        <w:t xml:space="preserve"> </w:t>
      </w:r>
      <w:r>
        <w:t xml:space="preserve">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commencement of the role profiling phase.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 (€ 7,865.00 incl. VAT):</w:t>
      </w:r>
      <w:r>
        <w:t xml:space="preserve"> </w:t>
      </w:r>
      <w:r>
        <w:t xml:space="preserve">Due upon successful presentation of the final shortlist of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candidates to the client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 (€ 3,932.50 incl. VAT):</w:t>
      </w:r>
      <w:r>
        <w:t xml:space="preserve"> </w:t>
      </w:r>
      <w:r>
        <w:t xml:space="preserve">Due upon the candidate's successful completion of the probationary period (90 days) and confirmation of onboarding support closure.</w:t>
      </w:r>
    </w:p>
    <w:p>
      <w:pPr>
        <w:pStyle w:val="FirstParagraph"/>
      </w:pPr>
      <w:r>
        <w:t xml:space="preserve">All payments shall be made via bank transfer to the IBAN account specified on the invoice. Late payments shall accrue interest at the rate established under Spanish commercial law (Ley 3/2004 de lucha contra la morosidad).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calendar days from the date of issue. Beyond this period, pricing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Iberia Talent Solutions S.L. guarantees a minimum of one replacement candidate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at no additional cost should the placed candidate resign or be terminated within the first 12 months of employment.</w:t>
      </w:r>
    </w:p>
    <w:p>
      <w:pPr>
        <w:numPr>
          <w:ilvl w:val="0"/>
          <w:numId w:val="1003"/>
        </w:numPr>
        <w:pStyle w:val="Compact"/>
      </w:pPr>
      <w:r>
        <w:t xml:space="preserve">All candidate data shall be processed in strict compliance with the EU General Data Protection Regulation (GDPR) and the Spanish Organic Law 3/2018 (LOPDGDD).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definitive service agreement will be executed upon acceptance.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under the jurisdiction of the competent courts of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candidate's employment contract shall be governed exclusively by Spanish labour legislation, and Iberia Talent Solutions S.L. shall not be a party to the employment relationship.</w:t>
      </w:r>
    </w:p>
    <w:bookmarkEnd w:id="25"/>
    <w:bookmarkStart w:id="26" w:name="acceptance-signatures"/>
    <w:p>
      <w:pPr>
        <w:pStyle w:val="Heading2"/>
      </w:pPr>
      <w:r>
        <w:t xml:space="preserve">6. Acceptance &amp; Signatures</w:t>
      </w:r>
    </w:p>
    <w:p>
      <w:pPr>
        <w:pStyle w:val="FirstParagraph"/>
      </w:pPr>
      <w:r>
        <w:t xml:space="preserve">By signing below, both parties acknowledge and accept the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Iberia Talent Solutions S.L.</w:t>
      </w:r>
      <w:r>
        <w:br/>
      </w:r>
      <w:r>
        <w:t xml:space="preserve">Name: _______________________</w:t>
      </w:r>
      <w:r>
        <w:br/>
      </w:r>
      <w:r>
        <w:t xml:space="preserve">Title: Director of Operations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For Grupo Empresarial del Norte S.A.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Iberia Talent Solutions S.L. | CIF: B-87654321 | Calle Serrano 45, 3ºB, 28001 Madrid, Spain</w:t>
      </w:r>
      <w:r>
        <w:br/>
      </w:r>
      <w:r>
        <w:t xml:space="preserve">Tel: +34 91 555 0142 | Email: quotes@iberiatalent.es | Web: www.iberiatalent.es</w:t>
      </w:r>
      <w:r>
        <w:br/>
      </w:r>
      <w:r>
        <w:t xml:space="preserve">This Quotation Estimate document was generated on 12 June 2025. Page 1 of 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Spain Madrid</dc:title>
  <dc:creator/>
  <dc:language>en</dc:language>
  <cp:keywords/>
  <dcterms:created xsi:type="dcterms:W3CDTF">2026-10-10T06:27:19Z</dcterms:created>
  <dcterms:modified xsi:type="dcterms:W3CDTF">2026-10-10T06:27:19Z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