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quotation-estimate"/>
    <w:p>
      <w:pPr>
        <w:pStyle w:val="Heading1"/>
      </w:pPr>
      <w:r>
        <w:t xml:space="preserve">Quotation Estimate</w:t>
      </w:r>
    </w:p>
    <w:p>
      <w:pPr>
        <w:pStyle w:val="FirstParagraph"/>
      </w:pPr>
      <w:r>
        <w:t xml:space="preserve">Professional Recruitment &amp; Executive Placement Services</w:t>
      </w:r>
    </w:p>
    <w:p>
      <w:pPr>
        <w:pStyle w:val="BodyText"/>
      </w:pPr>
      <w:r>
        <w:t xml:space="preserve">123 Haile Selassie Road, Mikocheni,</w:t>
      </w:r>
      <w:r>
        <w:t xml:space="preserve"> </w:t>
      </w:r>
      <w:r>
        <w:rPr>
          <w:bCs/>
          <w:b/>
        </w:rPr>
        <w:t xml:space="preserve">Tanzania Dar es Salaam</w:t>
      </w:r>
    </w:p>
    <w:p>
      <w:pPr>
        <w:pStyle w:val="BodyText"/>
      </w:pPr>
      <w:r>
        <w:t xml:space="preserve">Tel: +255 712 345 678 | Email: quotations@executivesearch.co.tz</w:t>
      </w:r>
    </w:p>
    <w:p>
      <w:pPr>
        <w:pStyle w:val="BodyText"/>
      </w:pPr>
      <w:r>
        <w:t xml:space="preserve">TIN: 123-456-789 | P.O. Box 4521,</w:t>
      </w:r>
      <w:r>
        <w:t xml:space="preserve"> </w:t>
      </w:r>
      <w:r>
        <w:rPr>
          <w:bCs/>
          <w:b/>
        </w:rPr>
        <w:t xml:space="preserve">Tanzania Dar es Salaam</w:t>
      </w:r>
    </w:p>
    <w:p>
      <w:pPr>
        <w:pStyle w:val="BodyText"/>
      </w:pPr>
      <w:r>
        <w:t xml:space="preserve">QUOTATION ESTIMATE NO. QE-2025-0847</w:t>
      </w:r>
    </w:p>
    <w:bookmarkEnd w:id="20"/>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East African Retail Group Ltd.</w:t>
      </w:r>
    </w:p>
    <w:p>
      <w:pPr>
        <w:pStyle w:val="BodyText"/>
      </w:pPr>
      <w:r>
        <w:rPr>
          <w:bCs/>
          <w:b/>
        </w:rPr>
        <w:t xml:space="preserve">Reference:</w:t>
      </w:r>
      <w:r>
        <w:t xml:space="preserve"> </w:t>
      </w:r>
      <w:r>
        <w:t xml:space="preserve">MAR-DM-2025-031</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Executive Search &amp; Talent Solutions (Tanzania) Ltd. to East African Retail Group Ltd., a leading retail and distribution company headquartered in</w:t>
      </w:r>
      <w:r>
        <w:t xml:space="preserve"> </w:t>
      </w:r>
      <w:r>
        <w:t xml:space="preserve">Tanzania Dar es Salaam</w:t>
      </w:r>
      <w:r>
        <w:t xml:space="preserve">. The purpose of this document is to provide a comprehensive, transparent, and itemized cost breakdown for the recruitment, onboarding, and first-year engagement of a senior</w:t>
      </w:r>
      <w:r>
        <w:t xml:space="preserve"> </w:t>
      </w:r>
      <w:r>
        <w:t xml:space="preserve">Marketing Manager</w:t>
      </w:r>
      <w:r>
        <w:t xml:space="preserve"> </w:t>
      </w:r>
      <w:r>
        <w:t xml:space="preserve">to be based in our client's</w:t>
      </w:r>
      <w:r>
        <w:t xml:space="preserve"> </w:t>
      </w:r>
      <w:r>
        <w:t xml:space="preserve">Tanzania Dar es Salaam</w:t>
      </w:r>
      <w:r>
        <w:t xml:space="preserve"> </w:t>
      </w:r>
      <w:r>
        <w:t xml:space="preserve">office. This</w:t>
      </w:r>
      <w:r>
        <w:t xml:space="preserve"> </w:t>
      </w:r>
      <w:r>
        <w:t xml:space="preserve">Quotation Estimate</w:t>
      </w:r>
      <w:r>
        <w:t xml:space="preserve"> </w:t>
      </w:r>
      <w:r>
        <w:t xml:space="preserve">reflects current market rates for executive-level marketing professionals operating within the competitive business environment of</w:t>
      </w:r>
      <w:r>
        <w:t xml:space="preserve"> </w:t>
      </w:r>
      <w:r>
        <w:t xml:space="preserve">Tanzania Dar es Salaam</w:t>
      </w:r>
      <w:r>
        <w:t xml:space="preserve"> </w:t>
      </w:r>
      <w:r>
        <w:t xml:space="preserve">and is structured in accordance with the Tanzania Employment and Labour Relations Act, 2022, as well as the Tanzania Revenue Authority (TRA) tax regulations applicable to 2025.</w:t>
      </w:r>
    </w:p>
    <w:bookmarkEnd w:id="21"/>
    <w:bookmarkStart w:id="22" w:name="Xdf1fb4d68544d0706e33ce4d4f15df7457968d7"/>
    <w:p>
      <w:pPr>
        <w:pStyle w:val="Heading2"/>
      </w:pPr>
      <w:r>
        <w:t xml:space="preserve">2. Scope of Services – Marketing Manager Position</w:t>
      </w:r>
    </w:p>
    <w:p>
      <w:pPr>
        <w:pStyle w:val="FirstParagraph"/>
      </w:pPr>
      <w:r>
        <w:t xml:space="preserve">The</w:t>
      </w:r>
      <w:r>
        <w:t xml:space="preserve"> </w:t>
      </w:r>
      <w:r>
        <w:t xml:space="preserve">Marketing Manager</w:t>
      </w:r>
      <w:r>
        <w:t xml:space="preserve"> </w:t>
      </w:r>
      <w:r>
        <w:t xml:space="preserve">role outlined in this</w:t>
      </w:r>
      <w:r>
        <w:t xml:space="preserve"> </w:t>
      </w:r>
      <w:r>
        <w:t xml:space="preserve">Quotation Estimate</w:t>
      </w:r>
      <w:r>
        <w:t xml:space="preserve"> </w:t>
      </w:r>
      <w:r>
        <w:t xml:space="preserve">encompasses the following core responsibilities: development and execution of integrated marketing strategies for the</w:t>
      </w:r>
      <w:r>
        <w:t xml:space="preserve"> </w:t>
      </w:r>
      <w:r>
        <w:t xml:space="preserve">Tanzania Dar es Salaam</w:t>
      </w:r>
      <w:r>
        <w:t xml:space="preserve"> </w:t>
      </w:r>
      <w:r>
        <w:t xml:space="preserve">market; management of digital marketing channels including social media, search engine optimization, and email campaigns; oversight of brand positioning and corporate communications; supervision of a team of no fewer than six (6) marketing specialists; budget management for annual marketing expenditure estimated at TZS 850 million; and strategic liaison with local and international advertising agencies operating in</w:t>
      </w:r>
      <w:r>
        <w:t xml:space="preserve"> </w:t>
      </w:r>
      <w:r>
        <w:t xml:space="preserve">Tanzania Dar es Salaam</w:t>
      </w:r>
      <w:r>
        <w:t xml:space="preserve">. The</w:t>
      </w:r>
      <w:r>
        <w:t xml:space="preserve"> </w:t>
      </w:r>
      <w:r>
        <w:t xml:space="preserve">Marketing Manager</w:t>
      </w:r>
      <w:r>
        <w:t xml:space="preserve"> </w:t>
      </w:r>
      <w:r>
        <w:t xml:space="preserve">is expected to report directly to the Chief Executive Officer and to present quarterly performance reviews to the Board of Directors.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Cost Component</w:t>
            </w:r>
          </w:p>
        </w:tc>
        <w:tc>
          <w:tcPr/>
          <w:p>
            <w:pPr>
              <w:pStyle w:val="Compact"/>
              <w:jc w:val="left"/>
            </w:pPr>
            <w:r>
              <w:t xml:space="preserve">Quantity</w:t>
            </w:r>
          </w:p>
        </w:tc>
        <w:tc>
          <w:tcPr/>
          <w:p>
            <w:pPr>
              <w:pStyle w:val="Compact"/>
              <w:jc w:val="left"/>
            </w:pPr>
            <w:r>
              <w:t xml:space="preserve">Unit Cost (TZS)</w:t>
            </w:r>
          </w:p>
        </w:tc>
        <w:tc>
          <w:tcPr/>
          <w:p>
            <w:pPr>
              <w:pStyle w:val="Compact"/>
              <w:jc w:val="left"/>
            </w:pPr>
            <w:r>
              <w:t xml:space="preserve">Total (TZS)</w:t>
            </w:r>
          </w:p>
        </w:tc>
      </w:tr>
      <w:tr>
        <w:tc>
          <w:tcPr/>
          <w:p>
            <w:pPr>
              <w:pStyle w:val="Compact"/>
              <w:jc w:val="left"/>
            </w:pPr>
            <w:r>
              <w:t xml:space="preserve">01</w:t>
            </w:r>
          </w:p>
        </w:tc>
        <w:tc>
          <w:tcPr/>
          <w:p>
            <w:pPr>
              <w:pStyle w:val="Compact"/>
              <w:jc w:val="left"/>
            </w:pPr>
            <w:r>
              <w:t xml:space="preserve">Executive search and recruitment of Marketing Manager (job advertising, screening, interviews, background checks in Tanzania Dar es Salaam)</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02</w:t>
            </w:r>
          </w:p>
        </w:tc>
        <w:tc>
          <w:tcPr/>
          <w:p>
            <w:pPr>
              <w:pStyle w:val="Compact"/>
              <w:jc w:val="left"/>
            </w:pPr>
            <w:r>
              <w:t xml:space="preserve">Annual gross salary for Marketing Manager (12 months, including 13th-month bonus)</w:t>
            </w:r>
          </w:p>
        </w:tc>
        <w:tc>
          <w:tcPr/>
          <w:p>
            <w:pPr>
              <w:pStyle w:val="Compact"/>
              <w:jc w:val="left"/>
            </w:pPr>
            <w:r>
              <w:t xml:space="preserve">12</w:t>
            </w:r>
          </w:p>
        </w:tc>
        <w:tc>
          <w:tcPr/>
          <w:p>
            <w:pPr>
              <w:pStyle w:val="Compact"/>
              <w:jc w:val="left"/>
            </w:pPr>
            <w:r>
              <w:t xml:space="preserve">18,500,000</w:t>
            </w:r>
          </w:p>
        </w:tc>
        <w:tc>
          <w:tcPr/>
          <w:p>
            <w:pPr>
              <w:pStyle w:val="Compact"/>
              <w:jc w:val="left"/>
            </w:pPr>
            <w:r>
              <w:t xml:space="preserve">222,000,000</w:t>
            </w:r>
          </w:p>
        </w:tc>
      </w:tr>
      <w:tr>
        <w:tc>
          <w:tcPr/>
          <w:p>
            <w:pPr>
              <w:pStyle w:val="Compact"/>
              <w:jc w:val="left"/>
            </w:pPr>
            <w:r>
              <w:t xml:space="preserve">03</w:t>
            </w:r>
          </w:p>
        </w:tc>
        <w:tc>
          <w:tcPr/>
          <w:p>
            <w:pPr>
              <w:pStyle w:val="Compact"/>
              <w:jc w:val="left"/>
            </w:pPr>
            <w:r>
              <w:t xml:space="preserve">Statutory employer contributions (NSSF 10%, PAYE withholding, Housing Levy 1.5%)</w:t>
            </w:r>
          </w:p>
        </w:tc>
        <w:tc>
          <w:tcPr/>
          <w:p>
            <w:pPr>
              <w:pStyle w:val="Compact"/>
              <w:jc w:val="left"/>
            </w:pPr>
            <w:r>
              <w:t xml:space="preserve">12</w:t>
            </w:r>
          </w:p>
        </w:tc>
        <w:tc>
          <w:tcPr/>
          <w:p>
            <w:pPr>
              <w:pStyle w:val="Compact"/>
              <w:jc w:val="left"/>
            </w:pPr>
            <w:r>
              <w:t xml:space="preserve">2,450,000</w:t>
            </w:r>
          </w:p>
        </w:tc>
        <w:tc>
          <w:tcPr/>
          <w:p>
            <w:pPr>
              <w:pStyle w:val="Compact"/>
              <w:jc w:val="left"/>
            </w:pPr>
            <w:r>
              <w:t xml:space="preserve">29,400,000</w:t>
            </w:r>
          </w:p>
        </w:tc>
      </w:tr>
      <w:tr>
        <w:tc>
          <w:tcPr/>
          <w:p>
            <w:pPr>
              <w:pStyle w:val="Compact"/>
              <w:jc w:val="left"/>
            </w:pPr>
            <w:r>
              <w:t xml:space="preserve">04</w:t>
            </w:r>
          </w:p>
        </w:tc>
        <w:tc>
          <w:tcPr/>
          <w:p>
            <w:pPr>
              <w:pStyle w:val="Compact"/>
              <w:jc w:val="left"/>
            </w:pPr>
            <w:r>
              <w:t xml:space="preserve">Health insurance and medical cover (comprehensive, covering Tanzania Dar es Salaam network hospitals)</w:t>
            </w:r>
          </w:p>
        </w:tc>
        <w:tc>
          <w:tcPr/>
          <w:p>
            <w:pPr>
              <w:pStyle w:val="Compact"/>
              <w:jc w:val="left"/>
            </w:pPr>
            <w:r>
              <w:t xml:space="preserve">12</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05</w:t>
            </w:r>
          </w:p>
        </w:tc>
        <w:tc>
          <w:tcPr/>
          <w:p>
            <w:pPr>
              <w:pStyle w:val="Compact"/>
              <w:jc w:val="left"/>
            </w:pPr>
            <w:r>
              <w:t xml:space="preserve">Transport allowance and company vehicle (Toyota Corolla, fuel, maintenance, insurance)</w:t>
            </w:r>
          </w:p>
        </w:tc>
        <w:tc>
          <w:tcPr/>
          <w:p>
            <w:pPr>
              <w:pStyle w:val="Compact"/>
              <w:jc w:val="left"/>
            </w:pPr>
            <w:r>
              <w:t xml:space="preserve">12</w:t>
            </w:r>
          </w:p>
        </w:tc>
        <w:tc>
          <w:tcPr/>
          <w:p>
            <w:pPr>
              <w:pStyle w:val="Compact"/>
              <w:jc w:val="left"/>
            </w:pPr>
            <w:r>
              <w:t xml:space="preserve">2,800,000</w:t>
            </w:r>
          </w:p>
        </w:tc>
        <w:tc>
          <w:tcPr/>
          <w:p>
            <w:pPr>
              <w:pStyle w:val="Compact"/>
              <w:jc w:val="left"/>
            </w:pPr>
            <w:r>
              <w:t xml:space="preserve">33,600,000</w:t>
            </w:r>
          </w:p>
        </w:tc>
      </w:tr>
      <w:tr>
        <w:tc>
          <w:tcPr/>
          <w:p>
            <w:pPr>
              <w:pStyle w:val="Compact"/>
              <w:jc w:val="left"/>
            </w:pPr>
            <w:r>
              <w:t xml:space="preserve">06</w:t>
            </w:r>
          </w:p>
        </w:tc>
        <w:tc>
          <w:tcPr/>
          <w:p>
            <w:pPr>
              <w:pStyle w:val="Compact"/>
              <w:jc w:val="left"/>
            </w:pPr>
            <w:r>
              <w:t xml:space="preserve">Office workspace, IT equipment (laptop, phone, software licenses), and communication allowance</w:t>
            </w:r>
          </w:p>
        </w:tc>
        <w:tc>
          <w:tcPr/>
          <w:p>
            <w:pPr>
              <w:pStyle w:val="Compact"/>
              <w:jc w:val="left"/>
            </w:pPr>
            <w:r>
              <w:t xml:space="preserve">12</w:t>
            </w:r>
          </w:p>
        </w:tc>
        <w:tc>
          <w:tcPr/>
          <w:p>
            <w:pPr>
              <w:pStyle w:val="Compact"/>
              <w:jc w:val="left"/>
            </w:pPr>
            <w:r>
              <w:t xml:space="preserve">950,000</w:t>
            </w:r>
          </w:p>
        </w:tc>
        <w:tc>
          <w:tcPr/>
          <w:p>
            <w:pPr>
              <w:pStyle w:val="Compact"/>
              <w:jc w:val="left"/>
            </w:pPr>
            <w:r>
              <w:t xml:space="preserve">11,400,000</w:t>
            </w:r>
          </w:p>
        </w:tc>
      </w:tr>
      <w:tr>
        <w:tc>
          <w:tcPr/>
          <w:p>
            <w:pPr>
              <w:pStyle w:val="Compact"/>
              <w:jc w:val="left"/>
            </w:pPr>
            <w:r>
              <w:t xml:space="preserve">07</w:t>
            </w:r>
          </w:p>
        </w:tc>
        <w:tc>
          <w:tcPr/>
          <w:p>
            <w:pPr>
              <w:pStyle w:val="Compact"/>
              <w:jc w:val="left"/>
            </w:pPr>
            <w:r>
              <w:t xml:space="preserve">Onboarding, orientation, and first-year professional development (training in Tanzania Dar es Salaam)</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08</w:t>
            </w:r>
          </w:p>
        </w:tc>
        <w:tc>
          <w:tcPr/>
          <w:p>
            <w:pPr>
              <w:pStyle w:val="Compact"/>
              <w:jc w:val="left"/>
            </w:pPr>
            <w:r>
              <w:t xml:space="preserve">Performance-based bonus structure (quarterly KPI-linked incentives, maximum annual payout)</w:t>
            </w:r>
          </w:p>
        </w:tc>
        <w:tc>
          <w:tcPr/>
          <w:p>
            <w:pPr>
              <w:pStyle w:val="Compact"/>
              <w:jc w:val="left"/>
            </w:pPr>
            <w:r>
              <w:t xml:space="preserve">1</w:t>
            </w:r>
          </w:p>
        </w:tc>
        <w:tc>
          <w:tcPr/>
          <w:p>
            <w:pPr>
              <w:pStyle w:val="Compact"/>
              <w:jc w:val="left"/>
            </w:pPr>
            <w:r>
              <w:t xml:space="preserve">25,000,000</w:t>
            </w:r>
          </w:p>
        </w:tc>
        <w:tc>
          <w:tcPr/>
          <w:p>
            <w:pPr>
              <w:pStyle w:val="Compact"/>
              <w:jc w:val="left"/>
            </w:pPr>
            <w:r>
              <w:t xml:space="preserve">25,000,000</w:t>
            </w:r>
          </w:p>
        </w:tc>
      </w:tr>
      <w:tr>
        <w:tc>
          <w:tcPr/>
          <w:p>
            <w:pPr>
              <w:pStyle w:val="Compact"/>
              <w:jc w:val="left"/>
            </w:pPr>
            <w:r>
              <w:t xml:space="preserve">09</w:t>
            </w:r>
          </w:p>
        </w:tc>
        <w:tc>
          <w:tcPr/>
          <w:p>
            <w:pPr>
              <w:pStyle w:val="Compact"/>
              <w:jc w:val="left"/>
            </w:pPr>
            <w:r>
              <w:t xml:space="preserve">Annual marketing department operational budget (advertising, events, market research in Tanzania Dar es Salaam)</w:t>
            </w:r>
          </w:p>
        </w:tc>
        <w:tc>
          <w:tcPr/>
          <w:p>
            <w:pPr>
              <w:pStyle w:val="Compact"/>
              <w:jc w:val="left"/>
            </w:pPr>
            <w:r>
              <w:t xml:space="preserve">1</w:t>
            </w:r>
          </w:p>
        </w:tc>
        <w:tc>
          <w:tcPr/>
          <w:p>
            <w:pPr>
              <w:pStyle w:val="Compact"/>
              <w:jc w:val="left"/>
            </w:pPr>
            <w:r>
              <w:t xml:space="preserve">850,000,000</w:t>
            </w:r>
          </w:p>
        </w:tc>
        <w:tc>
          <w:tcPr/>
          <w:p>
            <w:pPr>
              <w:pStyle w:val="Compact"/>
              <w:jc w:val="left"/>
            </w:pPr>
            <w:r>
              <w:t xml:space="preserve">850,000,000</w:t>
            </w:r>
          </w:p>
        </w:tc>
      </w:tr>
      <w:tr>
        <w:tc>
          <w:tcPr/>
          <w:p>
            <w:pPr>
              <w:pStyle w:val="Compact"/>
              <w:jc w:val="left"/>
            </w:pPr>
            <w:r>
              <w:t xml:space="preserve">10</w:t>
            </w:r>
          </w:p>
        </w:tc>
        <w:tc>
          <w:tcPr/>
          <w:p>
            <w:pPr>
              <w:pStyle w:val="Compact"/>
              <w:jc w:val="left"/>
            </w:pPr>
            <w:r>
              <w:t xml:space="preserve">Recruitment agency service fee (15% of first-year gross compensation)</w:t>
            </w:r>
          </w:p>
        </w:tc>
        <w:tc>
          <w:tcPr/>
          <w:p>
            <w:pPr>
              <w:pStyle w:val="Compact"/>
              <w:jc w:val="left"/>
            </w:pPr>
            <w:r>
              <w:t xml:space="preserve">1</w:t>
            </w:r>
          </w:p>
        </w:tc>
        <w:tc>
          <w:tcPr/>
          <w:p>
            <w:pPr>
              <w:pStyle w:val="Compact"/>
              <w:jc w:val="left"/>
            </w:pPr>
            <w:r>
              <w:t xml:space="preserve">33,300,000</w:t>
            </w:r>
          </w:p>
        </w:tc>
        <w:tc>
          <w:tcPr/>
          <w:p>
            <w:pPr>
              <w:pStyle w:val="Compact"/>
              <w:jc w:val="left"/>
            </w:pPr>
            <w:r>
              <w:t xml:space="preserve">33,300,000</w:t>
            </w:r>
          </w:p>
        </w:tc>
      </w:tr>
      <w:tr>
        <w:tc>
          <w:tcPr>
            <w:gridSpan w:val="4"/>
          </w:tcPr>
          <w:p>
            <w:pPr>
              <w:pStyle w:val="Compact"/>
              <w:jc w:val="left"/>
            </w:pPr>
            <w:r>
              <w:t xml:space="preserve">GRAND TOTAL (TZS)</w:t>
            </w:r>
          </w:p>
        </w:tc>
        <w:tc>
          <w:tcPr/>
          <w:p>
            <w:pPr>
              <w:pStyle w:val="Compact"/>
              <w:jc w:val="left"/>
            </w:pPr>
            <w:r>
              <w:t xml:space="preserve">1,226,800,000</w:t>
            </w:r>
          </w:p>
        </w:tc>
      </w:tr>
      <w:tr>
        <w:tc>
          <w:tcPr>
            <w:gridSpan w:val="4"/>
          </w:tcPr>
          <w:p>
            <w:pPr>
              <w:pStyle w:val="Compact"/>
              <w:jc w:val="left"/>
            </w:pPr>
            <w:r>
              <w:t xml:space="preserve">GRAND TOTAL (USD – at rate of 1 USD = 2,650 TZS)</w:t>
            </w:r>
          </w:p>
        </w:tc>
        <w:tc>
          <w:tcPr/>
          <w:p>
            <w:pPr>
              <w:pStyle w:val="Compact"/>
              <w:jc w:val="left"/>
            </w:pPr>
            <w:r>
              <w:t xml:space="preserve">462,943.39</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acceptance beyond 15 July 2025 will require re-issuance due to potential changes in market rates for a</w:t>
      </w:r>
      <w:r>
        <w:t xml:space="preserve"> </w:t>
      </w:r>
      <w:r>
        <w:t xml:space="preserve">Marketing Manager</w:t>
      </w:r>
      <w:r>
        <w:t xml:space="preserve"> </w:t>
      </w:r>
      <w:r>
        <w:t xml:space="preserve">in</w:t>
      </w:r>
      <w:r>
        <w:t xml:space="preserve"> </w:t>
      </w:r>
      <w:r>
        <w:t xml:space="preserve">Tanzania Dar es Salaam</w:t>
      </w:r>
      <w:r>
        <w:t xml:space="preserve">.</w:t>
      </w:r>
    </w:p>
    <w:p>
      <w:pPr>
        <w:numPr>
          <w:ilvl w:val="0"/>
          <w:numId w:val="1001"/>
        </w:numPr>
        <w:pStyle w:val="Compact"/>
      </w:pPr>
      <w:r>
        <w:t xml:space="preserve">All monetary values are stated in Tanzanian Shillings (TZS) unless otherwise indicated. The USD equivalent is provided for reference only and is subject to the prevailing exchange rate at the time of payment.</w:t>
      </w:r>
    </w:p>
    <w:p>
      <w:pPr>
        <w:numPr>
          <w:ilvl w:val="0"/>
          <w:numId w:val="1001"/>
        </w:numPr>
        <w:pStyle w:val="Compact"/>
      </w:pPr>
      <w:r>
        <w:t xml:space="preserve">The</w:t>
      </w:r>
      <w:r>
        <w:t xml:space="preserve"> </w:t>
      </w:r>
      <w:r>
        <w:t xml:space="preserve">Marketing Manager</w:t>
      </w:r>
      <w:r>
        <w:t xml:space="preserve"> </w:t>
      </w:r>
      <w:r>
        <w:t xml:space="preserve">engagement is structured as a twelve (12) month fixed-term contract, renewable upon mutual written agreement. The contract shall be governed by the laws of the United Republic of Tanzania.</w:t>
      </w:r>
    </w:p>
    <w:p>
      <w:pPr>
        <w:numPr>
          <w:ilvl w:val="0"/>
          <w:numId w:val="1001"/>
        </w:numPr>
        <w:pStyle w:val="Compact"/>
      </w:pPr>
      <w:r>
        <w:t xml:space="preserve">Payment terms: 50% of the recruitment and onboarding costs (Items 01, 04, 07, 10) are due upon signing of the</w:t>
      </w:r>
      <w:r>
        <w:t xml:space="preserve"> </w:t>
      </w:r>
      <w:r>
        <w:t xml:space="preserve">Marketing Manager</w:t>
      </w:r>
      <w:r>
        <w:t xml:space="preserve"> </w:t>
      </w:r>
      <w:r>
        <w:t xml:space="preserve">employment contract. The remaining 50% is due within fourteen (14) business days of the</w:t>
      </w:r>
      <w:r>
        <w:t xml:space="preserve"> </w:t>
      </w:r>
      <w:r>
        <w:t xml:space="preserve">Marketing Manager</w:t>
      </w:r>
      <w:r>
        <w:t xml:space="preserve">'s first working day in</w:t>
      </w:r>
      <w:r>
        <w:t xml:space="preserve"> </w:t>
      </w:r>
      <w:r>
        <w:t xml:space="preserve">Tanzania Dar es Salaam</w:t>
      </w:r>
      <w:r>
        <w:t xml:space="preserve">.</w:t>
      </w:r>
    </w:p>
    <w:p>
      <w:pPr>
        <w:numPr>
          <w:ilvl w:val="0"/>
          <w:numId w:val="1001"/>
        </w:numPr>
        <w:pStyle w:val="Compact"/>
      </w:pPr>
      <w:r>
        <w:t xml:space="preserve">Monthly salary and allowance payments (Items 02, 03, 05, 06) shall be processed by the client's payroll department on or before the 28th of each month, in compliance with Tanzania labour law.</w:t>
      </w:r>
    </w:p>
    <w:p>
      <w:pPr>
        <w:numPr>
          <w:ilvl w:val="0"/>
          <w:numId w:val="1001"/>
        </w:numPr>
        <w:pStyle w:val="Compact"/>
      </w:pPr>
      <w:r>
        <w:t xml:space="preserve">The annual marketing operational budget (Item 09) shall be disbursed in quarterly tranches, subject to the</w:t>
      </w:r>
      <w:r>
        <w:t xml:space="preserve"> </w:t>
      </w:r>
      <w:r>
        <w:t xml:space="preserve">Marketing Manager</w:t>
      </w:r>
      <w:r>
        <w:t xml:space="preserve">'s submission of approved quarterly marketing plans.</w:t>
      </w:r>
    </w:p>
    <w:p>
      <w:pPr>
        <w:numPr>
          <w:ilvl w:val="0"/>
          <w:numId w:val="1001"/>
        </w:numPr>
        <w:pStyle w:val="Compact"/>
      </w:pPr>
      <w:r>
        <w:t xml:space="preserve">Any change in scope, additional responsibilities, or modification to the</w:t>
      </w:r>
      <w:r>
        <w:t xml:space="preserve"> </w:t>
      </w:r>
      <w:r>
        <w:t xml:space="preserve">Marketing Manager</w:t>
      </w:r>
      <w:r>
        <w:t xml:space="preserve">'s role will require a formal amendment to this</w:t>
      </w:r>
      <w:r>
        <w:t xml:space="preserve"> </w:t>
      </w:r>
      <w:r>
        <w:t xml:space="preserve">Quotation Estimate</w:t>
      </w:r>
      <w:r>
        <w:t xml:space="preserve">, signed by both parties.</w:t>
      </w:r>
    </w:p>
    <w:p>
      <w:pPr>
        <w:numPr>
          <w:ilvl w:val="0"/>
          <w:numId w:val="1001"/>
        </w:numPr>
        <w:pStyle w:val="Compact"/>
      </w:pPr>
      <w:r>
        <w:t xml:space="preserve">This</w:t>
      </w:r>
      <w:r>
        <w:t xml:space="preserve"> </w:t>
      </w:r>
      <w:r>
        <w:t xml:space="preserve">Quotation Estimate</w:t>
      </w:r>
      <w:r>
        <w:t xml:space="preserve"> </w:t>
      </w:r>
      <w:r>
        <w:t xml:space="preserve">does not constitute a binding employment contract. The definitive employment terms for the</w:t>
      </w:r>
      <w:r>
        <w:t xml:space="preserve"> </w:t>
      </w:r>
      <w:r>
        <w:t xml:space="preserve">Marketing Manager</w:t>
      </w:r>
      <w:r>
        <w:t xml:space="preserve"> </w:t>
      </w:r>
      <w:r>
        <w:t xml:space="preserve">shall be set out in a separate employment agreement to be executed prior to commencement of duties.</w:t>
      </w:r>
    </w:p>
    <w:p>
      <w:pPr>
        <w:numPr>
          <w:ilvl w:val="0"/>
          <w:numId w:val="1001"/>
        </w:numPr>
        <w:pStyle w:val="Compact"/>
      </w:pPr>
      <w:r>
        <w:t xml:space="preserve">All services described herein shall be performed in</w:t>
      </w:r>
      <w:r>
        <w:t xml:space="preserve"> </w:t>
      </w:r>
      <w:r>
        <w:t xml:space="preserve">Tanzania Dar es Salaam</w:t>
      </w:r>
      <w:r>
        <w:t xml:space="preserve">, and any disputes arising from this</w:t>
      </w:r>
      <w:r>
        <w:t xml:space="preserve"> </w:t>
      </w:r>
      <w:r>
        <w:t xml:space="preserve">Quotation Estimate</w:t>
      </w:r>
      <w:r>
        <w:t xml:space="preserve"> </w:t>
      </w:r>
      <w:r>
        <w:t xml:space="preserve">shall be subject to the exclusive jurisdiction of the courts of</w:t>
      </w:r>
      <w:r>
        <w:t xml:space="preserve"> </w:t>
      </w:r>
      <w:r>
        <w:t xml:space="preserve">Tanzania Dar es Salaam</w:t>
      </w:r>
      <w:r>
        <w:t xml:space="preserve">.</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cost structure outlined above for the engagement of a</w:t>
      </w:r>
      <w:r>
        <w:t xml:space="preserve"> </w:t>
      </w:r>
      <w:r>
        <w:t xml:space="preserve">Marketing Manager</w:t>
      </w:r>
      <w:r>
        <w:t xml:space="preserve"> </w:t>
      </w:r>
      <w:r>
        <w:t xml:space="preserve">in</w:t>
      </w:r>
      <w:r>
        <w:t xml:space="preserve"> </w:t>
      </w:r>
      <w:r>
        <w:t xml:space="preserve">Tanzania Dar es Salaam</w:t>
      </w:r>
      <w:r>
        <w:t xml:space="preserve">. This signature constitutes formal acceptance and authorizes Executive Search &amp; Talent Solutions (Tanzania) Ltd. to proceed with the recruitment process.</w:t>
      </w:r>
    </w:p>
    <w:p>
      <w:pPr>
        <w:pStyle w:val="BodyText"/>
      </w:pPr>
      <w:r>
        <w:rPr>
          <w:bCs/>
          <w:b/>
        </w:rPr>
        <w:t xml:space="preserve">For: Executive Search &amp; Talent Solutions (Tanzania) Ltd.</w:t>
      </w:r>
      <w:r>
        <w:br/>
      </w:r>
      <w:r>
        <w:t xml:space="preserve">Name: ______________________________</w:t>
      </w:r>
      <w:r>
        <w:br/>
      </w:r>
      <w:r>
        <w:t xml:space="preserve">Title: Managing Director</w:t>
      </w:r>
      <w:r>
        <w:br/>
      </w:r>
      <w:r>
        <w:t xml:space="preserve">Date: ______________________________</w:t>
      </w:r>
    </w:p>
    <w:p>
      <w:pPr>
        <w:pStyle w:val="BodyText"/>
      </w:pPr>
      <w:r>
        <w:rPr>
          <w:bCs/>
          <w:b/>
        </w:rPr>
        <w:t xml:space="preserve">For: East African Retail Group Ltd. (Client)</w:t>
      </w:r>
      <w:r>
        <w:br/>
      </w:r>
      <w:r>
        <w:t xml:space="preserve">Name: ______________________________</w:t>
      </w:r>
      <w:r>
        <w:br/>
      </w:r>
      <w:r>
        <w:t xml:space="preserve">Title: Chief Executive Officer</w:t>
      </w:r>
      <w:r>
        <w:br/>
      </w:r>
      <w:r>
        <w:t xml:space="preserve">Date: ______________________________</w:t>
      </w:r>
    </w:p>
    <w:p>
      <w:pPr>
        <w:pStyle w:val="BodyText"/>
      </w:pPr>
      <w:r>
        <w:t xml:space="preserve">This Quotation Estimate (QE-2025-0847) was prepared for the recruitment of a Marketing Manager in Tanzania Dar es Salaam.</w:t>
      </w:r>
      <w:r>
        <w:br/>
      </w:r>
      <w:r>
        <w:t xml:space="preserve">Executive Search &amp; Talent Solutions (Tanzania) Ltd. | P.O. Box 4521, Tanzania Dar es Salaam | +255 712 345 678</w:t>
      </w:r>
      <w:r>
        <w:br/>
      </w:r>
      <w:r>
        <w:t xml:space="preserve">© 2025 All Rights Reserved. This document is confidential and intended solely for the named recipient.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Tanzania Dar es Salaam</dc:title>
  <dc:creator/>
  <dc:language>en</dc:language>
  <cp:keywords/>
  <dcterms:created xsi:type="dcterms:W3CDTF">2026-10-10T07:08:36Z</dcterms:created>
  <dcterms:modified xsi:type="dcterms:W3CDTF">2026-10-10T07:08:36Z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