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Thailand</w:t>
      </w:r>
      <w:r>
        <w:t xml:space="preserve"> </w:t>
      </w:r>
      <w:r>
        <w:t xml:space="preserve">Bangkok</w:t>
      </w:r>
    </w:p>
    <w:bookmarkStart w:id="20" w:name="quotation-estimate"/>
    <w:p>
      <w:pPr>
        <w:pStyle w:val="Heading1"/>
      </w:pPr>
      <w:r>
        <w:t xml:space="preserve">QUOTATION ESTIMATE</w:t>
      </w:r>
    </w:p>
    <w:p>
      <w:pPr>
        <w:pStyle w:val="FirstParagraph"/>
      </w:pPr>
      <w:r>
        <w:t xml:space="preserve">Professional Engagement of a Marketing Manager — Thailand Bangkok</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QTE-2025-BKK-0472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By</w:t>
            </w:r>
          </w:p>
        </w:tc>
        <w:tc>
          <w:tcPr/>
          <w:p>
            <w:pPr>
              <w:pStyle w:val="Compact"/>
              <w:jc w:val="left"/>
            </w:pPr>
            <w:r>
              <w:t xml:space="preserve">Siam Talent Solutions Co., Ltd. — 88/12 Sukhumvit Road, Klongtoey, Watthana, Bangkok 10110, Thailand</w:t>
            </w:r>
          </w:p>
        </w:tc>
      </w:tr>
      <w:tr>
        <w:tc>
          <w:tcPr/>
          <w:p>
            <w:pPr>
              <w:pStyle w:val="Compact"/>
              <w:jc w:val="left"/>
            </w:pPr>
            <w:r>
              <w:t xml:space="preserve">Prepared For</w:t>
            </w:r>
          </w:p>
        </w:tc>
        <w:tc>
          <w:tcPr/>
          <w:p>
            <w:pPr>
              <w:pStyle w:val="Compact"/>
              <w:jc w:val="left"/>
            </w:pPr>
            <w:r>
              <w:t xml:space="preserve">Mr. Anon Chaiyasit, Director of Operations, Global Retail Group (Thailand) Co., Ltd.</w:t>
            </w:r>
          </w:p>
        </w:tc>
      </w:tr>
      <w:tr>
        <w:tc>
          <w:tcPr/>
          <w:p>
            <w:pPr>
              <w:pStyle w:val="Compact"/>
              <w:jc w:val="left"/>
            </w:pPr>
            <w:r>
              <w:t xml:space="preserve">Position</w:t>
            </w:r>
          </w:p>
        </w:tc>
        <w:tc>
          <w:tcPr/>
          <w:p>
            <w:pPr>
              <w:pStyle w:val="Compact"/>
              <w:jc w:val="left"/>
            </w:pPr>
            <w:r>
              <w:t xml:space="preserve">Marketing Manager — Full-Time, Permanent</w:t>
            </w:r>
          </w:p>
        </w:tc>
      </w:tr>
      <w:tr>
        <w:tc>
          <w:tcPr/>
          <w:p>
            <w:pPr>
              <w:pStyle w:val="Compact"/>
              <w:jc w:val="left"/>
            </w:pPr>
            <w:r>
              <w:t xml:space="preserve">Work Location</w:t>
            </w:r>
          </w:p>
        </w:tc>
        <w:tc>
          <w:tcPr/>
          <w:p>
            <w:pPr>
              <w:pStyle w:val="Compact"/>
              <w:jc w:val="left"/>
            </w:pPr>
            <w:r>
              <w:t xml:space="preserve">Thailand Bangkok — Corporate Headquarters, Sathorn District</w:t>
            </w:r>
          </w:p>
        </w:tc>
      </w:tr>
    </w:tbl>
    <w:bookmarkStart w:id="21" w:name="purpose-of-this-quotation-estimate"/>
    <w:p>
      <w:pPr>
        <w:pStyle w:val="Heading2"/>
      </w:pPr>
      <w:r>
        <w:t xml:space="preserve">1. Purpose of This Quotation Estimate</w:t>
      </w:r>
    </w:p>
    <w:p>
      <w:pPr>
        <w:pStyle w:val="FirstParagraph"/>
      </w:pPr>
      <w:r>
        <w:t xml:space="preserve">This Quotation Estimate is issued by Siam Talent Solutions Co., Ltd. to formally present the comprehensive cost structure, engagement terms, and professional service deliverables associated with the recruitment, onboarding, and first-year retention support of a qualified</w:t>
      </w:r>
      <w:r>
        <w:t xml:space="preserve"> </w:t>
      </w:r>
      <w:r>
        <w:rPr>
          <w:bCs/>
          <w:b/>
        </w:rPr>
        <w:t xml:space="preserve">Marketing Manager</w:t>
      </w:r>
      <w:r>
        <w:t xml:space="preserve"> </w:t>
      </w:r>
      <w:r>
        <w:t xml:space="preserve">for the client's operations in</w:t>
      </w:r>
      <w:r>
        <w:t xml:space="preserve"> </w:t>
      </w:r>
      <w:r>
        <w:rPr>
          <w:bCs/>
          <w:b/>
        </w:rPr>
        <w:t xml:space="preserve">Thailand Bangkok</w:t>
      </w:r>
      <w:r>
        <w:t xml:space="preserve">. This document serves as the binding financial reference for both parties and outlines every component of the engagement, ensuring full transparency and alignment with the client's strategic marketing objectives in the competitive Bangkok metropolitan market.</w:t>
      </w:r>
    </w:p>
    <w:bookmarkEnd w:id="21"/>
    <w:bookmarkStart w:id="22" w:name="scope-of-services"/>
    <w:p>
      <w:pPr>
        <w:pStyle w:val="Heading2"/>
      </w:pPr>
      <w:r>
        <w:t xml:space="preserve">2. Scope of Services</w:t>
      </w:r>
    </w:p>
    <w:p>
      <w:pPr>
        <w:pStyle w:val="FirstParagraph"/>
      </w:pPr>
      <w:r>
        <w:t xml:space="preserve">The engagement covers the following deliverables specifically tailored to the</w:t>
      </w:r>
      <w:r>
        <w:t xml:space="preserve"> </w:t>
      </w:r>
      <w:r>
        <w:rPr>
          <w:bCs/>
          <w:b/>
        </w:rPr>
        <w:t xml:space="preserve">Marketing Manager</w:t>
      </w:r>
      <w:r>
        <w:t xml:space="preserve"> </w:t>
      </w:r>
      <w:r>
        <w:t xml:space="preserve">role within the</w:t>
      </w:r>
      <w:r>
        <w:t xml:space="preserve"> </w:t>
      </w:r>
      <w:r>
        <w:rPr>
          <w:bCs/>
          <w:b/>
        </w:rPr>
        <w:t xml:space="preserve">Thailand Bangkok</w:t>
      </w:r>
      <w:r>
        <w:t xml:space="preserve"> </w:t>
      </w:r>
      <w:r>
        <w:t xml:space="preserve">business environment:</w:t>
      </w:r>
    </w:p>
    <w:p>
      <w:pPr>
        <w:numPr>
          <w:ilvl w:val="0"/>
          <w:numId w:val="1001"/>
        </w:numPr>
        <w:pStyle w:val="Compact"/>
      </w:pPr>
      <w:r>
        <w:rPr>
          <w:bCs/>
          <w:b/>
        </w:rPr>
        <w:t xml:space="preserve">Executive Search &amp; Sourcing:</w:t>
      </w:r>
      <w:r>
        <w:t xml:space="preserve"> </w:t>
      </w:r>
      <w:r>
        <w:t xml:space="preserve">Identification, screening, and shortlisting of a minimum of five (5) qualified Marketing Manager candidates with proven experience in consumer goods, retail, or digital marketing within the Thailand Bangkok region.</w:t>
      </w:r>
    </w:p>
    <w:p>
      <w:pPr>
        <w:numPr>
          <w:ilvl w:val="0"/>
          <w:numId w:val="1001"/>
        </w:numPr>
        <w:pStyle w:val="Compact"/>
      </w:pPr>
      <w:r>
        <w:rPr>
          <w:bCs/>
          <w:b/>
        </w:rPr>
        <w:t xml:space="preserve">Assessment &amp; Interview Coordination:</w:t>
      </w:r>
      <w:r>
        <w:t xml:space="preserve"> </w:t>
      </w:r>
      <w:r>
        <w:t xml:space="preserve">Conducting structured competency assessments, psychometric evaluations, and facilitating a minimum of three (3) interview rounds between the candidate and the client's leadership team in Bangkok.</w:t>
      </w:r>
    </w:p>
    <w:p>
      <w:pPr>
        <w:numPr>
          <w:ilvl w:val="0"/>
          <w:numId w:val="1001"/>
        </w:numPr>
        <w:pStyle w:val="Compact"/>
      </w:pPr>
      <w:r>
        <w:rPr>
          <w:bCs/>
          <w:b/>
        </w:rPr>
        <w:t xml:space="preserve">Background Verification:</w:t>
      </w:r>
      <w:r>
        <w:t xml:space="preserve"> </w:t>
      </w:r>
      <w:r>
        <w:t xml:space="preserve">Full employment history verification, academic credential validation, and reference checks compliant with Thailand's Personal Data Protection Act (PDPA) 2019.</w:t>
      </w:r>
    </w:p>
    <w:p>
      <w:pPr>
        <w:numPr>
          <w:ilvl w:val="0"/>
          <w:numId w:val="1001"/>
        </w:numPr>
        <w:pStyle w:val="Compact"/>
      </w:pPr>
      <w:r>
        <w:rPr>
          <w:bCs/>
          <w:b/>
        </w:rPr>
        <w:t xml:space="preserve">Negotiation &amp; Offer Management:</w:t>
      </w:r>
      <w:r>
        <w:t xml:space="preserve"> </w:t>
      </w:r>
      <w:r>
        <w:t xml:space="preserve">Professional negotiation of compensation packages, benefits, and contractual terms in accordance with prevailing Thailand Bangkok salary benchmarks for senior marketing leadership roles.</w:t>
      </w:r>
    </w:p>
    <w:p>
      <w:pPr>
        <w:numPr>
          <w:ilvl w:val="0"/>
          <w:numId w:val="1001"/>
        </w:numPr>
        <w:pStyle w:val="Compact"/>
      </w:pPr>
      <w:r>
        <w:rPr>
          <w:bCs/>
          <w:b/>
        </w:rPr>
        <w:t xml:space="preserve">Onboarding Support (First 90 Days):</w:t>
      </w:r>
      <w:r>
        <w:t xml:space="preserve"> </w:t>
      </w:r>
      <w:r>
        <w:t xml:space="preserve">Structured integration plan, local compliance guidance (work permit, tax registration, social security enrollment), and bi-weekly check-in sessions to ensure the Marketing Manager's successful transition into the Thailand Bangkok office.</w:t>
      </w:r>
    </w:p>
    <w:p>
      <w:pPr>
        <w:numPr>
          <w:ilvl w:val="0"/>
          <w:numId w:val="1001"/>
        </w:numPr>
        <w:pStyle w:val="Compact"/>
      </w:pPr>
      <w:r>
        <w:rPr>
          <w:bCs/>
          <w:b/>
        </w:rPr>
        <w:t xml:space="preserve">Performance Review Framework:</w:t>
      </w:r>
      <w:r>
        <w:t xml:space="preserve"> </w:t>
      </w:r>
      <w:r>
        <w:t xml:space="preserve">Design and implementation of a 12-month Key Performance Indicator (KPI) framework aligned with the client's annual marketing strategy for the Thai market.</w:t>
      </w:r>
    </w:p>
    <w:bookmarkEnd w:id="22"/>
    <w:bookmarkStart w:id="23" w:name="financial-breakdown"/>
    <w:p>
      <w:pPr>
        <w:pStyle w:val="Heading2"/>
      </w:pPr>
      <w:r>
        <w:t xml:space="preserve">3. Financial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Description</w:t>
            </w:r>
          </w:p>
        </w:tc>
        <w:tc>
          <w:tcPr/>
          <w:p>
            <w:pPr>
              <w:pStyle w:val="Compact"/>
              <w:jc w:val="left"/>
            </w:pPr>
            <w:r>
              <w:t xml:space="preserve">Unit</w:t>
            </w:r>
          </w:p>
        </w:tc>
        <w:tc>
          <w:tcPr/>
          <w:p>
            <w:pPr>
              <w:pStyle w:val="Compact"/>
              <w:jc w:val="left"/>
            </w:pPr>
            <w:r>
              <w:t xml:space="preserve">Rate (THB)</w:t>
            </w:r>
          </w:p>
        </w:tc>
        <w:tc>
          <w:tcPr/>
          <w:p>
            <w:pPr>
              <w:pStyle w:val="Compact"/>
              <w:jc w:val="left"/>
            </w:pPr>
            <w:r>
              <w:t xml:space="preserve">Amount (THB)</w:t>
            </w:r>
          </w:p>
        </w:tc>
      </w:tr>
      <w:tr>
        <w:tc>
          <w:tcPr/>
          <w:p>
            <w:pPr>
              <w:pStyle w:val="Compact"/>
              <w:jc w:val="left"/>
            </w:pPr>
            <w:r>
              <w:t xml:space="preserve">Executive Search &amp; Sourcing Fee (Marketing Manager, Thailand Bangkok)</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Assessment &amp; Interview Coordination (3 rounds)</w:t>
            </w:r>
          </w:p>
        </w:tc>
        <w:tc>
          <w:tcPr/>
          <w:p>
            <w:pPr>
              <w:pStyle w:val="Compact"/>
              <w:jc w:val="left"/>
            </w:pPr>
            <w:r>
              <w:t xml:space="preserve">3</w:t>
            </w:r>
          </w:p>
        </w:tc>
        <w:tc>
          <w:tcPr/>
          <w:p>
            <w:pPr>
              <w:pStyle w:val="Compact"/>
              <w:jc w:val="left"/>
            </w:pPr>
            <w:r>
              <w:t xml:space="preserve">28,000</w:t>
            </w:r>
          </w:p>
        </w:tc>
        <w:tc>
          <w:tcPr/>
          <w:p>
            <w:pPr>
              <w:pStyle w:val="Compact"/>
              <w:jc w:val="left"/>
            </w:pPr>
            <w:r>
              <w:t xml:space="preserve">84,000</w:t>
            </w:r>
          </w:p>
        </w:tc>
      </w:tr>
      <w:tr>
        <w:tc>
          <w:tcPr/>
          <w:p>
            <w:pPr>
              <w:pStyle w:val="Compact"/>
              <w:jc w:val="left"/>
            </w:pPr>
            <w:r>
              <w:t xml:space="preserve">Background Verification &amp; PDPA Compliance Check</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Compensation Negotiation &amp; Offer Management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Onboarding Support &amp; Compliance Guidance (90 days)</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12-Month KPI Framework Design &amp; Review Sessions</w:t>
            </w:r>
          </w:p>
        </w:tc>
        <w:tc>
          <w:tcPr/>
          <w:p>
            <w:pPr>
              <w:pStyle w:val="Compact"/>
              <w:jc w:val="left"/>
            </w:pPr>
            <w:r>
              <w:t xml:space="preserve">4</w:t>
            </w:r>
          </w:p>
        </w:tc>
        <w:tc>
          <w:tcPr/>
          <w:p>
            <w:pPr>
              <w:pStyle w:val="Compact"/>
              <w:jc w:val="left"/>
            </w:pPr>
            <w:r>
              <w:t xml:space="preserve">22,500</w:t>
            </w:r>
          </w:p>
        </w:tc>
        <w:tc>
          <w:tcPr/>
          <w:p>
            <w:pPr>
              <w:pStyle w:val="Compact"/>
              <w:jc w:val="left"/>
            </w:pPr>
            <w:r>
              <w:t xml:space="preserve">90,000</w:t>
            </w:r>
          </w:p>
        </w:tc>
      </w:tr>
      <w:tr>
        <w:tc>
          <w:tcPr/>
          <w:p>
            <w:pPr>
              <w:pStyle w:val="Compact"/>
              <w:jc w:val="left"/>
            </w:pPr>
            <w:r>
              <w:t xml:space="preserve">Travel &amp; Logistics within Thailand Bangkok (estimated)</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gridSpan w:val="3"/>
          </w:tcPr>
          <w:p>
            <w:pPr>
              <w:pStyle w:val="Compact"/>
              <w:jc w:val="left"/>
            </w:pPr>
            <w:r>
              <w:t xml:space="preserve">Subtotal</w:t>
            </w:r>
          </w:p>
        </w:tc>
        <w:tc>
          <w:tcPr/>
          <w:p>
            <w:pPr>
              <w:pStyle w:val="Compact"/>
              <w:jc w:val="left"/>
            </w:pPr>
            <w:r>
              <w:t xml:space="preserve">546,000</w:t>
            </w:r>
          </w:p>
        </w:tc>
      </w:tr>
      <w:tr>
        <w:tc>
          <w:tcPr>
            <w:gridSpan w:val="3"/>
          </w:tcPr>
          <w:p>
            <w:pPr>
              <w:pStyle w:val="Compact"/>
              <w:jc w:val="left"/>
            </w:pPr>
            <w:r>
              <w:t xml:space="preserve">VAT (7% — Thailand Revenue Department)</w:t>
            </w:r>
          </w:p>
        </w:tc>
        <w:tc>
          <w:tcPr/>
          <w:p>
            <w:pPr>
              <w:pStyle w:val="Compact"/>
              <w:jc w:val="left"/>
            </w:pPr>
            <w:r>
              <w:t xml:space="preserve">38,220</w:t>
            </w:r>
          </w:p>
        </w:tc>
      </w:tr>
      <w:tr>
        <w:tc>
          <w:tcPr>
            <w:gridSpan w:val="3"/>
          </w:tcPr>
          <w:p>
            <w:pPr>
              <w:pStyle w:val="Compact"/>
              <w:jc w:val="left"/>
            </w:pPr>
            <w:r>
              <w:rPr>
                <w:bCs/>
                <w:b/>
              </w:rPr>
              <w:t xml:space="preserve">TOTAL AMOUNT DUE (THB)</w:t>
            </w:r>
          </w:p>
        </w:tc>
        <w:tc>
          <w:tcPr/>
          <w:p>
            <w:pPr>
              <w:pStyle w:val="Compact"/>
              <w:jc w:val="left"/>
            </w:pPr>
            <w:r>
              <w:rPr>
                <w:bCs/>
                <w:b/>
              </w:rPr>
              <w:t xml:space="preserve">584,220</w:t>
            </w:r>
          </w:p>
        </w:tc>
      </w:tr>
    </w:tbl>
    <w:p>
      <w:pPr>
        <w:pStyle w:val="BodyText"/>
      </w:pPr>
      <w:r>
        <w:t xml:space="preserve">* All amounts are quoted in Thai Baht (THB). Equivalent in USD at the prevailing Bank of Thailand rate on the date of invoice issuance. This Quotation Estimate does not include the Marketing Manager's annual salary, which will be negotiated separately and paid directly by the client.</w:t>
      </w:r>
    </w:p>
    <w:bookmarkEnd w:id="23"/>
    <w:bookmarkStart w:id="24" w:name="payment-schedule"/>
    <w:p>
      <w:pPr>
        <w:pStyle w:val="Heading2"/>
      </w:pPr>
      <w:r>
        <w:t xml:space="preserve">4. Payment Schedule</w:t>
      </w:r>
    </w:p>
    <w:p>
      <w:pPr>
        <w:numPr>
          <w:ilvl w:val="0"/>
          <w:numId w:val="1002"/>
        </w:numPr>
        <w:pStyle w:val="Compact"/>
      </w:pPr>
      <w:r>
        <w:rPr>
          <w:bCs/>
          <w:b/>
        </w:rPr>
        <w:t xml:space="preserve">30% Advance Payment (THB 175,266):</w:t>
      </w:r>
      <w:r>
        <w:t xml:space="preserve"> </w:t>
      </w:r>
      <w:r>
        <w:t xml:space="preserve">Due upon signed acceptance of this Quotation Estimate, prior to commencement of the search process.</w:t>
      </w:r>
    </w:p>
    <w:p>
      <w:pPr>
        <w:numPr>
          <w:ilvl w:val="0"/>
          <w:numId w:val="1002"/>
        </w:numPr>
        <w:pStyle w:val="Compact"/>
      </w:pPr>
      <w:r>
        <w:rPr>
          <w:bCs/>
          <w:b/>
        </w:rPr>
        <w:t xml:space="preserve">40% Milestone Payment (THB 233,688):</w:t>
      </w:r>
      <w:r>
        <w:t xml:space="preserve"> </w:t>
      </w:r>
      <w:r>
        <w:t xml:space="preserve">Due upon successful candidate selection and issuance of the formal offer letter for the Marketing Manager position.</w:t>
      </w:r>
    </w:p>
    <w:p>
      <w:pPr>
        <w:numPr>
          <w:ilvl w:val="0"/>
          <w:numId w:val="1002"/>
        </w:numPr>
        <w:pStyle w:val="Compact"/>
      </w:pPr>
      <w:r>
        <w:rPr>
          <w:bCs/>
          <w:b/>
        </w:rPr>
        <w:t xml:space="preserve">30% Final Payment (THB 175,266):</w:t>
      </w:r>
      <w:r>
        <w:t xml:space="preserve"> </w:t>
      </w:r>
      <w:r>
        <w:t xml:space="preserve">Due upon completion of the 90-day onboarding period and delivery of the 12-month KPI framework.</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Any engagement initiated after the expiry date will require a revised Quotation Estimate reflecting current market rates in Thailand Bangkok.</w:t>
      </w:r>
    </w:p>
    <w:p>
      <w:pPr>
        <w:numPr>
          <w:ilvl w:val="0"/>
          <w:numId w:val="1003"/>
        </w:numPr>
        <w:pStyle w:val="Compact"/>
      </w:pPr>
      <w:r>
        <w:t xml:space="preserve">The Marketing Manager candidate must possess a minimum of seven (7) years of progressive marketing experience, with at least three (3) years in a senior or leadership capacity within the Thailand Bangkok or ASEAN market.</w:t>
      </w:r>
    </w:p>
    <w:p>
      <w:pPr>
        <w:numPr>
          <w:ilvl w:val="0"/>
          <w:numId w:val="1003"/>
        </w:numPr>
        <w:pStyle w:val="Compact"/>
      </w:pPr>
      <w:r>
        <w:t xml:space="preserve">Siam Talent Solutions Co., Ltd. guarantees a replacement period of ninety (90) days. Should the appointed Marketing Manager resign or be terminated for cause within this period, a replacement search will be conducted at no additional cost to the client.</w:t>
      </w:r>
    </w:p>
    <w:p>
      <w:pPr>
        <w:numPr>
          <w:ilvl w:val="0"/>
          <w:numId w:val="1003"/>
        </w:numPr>
        <w:pStyle w:val="Compact"/>
      </w:pPr>
      <w:r>
        <w:t xml:space="preserve">All personal data collected during the recruitment process shall be handled in strict compliance with Thailand's PDPA 2019 and applicable data protection regulations in Bangkok.</w:t>
      </w:r>
    </w:p>
    <w:p>
      <w:pPr>
        <w:numPr>
          <w:ilvl w:val="0"/>
          <w:numId w:val="1003"/>
        </w:numPr>
        <w:pStyle w:val="Compact"/>
      </w:pPr>
      <w:r>
        <w:t xml:space="preserve">This Quotation Estimate does not constitute an employment contract. The employment relationship between the client and the Marketing Manager shall be governed by a separate employment agreement in accordance with the Thai Labour Protection Act B.E. 2541 (1998).</w:t>
      </w:r>
    </w:p>
    <w:p>
      <w:pPr>
        <w:numPr>
          <w:ilvl w:val="0"/>
          <w:numId w:val="1003"/>
        </w:numPr>
        <w:pStyle w:val="Compact"/>
      </w:pPr>
      <w:r>
        <w:t xml:space="preserve">Any disputes arising from this Quotation Estimate shall be resolved through amicable negotiation. In the event of unresolved disagreement, matters shall be referred to the courts of competent jurisdiction in Bangkok, Thailand.</w:t>
      </w:r>
    </w:p>
    <w:p>
      <w:pPr>
        <w:numPr>
          <w:ilvl w:val="0"/>
          <w:numId w:val="1003"/>
        </w:numPr>
        <w:pStyle w:val="Compact"/>
      </w:pPr>
      <w:r>
        <w:t xml:space="preserve">Confidentiality: Both parties agree to maintain strict confidentiality regarding the terms of this Quotation Estimate, the identity of candidates, and all proprietary business information exchanged during the engagement.</w:t>
      </w:r>
    </w:p>
    <w:bookmarkEnd w:id="25"/>
    <w:bookmarkStart w:id="28" w:name="acceptance-and-authorization"/>
    <w:p>
      <w:pPr>
        <w:pStyle w:val="Heading2"/>
      </w:pPr>
      <w:r>
        <w:t xml:space="preserve">6. Acceptance and Authorization</w:t>
      </w:r>
    </w:p>
    <w:p>
      <w:pPr>
        <w:pStyle w:val="FirstParagraph"/>
      </w:pPr>
      <w:r>
        <w:t xml:space="preserve">By signing below, the client acknowledges receipt of this Quotation Estimate, confirms acceptance of all terms, conditions, and financial obligations outlined herein, and authorizes Siam Talent Solutions Co., Ltd. to commence the recruitment and engagement process for the</w:t>
      </w:r>
      <w:r>
        <w:t xml:space="preserve"> </w:t>
      </w:r>
      <w:r>
        <w:rPr>
          <w:bCs/>
          <w:b/>
        </w:rPr>
        <w:t xml:space="preserve">Marketing Manager</w:t>
      </w:r>
      <w:r>
        <w:t xml:space="preserve"> </w:t>
      </w:r>
      <w:r>
        <w:t xml:space="preserve">position in</w:t>
      </w:r>
      <w:r>
        <w:t xml:space="preserve"> </w:t>
      </w:r>
      <w:r>
        <w:rPr>
          <w:bCs/>
          <w:b/>
        </w:rPr>
        <w:t xml:space="preserve">Thailand Bangkok</w:t>
      </w:r>
      <w:r>
        <w:t xml:space="preserve">.</w:t>
      </w:r>
    </w:p>
    <w:bookmarkStart w:id="26" w:name="Xaff7517428dee3b1042b8258b843faaba969a3a"/>
    <w:p>
      <w:pPr>
        <w:pStyle w:val="Heading4"/>
      </w:pPr>
      <w:r>
        <w:t xml:space="preserve">For: Global Retail Group (Thailand) Co., Ltd.</w:t>
      </w:r>
    </w:p>
    <w:p>
      <w:pPr>
        <w:pStyle w:val="FirstParagraph"/>
      </w:pPr>
      <w:r>
        <w:t xml:space="preserve">Name: ______________________________</w:t>
      </w:r>
    </w:p>
    <w:p>
      <w:pPr>
        <w:pStyle w:val="BodyText"/>
      </w:pPr>
      <w:r>
        <w:t xml:space="preserve">Title: Director of Operations</w:t>
      </w:r>
    </w:p>
    <w:p>
      <w:pPr>
        <w:pStyle w:val="BodyText"/>
      </w:pPr>
      <w:r>
        <w:t xml:space="preserve">Signature: ______________________________</w:t>
      </w:r>
    </w:p>
    <w:p>
      <w:pPr>
        <w:pStyle w:val="BodyText"/>
      </w:pPr>
      <w:r>
        <w:t xml:space="preserve">Date: ______________________________</w:t>
      </w:r>
    </w:p>
    <w:bookmarkEnd w:id="26"/>
    <w:bookmarkStart w:id="27" w:name="for-siam-talent-solutions-co.-ltd."/>
    <w:p>
      <w:pPr>
        <w:pStyle w:val="Heading4"/>
      </w:pPr>
      <w:r>
        <w:t xml:space="preserve">For: Siam Talent Solutions Co., Ltd.</w:t>
      </w:r>
    </w:p>
    <w:p>
      <w:pPr>
        <w:pStyle w:val="FirstParagraph"/>
      </w:pPr>
      <w:r>
        <w:t xml:space="preserve">Name: ______________________________</w:t>
      </w:r>
    </w:p>
    <w:p>
      <w:pPr>
        <w:pStyle w:val="BodyText"/>
      </w:pPr>
      <w:r>
        <w:t xml:space="preserve">Title: Managing Director</w:t>
      </w:r>
    </w:p>
    <w:p>
      <w:pPr>
        <w:pStyle w:val="BodyText"/>
      </w:pPr>
      <w:r>
        <w:t xml:space="preserve">Signature: ______________________________</w:t>
      </w:r>
    </w:p>
    <w:p>
      <w:pPr>
        <w:pStyle w:val="BodyText"/>
      </w:pPr>
      <w:r>
        <w:t xml:space="preserve">Date: ______________________________</w:t>
      </w:r>
    </w:p>
    <w:bookmarkEnd w:id="27"/>
    <w:p>
      <w:pPr>
        <w:pStyle w:val="BodyText"/>
      </w:pPr>
      <w:r>
        <w:t xml:space="preserve">Quotation Estimate No. QTE-2025-BKK-0472 — Siam Talent Solutions Co., Ltd. — Bangkok, Thailand</w:t>
      </w:r>
    </w:p>
    <w:p>
      <w:pPr>
        <w:pStyle w:val="BodyText"/>
      </w:pPr>
      <w:r>
        <w:t xml:space="preserve">This document is generated electronically and is valid without a physical seal. For inquiries, contact: quotation@siamtalent.co.th | +66 2 255 8800</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Thailand Bangkok</dc:title>
  <dc:creator/>
  <dc:language>en</dc:language>
  <cp:keywords/>
  <dcterms:created xsi:type="dcterms:W3CDTF">2026-10-10T08:42:03Z</dcterms:created>
  <dcterms:modified xsi:type="dcterms:W3CDTF">2026-10-10T08:42:03Z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