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Position:</w:t>
      </w:r>
      <w:r>
        <w:t xml:space="preserve"> </w:t>
      </w:r>
      <w:r>
        <w:t xml:space="preserve">Marketing Manager</w:t>
      </w:r>
      <w:r>
        <w:t xml:space="preserve"> </w:t>
      </w:r>
      <w:r>
        <w:t xml:space="preserve">| Location:</w:t>
      </w:r>
      <w:r>
        <w:t xml:space="preserve"> </w:t>
      </w:r>
      <w:r>
        <w:t xml:space="preserve">Turkey Istanbul</w:t>
      </w:r>
    </w:p>
    <w:bookmarkEnd w:id="20"/>
    <w:p>
      <w:pPr>
        <w:pStyle w:val="BodyText"/>
      </w:pPr>
      <w:r>
        <w:rPr>
          <w:bCs/>
          <w:b/>
        </w:rPr>
        <w:t xml:space="preserve">Quotation Reference No.:</w:t>
      </w:r>
      <w:r>
        <w:t xml:space="preserve"> </w:t>
      </w:r>
      <w:r>
        <w:t xml:space="preserve">QE-IST-2025-0047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1. Client &amp; Position Overview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Confidential (Istanbul-based multinational corporation)</w:t>
            </w:r>
          </w:p>
        </w:tc>
      </w:tr>
      <w:tr>
        <w:tc>
          <w:tcPr/>
          <w:p>
            <w:pPr>
              <w:pStyle w:val="Compact"/>
              <w:jc w:val="left"/>
            </w:pPr>
            <w:r>
              <w:t xml:space="preserve">Position Title</w:t>
            </w:r>
          </w:p>
        </w:tc>
        <w:tc>
          <w:tcPr/>
          <w:p>
            <w:pPr>
              <w:pStyle w:val="Compact"/>
              <w:jc w:val="left"/>
            </w:pPr>
            <w:r>
              <w:rPr>
                <w:bCs/>
                <w:b/>
              </w:rPr>
              <w:t xml:space="preserve">Marketing Manager</w:t>
            </w:r>
          </w:p>
        </w:tc>
      </w:tr>
      <w:tr>
        <w:tc>
          <w:tcPr/>
          <w:p>
            <w:pPr>
              <w:pStyle w:val="Compact"/>
              <w:jc w:val="left"/>
            </w:pPr>
            <w:r>
              <w:t xml:space="preserve">Work Location</w:t>
            </w:r>
          </w:p>
        </w:tc>
        <w:tc>
          <w:tcPr/>
          <w:p>
            <w:pPr>
              <w:pStyle w:val="Compact"/>
              <w:jc w:val="left"/>
            </w:pPr>
            <w:r>
              <w:t xml:space="preserve">Istanbul, Turkey (Levent Business District, 34330)</w:t>
            </w:r>
          </w:p>
        </w:tc>
      </w:tr>
      <w:tr>
        <w:tc>
          <w:tcPr/>
          <w:p>
            <w:pPr>
              <w:pStyle w:val="Compact"/>
              <w:jc w:val="left"/>
            </w:pPr>
            <w:r>
              <w:t xml:space="preserve">Employment Type</w:t>
            </w:r>
          </w:p>
        </w:tc>
        <w:tc>
          <w:tcPr/>
          <w:p>
            <w:pPr>
              <w:pStyle w:val="Compact"/>
              <w:jc w:val="left"/>
            </w:pPr>
            <w:r>
              <w:t xml:space="preserve">Full-time, Permanent</w:t>
            </w:r>
          </w:p>
        </w:tc>
      </w:tr>
      <w:tr>
        <w:tc>
          <w:tcPr/>
          <w:p>
            <w:pPr>
              <w:pStyle w:val="Compact"/>
              <w:jc w:val="left"/>
            </w:pPr>
            <w:r>
              <w:t xml:space="preserve">Reporting Line</w:t>
            </w:r>
          </w:p>
        </w:tc>
        <w:tc>
          <w:tcPr/>
          <w:p>
            <w:pPr>
              <w:pStyle w:val="Compact"/>
              <w:jc w:val="left"/>
            </w:pPr>
            <w:r>
              <w:t xml:space="preserve">Chief Marketing Officer / VP of Marketing</w:t>
            </w:r>
          </w:p>
        </w:tc>
      </w:tr>
      <w:tr>
        <w:tc>
          <w:tcPr/>
          <w:p>
            <w:pPr>
              <w:pStyle w:val="Compact"/>
              <w:jc w:val="left"/>
            </w:pPr>
            <w:r>
              <w:t xml:space="preserve">Start Date (Target)</w:t>
            </w:r>
          </w:p>
        </w:tc>
        <w:tc>
          <w:tcPr/>
          <w:p>
            <w:pPr>
              <w:pStyle w:val="Compact"/>
              <w:jc w:val="left"/>
            </w:pPr>
            <w:r>
              <w:t xml:space="preserve">1 September 2025</w:t>
            </w:r>
          </w:p>
        </w:tc>
      </w:tr>
    </w:tbl>
    <w:p>
      <w:pPr>
        <w:pStyle w:val="BodyText"/>
      </w:pPr>
      <w:r>
        <w:t xml:space="preserve">2. Scope of Services – Marketing Manager Placement</w:t>
      </w:r>
    </w:p>
    <w:p>
      <w:pPr>
        <w:pStyle w:val="BodyText"/>
      </w:pPr>
      <w:r>
        <w:t xml:space="preserve">This</w:t>
      </w:r>
      <w:r>
        <w:t xml:space="preserve"> </w:t>
      </w:r>
      <w:r>
        <w:t xml:space="preserve">Quotation Estimate</w:t>
      </w:r>
      <w:r>
        <w:t xml:space="preserve"> </w:t>
      </w:r>
      <w:r>
        <w:t xml:space="preserve">outlines the comprehensive recruitment and placement services to be delivered for the</w:t>
      </w:r>
      <w:r>
        <w:t xml:space="preserve"> </w:t>
      </w:r>
      <w:r>
        <w:t xml:space="preserve">Marketing Manager</w:t>
      </w:r>
      <w:r>
        <w:t xml:space="preserve"> </w:t>
      </w:r>
      <w:r>
        <w:t xml:space="preserve">role based in</w:t>
      </w:r>
      <w:r>
        <w:t xml:space="preserve"> </w:t>
      </w:r>
      <w:r>
        <w:t xml:space="preserve">Turkey Istanbul</w:t>
      </w:r>
      <w:r>
        <w:t xml:space="preserve">. Our engagement encompasses the following deliverables:</w:t>
      </w:r>
    </w:p>
    <w:p>
      <w:pPr>
        <w:numPr>
          <w:ilvl w:val="0"/>
          <w:numId w:val="1001"/>
        </w:numPr>
        <w:pStyle w:val="Compact"/>
      </w:pPr>
      <w:r>
        <w:rPr>
          <w:bCs/>
          <w:b/>
        </w:rPr>
        <w:t xml:space="preserve">Market Mapping &amp; Sourcing:</w:t>
      </w:r>
      <w:r>
        <w:t xml:space="preserve"> </w:t>
      </w:r>
      <w:r>
        <w:t xml:space="preserve">Identification and outreach to qualified Marketing Manager candidates across Istanbul's competitive business landscape, including candidates from multinational corporations, local conglomerates, and regional headquarters operating in Turkey.</w:t>
      </w:r>
    </w:p>
    <w:p>
      <w:pPr>
        <w:numPr>
          <w:ilvl w:val="0"/>
          <w:numId w:val="1001"/>
        </w:numPr>
        <w:pStyle w:val="Compact"/>
      </w:pPr>
      <w:r>
        <w:rPr>
          <w:bCs/>
          <w:b/>
        </w:rPr>
        <w:t xml:space="preserve">Screening &amp; Assessment:</w:t>
      </w:r>
      <w:r>
        <w:t xml:space="preserve"> </w:t>
      </w:r>
      <w:r>
        <w:t xml:space="preserve">Conducting structured interviews, psychometric evaluations, and competency-based assessments tailored to the Marketing Manager profile. This includes evaluating strategic marketing acumen, digital transformation leadership, brand management expertise, and cross-cultural team leadership capabilities relevant to the Turkey Istanbul market.</w:t>
      </w:r>
    </w:p>
    <w:p>
      <w:pPr>
        <w:numPr>
          <w:ilvl w:val="0"/>
          <w:numId w:val="1001"/>
        </w:numPr>
        <w:pStyle w:val="Compact"/>
      </w:pPr>
      <w:r>
        <w:rPr>
          <w:bCs/>
          <w:b/>
        </w:rPr>
        <w:t xml:space="preserve">Shortlisting &amp; Presentation:</w:t>
      </w:r>
      <w:r>
        <w:t xml:space="preserve"> </w:t>
      </w:r>
      <w:r>
        <w:t xml:space="preserve">Delivery of a curated shortlist of no fewer than five (5) highly qualified Marketing Manager candidates, each accompanied by a detailed competency profile, reference checks, and salary expectation summary.</w:t>
      </w:r>
    </w:p>
    <w:p>
      <w:pPr>
        <w:numPr>
          <w:ilvl w:val="0"/>
          <w:numId w:val="1001"/>
        </w:numPr>
        <w:pStyle w:val="Compact"/>
      </w:pPr>
      <w:r>
        <w:rPr>
          <w:bCs/>
          <w:b/>
        </w:rPr>
        <w:t xml:space="preserve">Interview Coordination:</w:t>
      </w:r>
      <w:r>
        <w:t xml:space="preserve"> </w:t>
      </w:r>
      <w:r>
        <w:t xml:space="preserve">Scheduling and facilitating all interview rounds between the client and shortlisted candidates, including virtual and in-person meetings in Istanbul.</w:t>
      </w:r>
    </w:p>
    <w:p>
      <w:pPr>
        <w:numPr>
          <w:ilvl w:val="0"/>
          <w:numId w:val="1001"/>
        </w:numPr>
        <w:pStyle w:val="Compact"/>
      </w:pPr>
      <w:r>
        <w:rPr>
          <w:bCs/>
          <w:b/>
        </w:rPr>
        <w:t xml:space="preserve">Negotiation &amp; Offer Management:</w:t>
      </w:r>
      <w:r>
        <w:t xml:space="preserve"> </w:t>
      </w:r>
      <w:r>
        <w:t xml:space="preserve">Assisting in salary negotiation, contract structuring, and offer letter preparation in compliance with Turkish labor law (Law No. 4857) and applicable regulations in Turkey Istanbul.</w:t>
      </w:r>
    </w:p>
    <w:p>
      <w:pPr>
        <w:numPr>
          <w:ilvl w:val="0"/>
          <w:numId w:val="1001"/>
        </w:numPr>
        <w:pStyle w:val="Compact"/>
      </w:pPr>
      <w:r>
        <w:rPr>
          <w:bCs/>
          <w:b/>
        </w:rPr>
        <w:t xml:space="preserve">Onboarding Support:</w:t>
      </w:r>
      <w:r>
        <w:t xml:space="preserve"> </w:t>
      </w:r>
      <w:r>
        <w:t xml:space="preserve">Providing a 90-day post-placement support period to ensure the appointed Marketing Manager integrates successfully into the organization and the Istanbul business environment.</w:t>
      </w:r>
    </w:p>
    <w:p>
      <w:pPr>
        <w:pStyle w:val="FirstParagraph"/>
      </w:pPr>
      <w:r>
        <w:t xml:space="preserve">3. Fee Structure &amp; Financial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Executive Search Fee</w:t>
            </w:r>
          </w:p>
        </w:tc>
        <w:tc>
          <w:tcPr/>
          <w:p>
            <w:pPr>
              <w:pStyle w:val="Compact"/>
              <w:jc w:val="left"/>
            </w:pPr>
            <w:r>
              <w:t xml:space="preserve">Full-cycle recruitment for the Marketing Manager position in Turkey Istanbul</w:t>
            </w:r>
          </w:p>
        </w:tc>
        <w:tc>
          <w:tcPr/>
          <w:p>
            <w:pPr>
              <w:pStyle w:val="Compact"/>
              <w:jc w:val="left"/>
            </w:pPr>
            <w:r>
              <w:t xml:space="preserve">€18,500.00</w:t>
            </w:r>
          </w:p>
        </w:tc>
      </w:tr>
      <w:tr>
        <w:tc>
          <w:tcPr/>
          <w:p>
            <w:pPr>
              <w:pStyle w:val="Compact"/>
              <w:jc w:val="left"/>
            </w:pPr>
            <w:r>
              <w:t xml:space="preserve">Market Intelligence Report</w:t>
            </w:r>
          </w:p>
        </w:tc>
        <w:tc>
          <w:tcPr/>
          <w:p>
            <w:pPr>
              <w:pStyle w:val="Compact"/>
              <w:jc w:val="left"/>
            </w:pPr>
            <w:r>
              <w:t xml:space="preserve">Comprehensive salary benchmarking and talent landscape analysis for Marketing Manager roles in Istanbul</w:t>
            </w:r>
          </w:p>
        </w:tc>
        <w:tc>
          <w:tcPr/>
          <w:p>
            <w:pPr>
              <w:pStyle w:val="Compact"/>
              <w:jc w:val="left"/>
            </w:pPr>
            <w:r>
              <w:t xml:space="preserve">€2,200.00</w:t>
            </w:r>
          </w:p>
        </w:tc>
      </w:tr>
      <w:tr>
        <w:tc>
          <w:tcPr/>
          <w:p>
            <w:pPr>
              <w:pStyle w:val="Compact"/>
              <w:jc w:val="left"/>
            </w:pPr>
            <w:r>
              <w:t xml:space="preserve">Assessment &amp; Psychometric Testing</w:t>
            </w:r>
          </w:p>
        </w:tc>
        <w:tc>
          <w:tcPr/>
          <w:p>
            <w:pPr>
              <w:pStyle w:val="Compact"/>
              <w:jc w:val="left"/>
            </w:pPr>
            <w:r>
              <w:t xml:space="preserve">Advanced competency assessments for up to 15 screened candidates</w:t>
            </w:r>
          </w:p>
        </w:tc>
        <w:tc>
          <w:tcPr/>
          <w:p>
            <w:pPr>
              <w:pStyle w:val="Compact"/>
              <w:jc w:val="left"/>
            </w:pPr>
            <w:r>
              <w:t xml:space="preserve">€1,800.00</w:t>
            </w:r>
          </w:p>
        </w:tc>
      </w:tr>
      <w:tr>
        <w:tc>
          <w:tcPr/>
          <w:p>
            <w:pPr>
              <w:pStyle w:val="Compact"/>
              <w:jc w:val="left"/>
            </w:pPr>
            <w:r>
              <w:t xml:space="preserve">Legal &amp; Compliance Advisory</w:t>
            </w:r>
          </w:p>
        </w:tc>
        <w:tc>
          <w:tcPr/>
          <w:p>
            <w:pPr>
              <w:pStyle w:val="Compact"/>
              <w:jc w:val="left"/>
            </w:pPr>
            <w:r>
              <w:t xml:space="preserve">Employment contract review, work permit guidance, and Turkish labor law compliance for the Marketing Manager hire</w:t>
            </w:r>
          </w:p>
        </w:tc>
        <w:tc>
          <w:tcPr/>
          <w:p>
            <w:pPr>
              <w:pStyle w:val="Compact"/>
              <w:jc w:val="left"/>
            </w:pPr>
            <w:r>
              <w:t xml:space="preserve">€1,500.00</w:t>
            </w:r>
          </w:p>
        </w:tc>
      </w:tr>
      <w:tr>
        <w:tc>
          <w:tcPr/>
          <w:p>
            <w:pPr>
              <w:pStyle w:val="Compact"/>
              <w:jc w:val="left"/>
            </w:pPr>
            <w:r>
              <w:t xml:space="preserve">Onboarding &amp; Integration Support</w:t>
            </w:r>
          </w:p>
        </w:tc>
        <w:tc>
          <w:tcPr/>
          <w:p>
            <w:pPr>
              <w:pStyle w:val="Compact"/>
              <w:jc w:val="left"/>
            </w:pPr>
            <w:r>
              <w:t xml:space="preserve">90-day post-placement support, cultural orientation for Turkey Istanbul, and performance check-ins</w:t>
            </w:r>
          </w:p>
        </w:tc>
        <w:tc>
          <w:tcPr/>
          <w:p>
            <w:pPr>
              <w:pStyle w:val="Compact"/>
              <w:jc w:val="left"/>
            </w:pPr>
            <w:r>
              <w:t xml:space="preserve">€1,200.00</w:t>
            </w:r>
          </w:p>
        </w:tc>
      </w:tr>
      <w:tr>
        <w:tc>
          <w:tcPr/>
          <w:p>
            <w:pPr>
              <w:pStyle w:val="Compact"/>
              <w:jc w:val="left"/>
            </w:pPr>
            <w:r>
              <w:t xml:space="preserve">Travel &amp; Logistics (Istanbul)</w:t>
            </w:r>
          </w:p>
        </w:tc>
        <w:tc>
          <w:tcPr/>
          <w:p>
            <w:pPr>
              <w:pStyle w:val="Compact"/>
              <w:jc w:val="left"/>
            </w:pPr>
            <w:r>
              <w:t xml:space="preserve">Travel, accommodation, and local transportation for recruitment activities in Turkey Istanbul</w:t>
            </w:r>
          </w:p>
        </w:tc>
        <w:tc>
          <w:tcPr/>
          <w:p>
            <w:pPr>
              <w:pStyle w:val="Compact"/>
              <w:jc w:val="left"/>
            </w:pPr>
            <w:r>
              <w:t xml:space="preserve">€950.00</w:t>
            </w:r>
          </w:p>
        </w:tc>
      </w:tr>
      <w:tr>
        <w:tc>
          <w:tcPr>
            <w:gridSpan w:val="2"/>
          </w:tcPr>
          <w:p>
            <w:pPr>
              <w:pStyle w:val="Compact"/>
              <w:jc w:val="left"/>
            </w:pPr>
            <w:r>
              <w:t xml:space="preserve">Subtotal</w:t>
            </w:r>
          </w:p>
        </w:tc>
        <w:tc>
          <w:tcPr/>
          <w:p>
            <w:pPr>
              <w:pStyle w:val="Compact"/>
              <w:jc w:val="left"/>
            </w:pPr>
            <w:r>
              <w:t xml:space="preserve">€26,150.00</w:t>
            </w:r>
          </w:p>
        </w:tc>
      </w:tr>
      <w:tr>
        <w:tc>
          <w:tcPr/>
          <w:p>
            <w:pPr>
              <w:pStyle w:val="Compact"/>
              <w:jc w:val="left"/>
            </w:pPr>
            <w:r>
              <w:t xml:space="preserve">VAT (20% – Turkey)</w:t>
            </w:r>
          </w:p>
        </w:tc>
        <w:tc>
          <w:tcPr/>
          <w:p>
            <w:pPr>
              <w:pStyle w:val="Compact"/>
              <w:jc w:val="left"/>
            </w:pPr>
            <w:r>
              <w:t xml:space="preserve">Applicable Value Added Tax as per Turkish tax regulations</w:t>
            </w:r>
          </w:p>
        </w:tc>
        <w:tc>
          <w:tcPr/>
          <w:p>
            <w:pPr>
              <w:pStyle w:val="Compact"/>
              <w:jc w:val="left"/>
            </w:pPr>
            <w:r>
              <w:t xml:space="preserve">€5,230.00</w:t>
            </w:r>
          </w:p>
        </w:tc>
      </w:tr>
      <w:tr>
        <w:tc>
          <w:tcPr>
            <w:gridSpan w:val="2"/>
          </w:tcPr>
          <w:p>
            <w:pPr>
              <w:pStyle w:val="Compact"/>
              <w:jc w:val="left"/>
            </w:pPr>
            <w:r>
              <w:t xml:space="preserve">Grand Total</w:t>
            </w:r>
          </w:p>
        </w:tc>
        <w:tc>
          <w:tcPr/>
          <w:p>
            <w:pPr>
              <w:pStyle w:val="Compact"/>
              <w:jc w:val="left"/>
            </w:pPr>
            <w:r>
              <w:t xml:space="preserve">€31,380.00</w:t>
            </w:r>
          </w:p>
        </w:tc>
      </w:tr>
    </w:tbl>
    <w:p>
      <w:pPr>
        <w:pStyle w:val="BodyText"/>
      </w:pPr>
      <w:r>
        <w:t xml:space="preserve">4. Payment Terms</w:t>
      </w:r>
    </w:p>
    <w:p>
      <w:pPr>
        <w:numPr>
          <w:ilvl w:val="0"/>
          <w:numId w:val="1002"/>
        </w:numPr>
        <w:pStyle w:val="Compact"/>
      </w:pPr>
      <w:r>
        <w:t xml:space="preserve">40% advance payment upon acceptance of this Quotation Estimate and execution of the service agreement.</w:t>
      </w:r>
    </w:p>
    <w:p>
      <w:pPr>
        <w:numPr>
          <w:ilvl w:val="0"/>
          <w:numId w:val="1002"/>
        </w:numPr>
        <w:pStyle w:val="Compact"/>
      </w:pPr>
      <w:r>
        <w:t xml:space="preserve">40% upon successful placement and commencement of the Marketing Manager in the Turkey Istanbul office.</w:t>
      </w:r>
    </w:p>
    <w:p>
      <w:pPr>
        <w:numPr>
          <w:ilvl w:val="0"/>
          <w:numId w:val="1002"/>
        </w:numPr>
        <w:pStyle w:val="Compact"/>
      </w:pPr>
      <w:r>
        <w:t xml:space="preserve">20% upon completion of the 90-day onboarding support period.</w:t>
      </w:r>
    </w:p>
    <w:p>
      <w:pPr>
        <w:numPr>
          <w:ilvl w:val="0"/>
          <w:numId w:val="1002"/>
        </w:numPr>
        <w:pStyle w:val="Compact"/>
      </w:pPr>
      <w:r>
        <w:t xml:space="preserve">All payments to be made via bank transfer to the account specified in the service agreement. Invoices will be issued in EUR or TRY at the prevailing Central Bank of Turkey exchange rate on the date of invoicing.</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Beyond this period, fees and availability may be subject to revision.</w:t>
      </w:r>
    </w:p>
    <w:p>
      <w:pPr>
        <w:numPr>
          <w:ilvl w:val="0"/>
          <w:numId w:val="1003"/>
        </w:numPr>
        <w:pStyle w:val="Compact"/>
      </w:pPr>
      <w:r>
        <w:t xml:space="preserve">The placement guarantee period for the Marketing Manager role is six (6) months from the start date. Should the candidate resign or be terminated for cause within this period, a replacement candidate will be provided at no additional cost.</w:t>
      </w:r>
    </w:p>
    <w:p>
      <w:pPr>
        <w:numPr>
          <w:ilvl w:val="0"/>
          <w:numId w:val="1003"/>
        </w:numPr>
        <w:pStyle w:val="Compact"/>
      </w:pPr>
      <w:r>
        <w:t xml:space="preserve">All candidate data will be handled in strict compliance with the Turkish Personal Data Protection Law (KVKK – Law No. 6698) and applicable EU data protection standards.</w:t>
      </w:r>
    </w:p>
    <w:p>
      <w:pPr>
        <w:numPr>
          <w:ilvl w:val="0"/>
          <w:numId w:val="1003"/>
        </w:numPr>
        <w:pStyle w:val="Compact"/>
      </w:pPr>
      <w:r>
        <w:t xml:space="preserve">Confidentiality obligations apply to both parties throughout the engagement and for a period of two (2) years thereafter.</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Any disputes arising from this engagement shall be resolved through arbitration in Istanbul, Turkey, in accordance with the rules of the Istanbul Arbitration Institute (ISTAC).</w:t>
      </w:r>
    </w:p>
    <w:p>
      <w:pPr>
        <w:pStyle w:val="FirstParagraph"/>
      </w:pPr>
      <w:r>
        <w:t xml:space="preserve">6. Acceptance</w:t>
      </w:r>
    </w:p>
    <w:p>
      <w:pPr>
        <w:pStyle w:val="BodyText"/>
      </w:pPr>
      <w:r>
        <w:t xml:space="preserve">By signing below, the client acknowledges and accepts the terms, scope, and financial provisions outlined in this Quotation Estimate for the Marketing Manager recruitment engagement in Turkey Istanbul.</w:t>
      </w:r>
    </w:p>
    <w:p>
      <w:pPr>
        <w:pStyle w:val="BodyText"/>
      </w:pPr>
      <w:r>
        <w:rPr>
          <w:bCs/>
          <w:b/>
        </w:rPr>
        <w:t xml:space="preserve">For the Client</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the Service Provider</w:t>
      </w:r>
      <w:r>
        <w:br/>
      </w:r>
      <w:r>
        <w:t xml:space="preserve">Name: ________________________</w:t>
      </w:r>
      <w:r>
        <w:br/>
      </w:r>
      <w:r>
        <w:t xml:space="preserve">Title: ________________________</w:t>
      </w:r>
      <w:r>
        <w:br/>
      </w:r>
      <w:r>
        <w:t xml:space="preserve">Date: ________________________</w:t>
      </w:r>
    </w:p>
    <w:p>
      <w:pPr>
        <w:pStyle w:val="BodyText"/>
      </w:pPr>
      <w:r>
        <w:t xml:space="preserve">Quotation Estimate Reference: QE-IST-2025-0047 | Marketing Manager Placement | Turkey Istanbul</w:t>
      </w:r>
    </w:p>
    <w:p>
      <w:pPr>
        <w:pStyle w:val="BodyText"/>
      </w:pPr>
      <w:r>
        <w:t xml:space="preserve">This document is confidential and intended solely for the named recipient. Unauthorized distribution is prohibited.</w:t>
      </w:r>
    </w:p>
    <w:p>
      <w:pPr>
        <w:pStyle w:val="BodyText"/>
      </w:pPr>
      <w:r>
        <w:t xml:space="preserve">© 2025 Executive Placement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Turkey Istanbul</dc:title>
  <dc:creator/>
  <dc:language>en</dc:language>
  <cp:keywords/>
  <dcterms:created xsi:type="dcterms:W3CDTF">2026-10-10T10:20:24Z</dcterms:created>
  <dcterms:modified xsi:type="dcterms:W3CDTF">2026-10-10T10:20:24Z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