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bay-area-talent-solutions-inc."/>
    <w:p>
      <w:pPr>
        <w:pStyle w:val="Heading1"/>
      </w:pPr>
      <w:r>
        <w:t xml:space="preserve">Bay Area Talent Solutions, Inc.</w:t>
      </w:r>
    </w:p>
    <w:p>
      <w:pPr>
        <w:pStyle w:val="FirstParagraph"/>
      </w:pPr>
      <w:r>
        <w:t xml:space="preserve">1200 Market Street, Suite 4500</w:t>
      </w:r>
    </w:p>
    <w:p>
      <w:pPr>
        <w:pStyle w:val="BodyText"/>
      </w:pPr>
      <w:r>
        <w:t xml:space="preserve">San Francisco, CA 94102, United States</w:t>
      </w:r>
    </w:p>
    <w:p>
      <w:pPr>
        <w:pStyle w:val="BodyText"/>
      </w:pPr>
      <w:r>
        <w:t xml:space="preserve">Tel: (415) 555-0187 | Email: quotes@bayareatalent.com</w:t>
      </w:r>
    </w:p>
    <w:p>
      <w:pPr>
        <w:pStyle w:val="BodyText"/>
      </w:pPr>
      <w:r>
        <w:t xml:space="preserve">CA Business License: #1847293</w:t>
      </w:r>
    </w:p>
    <w:bookmarkEnd w:id="20"/>
    <w:bookmarkStart w:id="21" w:name="quotation-estimate"/>
    <w:p>
      <w:pPr>
        <w:pStyle w:val="Heading2"/>
      </w:pPr>
      <w:r>
        <w:t xml:space="preserve">QUOTATION ESTIMATE</w:t>
      </w:r>
    </w:p>
    <w:p>
      <w:pPr>
        <w:pStyle w:val="FirstParagraph"/>
      </w:pPr>
      <w:r>
        <w:t xml:space="preserve">Document No.: QTE-2025-04871</w:t>
      </w:r>
    </w:p>
    <w:p>
      <w:pPr>
        <w:pStyle w:val="BodyText"/>
      </w:pPr>
      <w:r>
        <w:t xml:space="preserve">Date Issued: June 12, 2025</w:t>
      </w:r>
    </w:p>
    <w:p>
      <w:pPr>
        <w:pStyle w:val="BodyText"/>
      </w:pPr>
      <w:r>
        <w:t xml:space="preserve">Valid Until: July 12, 2025</w:t>
      </w:r>
    </w:p>
    <w:bookmarkEnd w:id="21"/>
    <w:bookmarkStart w:id="22" w:name="quotation-estimate-overview"/>
    <w:p>
      <w:pPr>
        <w:pStyle w:val="Heading3"/>
      </w:pPr>
      <w:r>
        <w:t xml:space="preserve">1. Quotation Estimate Overview</w:t>
      </w:r>
    </w:p>
    <w:p>
      <w:pPr>
        <w:pStyle w:val="FirstParagraph"/>
      </w:pPr>
      <w:r>
        <w:t xml:space="preserve">This</w:t>
      </w:r>
      <w:r>
        <w:t xml:space="preserve"> </w:t>
      </w:r>
      <w:r>
        <w:t xml:space="preserve">Quotation Estimate</w:t>
      </w:r>
      <w:r>
        <w:t xml:space="preserve"> </w:t>
      </w:r>
      <w:r>
        <w:t xml:space="preserve">is formally issued by Bay Area Talent Solutions, Inc. to provide a comprehensive cost breakdown for the recruitment, placement, and onboarding of a</w:t>
      </w:r>
      <w:r>
        <w:t xml:space="preserve"> </w:t>
      </w:r>
      <w:r>
        <w:t xml:space="preserve">Marketing Manager</w:t>
      </w:r>
      <w:r>
        <w:t xml:space="preserve"> </w:t>
      </w:r>
      <w:r>
        <w:t xml:space="preserve">position based in</w:t>
      </w:r>
      <w:r>
        <w:t xml:space="preserve"> </w:t>
      </w:r>
      <w:r>
        <w:t xml:space="preserve">United States San Francisco</w:t>
      </w:r>
      <w:r>
        <w:t xml:space="preserve">. This document serves as a binding financial proposal and outlines all fees, deliverables, and conditions associated with the engagement. The</w:t>
      </w:r>
      <w:r>
        <w:t xml:space="preserve"> </w:t>
      </w:r>
      <w:r>
        <w:t xml:space="preserve">Quotation Estimate</w:t>
      </w:r>
      <w:r>
        <w:t xml:space="preserve"> </w:t>
      </w:r>
      <w:r>
        <w:t xml:space="preserve">reflects current market rates for executive-level marketing talent in the San Francisco Bay Area as of the second quarter of 2025.</w:t>
      </w:r>
    </w:p>
    <w:bookmarkEnd w:id="22"/>
    <w:bookmarkStart w:id="23" w:name="client-information"/>
    <w:p>
      <w:pPr>
        <w:pStyle w:val="Heading3"/>
      </w:pPr>
      <w:r>
        <w:t xml:space="preserve">2. Client Information</w:t>
      </w:r>
    </w:p>
    <w:p>
      <w:pPr>
        <w:pStyle w:val="FirstParagraph"/>
      </w:pPr>
      <w:r>
        <w:t xml:space="preserve">Client Company</w:t>
      </w:r>
    </w:p>
    <w:p>
      <w:pPr>
        <w:pStyle w:val="BodyText"/>
      </w:pPr>
      <w:r>
        <w:t xml:space="preserve">Horizon Digital Ventures LLC</w:t>
      </w:r>
    </w:p>
    <w:p>
      <w:pPr>
        <w:pStyle w:val="BodyText"/>
      </w:pPr>
      <w:r>
        <w:t xml:space="preserve">Client Address</w:t>
      </w:r>
    </w:p>
    <w:p>
      <w:pPr>
        <w:pStyle w:val="BodyText"/>
      </w:pPr>
      <w:r>
        <w:t xml:space="preserve">2200 Mission Street, Floor 18, San Francisco, CA 94110</w:t>
      </w:r>
    </w:p>
    <w:p>
      <w:pPr>
        <w:pStyle w:val="BodyText"/>
      </w:pPr>
      <w:r>
        <w:t xml:space="preserve">Primary Contact</w:t>
      </w:r>
    </w:p>
    <w:p>
      <w:pPr>
        <w:pStyle w:val="BodyText"/>
      </w:pPr>
      <w:r>
        <w:t xml:space="preserve">Ms. Angela Torres, VP of Human Resources</w:t>
      </w:r>
    </w:p>
    <w:p>
      <w:pPr>
        <w:pStyle w:val="BodyText"/>
      </w:pPr>
      <w:r>
        <w:t xml:space="preserve">Engagement Reference</w:t>
      </w:r>
    </w:p>
    <w:p>
      <w:pPr>
        <w:pStyle w:val="BodyText"/>
      </w:pPr>
      <w:r>
        <w:t xml:space="preserve">HR-REQ-2025-0342</w:t>
      </w:r>
    </w:p>
    <w:bookmarkEnd w:id="23"/>
    <w:bookmarkStart w:id="24" w:name="Xf5c71ed2af8033a98af1f92dfc84c0ce2f22422"/>
    <w:p>
      <w:pPr>
        <w:pStyle w:val="Heading3"/>
      </w:pPr>
      <w:r>
        <w:t xml:space="preserve">3. Position Description and Scope of Services</w:t>
      </w:r>
    </w:p>
    <w:p>
      <w:pPr>
        <w:pStyle w:val="FirstParagraph"/>
      </w:pPr>
      <w:r>
        <w:t xml:space="preserve">The</w:t>
      </w:r>
      <w:r>
        <w:t xml:space="preserve"> </w:t>
      </w:r>
      <w:r>
        <w:t xml:space="preserve">Marketing Manager</w:t>
      </w:r>
      <w:r>
        <w:t xml:space="preserve"> </w:t>
      </w:r>
      <w:r>
        <w:t xml:space="preserve">role is a full-time, exempt position located at the client's headquarters in</w:t>
      </w:r>
      <w:r>
        <w:t xml:space="preserve"> </w:t>
      </w:r>
      <w:r>
        <w:t xml:space="preserve">United States San Francisco</w:t>
      </w:r>
      <w:r>
        <w:t xml:space="preserve">. The successful candidate will be responsible for developing and executing integrated marketing strategies, managing a team of six to eight marketing specialists, overseeing a projected annual marketing budget of $2.4 million, and driving brand growth across digital, traditional, and experiential channels. The</w:t>
      </w:r>
      <w:r>
        <w:t xml:space="preserve"> </w:t>
      </w:r>
      <w:r>
        <w:t xml:space="preserve">Marketing Manager</w:t>
      </w:r>
      <w:r>
        <w:t xml:space="preserve"> </w:t>
      </w:r>
      <w:r>
        <w:t xml:space="preserve">will report directly to the Chief Marketing Officer and will be expected to align all marketing initiatives with the company's broader business objectives for the Pacific Northwest and national markets.</w:t>
      </w:r>
    </w:p>
    <w:p>
      <w:pPr>
        <w:pStyle w:val="BodyText"/>
      </w:pPr>
      <w:r>
        <w:t xml:space="preserve">Bay Area Talent Solutions, Inc. will provide the following services as part of this</w:t>
      </w:r>
      <w:r>
        <w:t xml:space="preserve"> </w:t>
      </w:r>
      <w:r>
        <w:t xml:space="preserve">Quotation Estimate</w:t>
      </w:r>
      <w:r>
        <w:t xml:space="preserve">:</w:t>
      </w:r>
    </w:p>
    <w:p>
      <w:pPr>
        <w:numPr>
          <w:ilvl w:val="0"/>
          <w:numId w:val="1001"/>
        </w:numPr>
        <w:pStyle w:val="Compact"/>
      </w:pPr>
      <w:r>
        <w:t xml:space="preserve">Comprehensive job market analysis specific to the</w:t>
      </w:r>
      <w:r>
        <w:t xml:space="preserve"> </w:t>
      </w:r>
      <w:r>
        <w:t xml:space="preserve">Marketing Manager</w:t>
      </w:r>
      <w:r>
        <w:t xml:space="preserve"> </w:t>
      </w:r>
      <w:r>
        <w:t xml:space="preserve">talent pool in</w:t>
      </w:r>
      <w:r>
        <w:t xml:space="preserve"> </w:t>
      </w:r>
      <w:r>
        <w:t xml:space="preserve">United States San Francisco</w:t>
      </w:r>
      <w:r>
        <w:t xml:space="preserve"> </w:t>
      </w:r>
      <w:r>
        <w:t xml:space="preserve">and the broader Bay Area.</w:t>
      </w:r>
    </w:p>
    <w:p>
      <w:pPr>
        <w:numPr>
          <w:ilvl w:val="0"/>
          <w:numId w:val="1001"/>
        </w:numPr>
        <w:pStyle w:val="Compact"/>
      </w:pPr>
      <w:r>
        <w:t xml:space="preserve">Sourcing, screening, and pre-interviewing of a minimum of fifteen qualified</w:t>
      </w:r>
      <w:r>
        <w:t xml:space="preserve"> </w:t>
      </w:r>
      <w:r>
        <w:t xml:space="preserve">Marketing Manager</w:t>
      </w:r>
      <w:r>
        <w:t xml:space="preserve"> </w:t>
      </w:r>
      <w:r>
        <w:t xml:space="preserve">candidates.</w:t>
      </w:r>
    </w:p>
    <w:p>
      <w:pPr>
        <w:numPr>
          <w:ilvl w:val="0"/>
          <w:numId w:val="1001"/>
        </w:numPr>
        <w:pStyle w:val="Compact"/>
      </w:pPr>
      <w:r>
        <w:t xml:space="preserve">Coordination of all interview stages, including panel interviews, case-study assessments, and cultural fit evaluations.</w:t>
      </w:r>
    </w:p>
    <w:p>
      <w:pPr>
        <w:numPr>
          <w:ilvl w:val="0"/>
          <w:numId w:val="1001"/>
        </w:numPr>
        <w:pStyle w:val="Compact"/>
      </w:pPr>
      <w:r>
        <w:t xml:space="preserve">Background verification, reference checks, and credential validation for the final candidate.</w:t>
      </w:r>
    </w:p>
    <w:p>
      <w:pPr>
        <w:numPr>
          <w:ilvl w:val="0"/>
          <w:numId w:val="1001"/>
        </w:numPr>
        <w:pStyle w:val="Compact"/>
      </w:pPr>
      <w:r>
        <w:t xml:space="preserve">Negotiation support for compensation, equity packages, and benefits aligned with San Francisco market standards.</w:t>
      </w:r>
    </w:p>
    <w:p>
      <w:pPr>
        <w:numPr>
          <w:ilvl w:val="0"/>
          <w:numId w:val="1001"/>
        </w:numPr>
        <w:pStyle w:val="Compact"/>
      </w:pPr>
      <w:r>
        <w:t xml:space="preserve">Ninety-day post-placement support and performance check-in for the</w:t>
      </w:r>
      <w:r>
        <w:t xml:space="preserve"> </w:t>
      </w:r>
      <w:r>
        <w:t xml:space="preserve">Marketing Manager</w:t>
      </w:r>
      <w:r>
        <w:t xml:space="preserve">.</w:t>
      </w:r>
    </w:p>
    <w:bookmarkEnd w:id="24"/>
    <w:bookmarkStart w:id="25" w:name="fee-schedule-and-cost-breakdown"/>
    <w:p>
      <w:pPr>
        <w:pStyle w:val="Heading3"/>
      </w:pPr>
      <w:r>
        <w:t xml:space="preserve">4. Fee Schedule and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Recruitment &amp; Sourcing Fee</w:t>
            </w:r>
          </w:p>
        </w:tc>
        <w:tc>
          <w:tcPr/>
          <w:p>
            <w:pPr>
              <w:pStyle w:val="Compact"/>
              <w:jc w:val="left"/>
            </w:pPr>
            <w:r>
              <w:t xml:space="preserve">End-to-end candidate search for the</w:t>
            </w:r>
            <w:r>
              <w:t xml:space="preserve"> </w:t>
            </w:r>
            <w:r>
              <w:t xml:space="preserve">Marketing Manager</w:t>
            </w:r>
            <w:r>
              <w:t xml:space="preserve"> </w:t>
            </w:r>
            <w:r>
              <w:t xml:space="preserve">role in</w:t>
            </w:r>
            <w:r>
              <w:t xml:space="preserve"> </w:t>
            </w:r>
            <w:r>
              <w:t xml:space="preserve">United States San Francisco</w:t>
            </w:r>
          </w:p>
        </w:tc>
        <w:tc>
          <w:tcPr/>
          <w:p>
            <w:pPr>
              <w:pStyle w:val="Compact"/>
              <w:jc w:val="left"/>
            </w:pPr>
            <w:r>
              <w:t xml:space="preserve">$28,500.00</w:t>
            </w:r>
          </w:p>
        </w:tc>
      </w:tr>
      <w:tr>
        <w:tc>
          <w:tcPr/>
          <w:p>
            <w:pPr>
              <w:pStyle w:val="Compact"/>
              <w:jc w:val="left"/>
            </w:pPr>
            <w:r>
              <w:t xml:space="preserve">Assessment &amp; Screening Fee</w:t>
            </w:r>
          </w:p>
        </w:tc>
        <w:tc>
          <w:tcPr/>
          <w:p>
            <w:pPr>
              <w:pStyle w:val="Compact"/>
              <w:jc w:val="left"/>
            </w:pPr>
            <w:r>
              <w:t xml:space="preserve">Psychometric testing, skills evaluation, and structured interview coordination</w:t>
            </w:r>
          </w:p>
        </w:tc>
        <w:tc>
          <w:tcPr/>
          <w:p>
            <w:pPr>
              <w:pStyle w:val="Compact"/>
              <w:jc w:val="left"/>
            </w:pPr>
            <w:r>
              <w:t xml:space="preserve">$4,200.00</w:t>
            </w:r>
          </w:p>
        </w:tc>
      </w:tr>
      <w:tr>
        <w:tc>
          <w:tcPr/>
          <w:p>
            <w:pPr>
              <w:pStyle w:val="Compact"/>
              <w:jc w:val="left"/>
            </w:pPr>
            <w:r>
              <w:t xml:space="preserve">Background &amp; Reference Verification</w:t>
            </w:r>
          </w:p>
        </w:tc>
        <w:tc>
          <w:tcPr/>
          <w:p>
            <w:pPr>
              <w:pStyle w:val="Compact"/>
              <w:jc w:val="left"/>
            </w:pPr>
            <w:r>
              <w:t xml:space="preserve">Full criminal background check, employment history, and three professional references</w:t>
            </w:r>
          </w:p>
        </w:tc>
        <w:tc>
          <w:tcPr/>
          <w:p>
            <w:pPr>
              <w:pStyle w:val="Compact"/>
              <w:jc w:val="left"/>
            </w:pPr>
            <w:r>
              <w:t xml:space="preserve">$1,850.00</w:t>
            </w:r>
          </w:p>
        </w:tc>
      </w:tr>
      <w:tr>
        <w:tc>
          <w:tcPr/>
          <w:p>
            <w:pPr>
              <w:pStyle w:val="Compact"/>
              <w:jc w:val="left"/>
            </w:pPr>
            <w:r>
              <w:t xml:space="preserve">Compensation Negotiation Support</w:t>
            </w:r>
          </w:p>
        </w:tc>
        <w:tc>
          <w:tcPr/>
          <w:p>
            <w:pPr>
              <w:pStyle w:val="Compact"/>
              <w:jc w:val="left"/>
            </w:pPr>
            <w:r>
              <w:t xml:space="preserve">Market-rate analysis for</w:t>
            </w:r>
            <w:r>
              <w:t xml:space="preserve"> </w:t>
            </w:r>
            <w:r>
              <w:t xml:space="preserve">Marketing Manager</w:t>
            </w:r>
            <w:r>
              <w:t xml:space="preserve"> </w:t>
            </w:r>
            <w:r>
              <w:t xml:space="preserve">positions in San Francisco and negotiation facilitation</w:t>
            </w:r>
          </w:p>
        </w:tc>
        <w:tc>
          <w:tcPr/>
          <w:p>
            <w:pPr>
              <w:pStyle w:val="Compact"/>
              <w:jc w:val="left"/>
            </w:pPr>
            <w:r>
              <w:t xml:space="preserve">$3,600.00</w:t>
            </w:r>
          </w:p>
        </w:tc>
      </w:tr>
      <w:tr>
        <w:tc>
          <w:tcPr/>
          <w:p>
            <w:pPr>
              <w:pStyle w:val="Compact"/>
              <w:jc w:val="left"/>
            </w:pPr>
            <w:r>
              <w:t xml:space="preserve">Onboarding &amp; Integration Package</w:t>
            </w:r>
          </w:p>
        </w:tc>
        <w:tc>
          <w:tcPr/>
          <w:p>
            <w:pPr>
              <w:pStyle w:val="Compact"/>
              <w:jc w:val="left"/>
            </w:pPr>
            <w:r>
              <w:t xml:space="preserve">First-day logistics, team introduction planning, and 90-day check-in sessions</w:t>
            </w:r>
          </w:p>
        </w:tc>
        <w:tc>
          <w:tcPr/>
          <w:p>
            <w:pPr>
              <w:pStyle w:val="Compact"/>
              <w:jc w:val="left"/>
            </w:pPr>
            <w:r>
              <w:t xml:space="preserve">$2,400.00</w:t>
            </w:r>
          </w:p>
        </w:tc>
      </w:tr>
      <w:tr>
        <w:tc>
          <w:tcPr/>
          <w:p>
            <w:pPr>
              <w:pStyle w:val="Compact"/>
              <w:jc w:val="left"/>
            </w:pPr>
            <w:r>
              <w:t xml:space="preserve">Post-Placement Guarantee</w:t>
            </w:r>
          </w:p>
        </w:tc>
        <w:tc>
          <w:tcPr/>
          <w:p>
            <w:pPr>
              <w:pStyle w:val="Compact"/>
              <w:jc w:val="left"/>
            </w:pPr>
            <w:r>
              <w:t xml:space="preserve">Twelve-month replacement guarantee for the</w:t>
            </w:r>
            <w:r>
              <w:t xml:space="preserve"> </w:t>
            </w:r>
            <w:r>
              <w:t xml:space="preserve">Marketing Manager</w:t>
            </w:r>
            <w:r>
              <w:t xml:space="preserve"> </w:t>
            </w:r>
            <w:r>
              <w:t xml:space="preserve">position</w:t>
            </w:r>
          </w:p>
        </w:tc>
        <w:tc>
          <w:tcPr/>
          <w:p>
            <w:pPr>
              <w:pStyle w:val="Compact"/>
              <w:jc w:val="left"/>
            </w:pPr>
            <w:r>
              <w:t xml:space="preserve">$0.00 (Included)</w:t>
            </w:r>
          </w:p>
        </w:tc>
      </w:tr>
      <w:tr>
        <w:tc>
          <w:tcPr>
            <w:gridSpan w:val="2"/>
          </w:tcPr>
          <w:p>
            <w:pPr>
              <w:pStyle w:val="Compact"/>
              <w:jc w:val="left"/>
            </w:pPr>
            <w:r>
              <w:t xml:space="preserve">Subtotal</w:t>
            </w:r>
          </w:p>
        </w:tc>
        <w:tc>
          <w:tcPr/>
          <w:p>
            <w:pPr>
              <w:pStyle w:val="Compact"/>
              <w:jc w:val="left"/>
            </w:pPr>
            <w:r>
              <w:t xml:space="preserve">$40,550.00</w:t>
            </w:r>
          </w:p>
        </w:tc>
      </w:tr>
      <w:tr>
        <w:tc>
          <w:tcPr>
            <w:gridSpan w:val="2"/>
          </w:tcPr>
          <w:p>
            <w:pPr>
              <w:pStyle w:val="Compact"/>
              <w:jc w:val="left"/>
            </w:pPr>
            <w:r>
              <w:t xml:space="preserve">Applicable Sales Tax (CA 8.63%)</w:t>
            </w:r>
          </w:p>
        </w:tc>
        <w:tc>
          <w:tcPr/>
          <w:p>
            <w:pPr>
              <w:pStyle w:val="Compact"/>
              <w:jc w:val="left"/>
            </w:pPr>
            <w:r>
              <w:t xml:space="preserve">$3,500.47</w:t>
            </w:r>
          </w:p>
        </w:tc>
      </w:tr>
      <w:tr>
        <w:tc>
          <w:tcPr>
            <w:gridSpan w:val="2"/>
          </w:tcPr>
          <w:p>
            <w:pPr>
              <w:pStyle w:val="Compact"/>
              <w:jc w:val="left"/>
            </w:pPr>
            <w:r>
              <w:rPr>
                <w:bCs/>
                <w:b/>
              </w:rPr>
              <w:t xml:space="preserve">TOTAL QUOTATION ESTIMATE AMOUNT</w:t>
            </w:r>
          </w:p>
        </w:tc>
        <w:tc>
          <w:tcPr/>
          <w:p>
            <w:pPr>
              <w:pStyle w:val="Compact"/>
              <w:jc w:val="left"/>
            </w:pPr>
            <w:r>
              <w:rPr>
                <w:bCs/>
                <w:b/>
              </w:rPr>
              <w:t xml:space="preserve">$44,050.47</w:t>
            </w:r>
          </w:p>
        </w:tc>
      </w:tr>
    </w:tbl>
    <w:bookmarkEnd w:id="25"/>
    <w:bookmarkStart w:id="26" w:name="payment-terms"/>
    <w:p>
      <w:pPr>
        <w:pStyle w:val="Heading3"/>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30% ($13,215.14) due upon execution of this agreement; 40% ($17,620.19) due upon successful candidate acceptance and signed offer letter; and the remaining 30% ($13,215.14) due within thirty (30) calendar days following the</w:t>
      </w:r>
      <w:r>
        <w:t xml:space="preserve"> </w:t>
      </w:r>
      <w:r>
        <w:t xml:space="preserve">Marketing Manager</w:t>
      </w:r>
      <w:r>
        <w:t xml:space="preserve">'s official start date. All payments are to be made via ACH transfer or certified check to Bay Area Talent Solutions, Inc. Late payments shall incur a 1.5% monthly interest charge as permitted under California Civil Code Section 3289.</w:t>
      </w:r>
    </w:p>
    <w:bookmarkEnd w:id="26"/>
    <w:bookmarkStart w:id="27" w:name="terms-and-conditions"/>
    <w:p>
      <w:pPr>
        <w:pStyle w:val="Heading3"/>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Rates are subject to revision after the expiration date.</w:t>
      </w:r>
    </w:p>
    <w:p>
      <w:pPr>
        <w:numPr>
          <w:ilvl w:val="0"/>
          <w:numId w:val="1002"/>
        </w:numPr>
        <w:pStyle w:val="Compact"/>
      </w:pPr>
      <w:r>
        <w:t xml:space="preserve">All services described herein are governed by the laws of the State of California and the jurisdiction of</w:t>
      </w:r>
      <w:r>
        <w:t xml:space="preserve"> </w:t>
      </w:r>
      <w:r>
        <w:t xml:space="preserve">United States San Francisco</w:t>
      </w:r>
      <w:r>
        <w:t xml:space="preserve">.</w:t>
      </w:r>
    </w:p>
    <w:p>
      <w:pPr>
        <w:numPr>
          <w:ilvl w:val="0"/>
          <w:numId w:val="1002"/>
        </w:numPr>
        <w:pStyle w:val="Compact"/>
      </w:pPr>
      <w:r>
        <w:t xml:space="preserve">The</w:t>
      </w:r>
      <w:r>
        <w:t xml:space="preserve"> </w:t>
      </w:r>
      <w:r>
        <w:t xml:space="preserve">Marketing Manager</w:t>
      </w:r>
      <w:r>
        <w:t xml:space="preserve"> </w:t>
      </w:r>
      <w:r>
        <w:t xml:space="preserve">candidate must be legally authorized to work in the United States. No visa sponsorship is included in this</w:t>
      </w:r>
      <w:r>
        <w:t xml:space="preserve"> </w:t>
      </w:r>
      <w:r>
        <w:t xml:space="preserve">Quotation Estimate</w:t>
      </w:r>
      <w:r>
        <w:t xml:space="preserve">.</w:t>
      </w:r>
    </w:p>
    <w:p>
      <w:pPr>
        <w:numPr>
          <w:ilvl w:val="0"/>
          <w:numId w:val="1002"/>
        </w:numPr>
        <w:pStyle w:val="Compact"/>
      </w:pPr>
      <w:r>
        <w:t xml:space="preserve">Bay Area Talent Solutions, Inc. reserves the right to decline any candidate who does not meet the minimum qualifications outlined in the approved job description.</w:t>
      </w:r>
    </w:p>
    <w:p>
      <w:pPr>
        <w:numPr>
          <w:ilvl w:val="0"/>
          <w:numId w:val="1002"/>
        </w:numPr>
        <w:pStyle w:val="Compact"/>
      </w:pPr>
      <w:r>
        <w:t xml:space="preserve">Confidentiality obligations apply to all parties. Candidate information and client business strategies shall be treated as proprietary under the terms of the mutual NDA executed alongside this</w:t>
      </w:r>
      <w:r>
        <w:t xml:space="preserve"> </w:t>
      </w:r>
      <w:r>
        <w:t xml:space="preserve">Quotation Estimate</w:t>
      </w:r>
      <w:r>
        <w:t xml:space="preserve">.</w:t>
      </w:r>
    </w:p>
    <w:p>
      <w:pPr>
        <w:numPr>
          <w:ilvl w:val="0"/>
          <w:numId w:val="1002"/>
        </w:numPr>
        <w:pStyle w:val="Compact"/>
      </w:pPr>
      <w:r>
        <w:t xml:space="preserve">Force majeure events, including but not limited to natural disasters affecting the San Francisco Bay Area, may extend timelines by up to fourteen (14) business days without penalty to either party.</w:t>
      </w:r>
    </w:p>
    <w:p>
      <w:pPr>
        <w:numPr>
          <w:ilvl w:val="0"/>
          <w:numId w:val="1002"/>
        </w:numPr>
        <w:pStyle w:val="Compact"/>
      </w:pPr>
      <w:r>
        <w:t xml:space="preserve">This</w:t>
      </w:r>
      <w:r>
        <w:t xml:space="preserve"> </w:t>
      </w:r>
      <w:r>
        <w:t xml:space="preserve">Quotation Estimate</w:t>
      </w:r>
      <w:r>
        <w:t xml:space="preserve"> </w:t>
      </w:r>
      <w:r>
        <w:t xml:space="preserve">does not constitute an employment contract between the client and the</w:t>
      </w:r>
      <w:r>
        <w:t xml:space="preserve"> </w:t>
      </w:r>
      <w:r>
        <w:t xml:space="preserve">Marketing Manager</w:t>
      </w:r>
      <w:r>
        <w:t xml:space="preserve"> </w:t>
      </w:r>
      <w:r>
        <w:t xml:space="preserve">candidate. The employment relationship is solely between the client and the hired individual.</w:t>
      </w:r>
    </w:p>
    <w:bookmarkEnd w:id="27"/>
    <w:bookmarkStart w:id="28" w:name="acceptance-and-authorization"/>
    <w:p>
      <w:pPr>
        <w:pStyle w:val="Heading3"/>
      </w:pPr>
      <w:r>
        <w:t xml:space="preserve">7. Acceptance and Authorization</w:t>
      </w:r>
    </w:p>
    <w:p>
      <w:pPr>
        <w:pStyle w:val="FirstParagraph"/>
      </w:pPr>
      <w:r>
        <w:t xml:space="preserve">By signing below, both parties acknowledge and agree to the terms, fees, and conditions set forth in this</w:t>
      </w:r>
      <w:r>
        <w:t xml:space="preserve"> </w:t>
      </w:r>
      <w:r>
        <w:t xml:space="preserve">Quotation Estimate</w:t>
      </w:r>
      <w:r>
        <w:t xml:space="preserve"> </w:t>
      </w:r>
      <w:r>
        <w:t xml:space="preserve">for the</w:t>
      </w:r>
      <w:r>
        <w:t xml:space="preserve"> </w:t>
      </w:r>
      <w:r>
        <w:t xml:space="preserve">Marketing Manager</w:t>
      </w:r>
      <w:r>
        <w:t xml:space="preserve"> </w:t>
      </w:r>
      <w:r>
        <w:t xml:space="preserve">engagement in</w:t>
      </w:r>
      <w:r>
        <w:t xml:space="preserve"> </w:t>
      </w:r>
      <w:r>
        <w:t xml:space="preserve">United States San Francisco</w:t>
      </w:r>
      <w:r>
        <w:t xml:space="preserve">. This document becomes effective upon the signature of both authorized representatives.</w:t>
      </w:r>
    </w:p>
    <w:p>
      <w:pPr>
        <w:pStyle w:val="BodyText"/>
      </w:pPr>
      <w:r>
        <w:rPr>
          <w:bCs/>
          <w:b/>
        </w:rPr>
        <w:t xml:space="preserve">Bay Area Talent Solutions, Inc.</w:t>
      </w:r>
    </w:p>
    <w:p>
      <w:pPr>
        <w:pStyle w:val="BodyText"/>
      </w:pPr>
      <w:r>
        <w:t xml:space="preserve">David Chen, Managing Director</w:t>
      </w:r>
    </w:p>
    <w:p>
      <w:pPr>
        <w:pStyle w:val="BodyText"/>
      </w:pPr>
      <w:r>
        <w:t xml:space="preserve">Date: ____________________</w:t>
      </w:r>
    </w:p>
    <w:p>
      <w:pPr>
        <w:pStyle w:val="BodyText"/>
      </w:pPr>
      <w:r>
        <w:rPr>
          <w:bCs/>
          <w:b/>
        </w:rPr>
        <w:t xml:space="preserve">Horizon Digital Ventures LLC</w:t>
      </w:r>
    </w:p>
    <w:p>
      <w:pPr>
        <w:pStyle w:val="BodyText"/>
      </w:pPr>
      <w:r>
        <w:t xml:space="preserve">Angela Torres, VP of Human Resources</w:t>
      </w:r>
    </w:p>
    <w:p>
      <w:pPr>
        <w:pStyle w:val="BodyText"/>
      </w:pPr>
      <w:r>
        <w:t xml:space="preserve">Date: ____________________</w:t>
      </w:r>
    </w:p>
    <w:bookmarkEnd w:id="28"/>
    <w:p>
      <w:pPr>
        <w:pStyle w:val="BodyText"/>
      </w:pPr>
      <w:r>
        <w:t xml:space="preserve">Quotation Estimate No. QTE-2025-04871 | Bay Area Talent Solutions, Inc. | 1200 Market Street, Suite 4500, San Francisco, CA 94102 | United States</w:t>
      </w:r>
    </w:p>
    <w:p>
      <w:pPr>
        <w:pStyle w:val="BodyText"/>
      </w:pPr>
      <w:r>
        <w:t xml:space="preserve">This document is electronically generated and does not require a wet-ink signature to be considered valid. For questions regarding this Quotation Estimate, please contact quotes@bayareatalent.com or call (415) 555-0187.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United States San Francisco</dc:title>
  <dc:creator/>
  <dc:language>en</dc:language>
  <cp:keywords/>
  <dcterms:created xsi:type="dcterms:W3CDTF">2026-10-10T08:51:29Z</dcterms:created>
  <dcterms:modified xsi:type="dcterms:W3CDTF">2026-10-10T08:51:29Z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