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Mason Services — Switzerland Zurich</w:t>
      </w:r>
    </w:p>
    <w:bookmarkEnd w:id="20"/>
    <w:bookmarkStart w:id="21" w:name="service-provider"/>
    <w:p>
      <w:pPr>
        <w:pStyle w:val="Heading3"/>
      </w:pPr>
      <w:r>
        <w:t xml:space="preserve">Service Provider</w:t>
      </w:r>
    </w:p>
    <w:p>
      <w:pPr>
        <w:pStyle w:val="FirstParagraph"/>
      </w:pPr>
      <w:r>
        <w:rPr>
          <w:bCs/>
          <w:b/>
        </w:rPr>
        <w:t xml:space="preserve">Zurich Mason &amp; Stoneworks AG</w:t>
      </w:r>
      <w:r>
        <w:br/>
      </w:r>
      <w:r>
        <w:t xml:space="preserve">Bahnhofstrasse 142</w:t>
      </w:r>
      <w:r>
        <w:br/>
      </w:r>
      <w:r>
        <w:t xml:space="preserve">8001 Switzerland Zurich</w:t>
      </w:r>
      <w:r>
        <w:br/>
      </w:r>
      <w:r>
        <w:t xml:space="preserve">Tel: +41 44 555 0198</w:t>
      </w:r>
      <w:r>
        <w:br/>
      </w:r>
      <w:r>
        <w:t xml:space="preserve">Email: info@zurichmason.ch</w:t>
      </w:r>
      <w:r>
        <w:br/>
      </w:r>
      <w:r>
        <w:t xml:space="preserve">CHE-123.456.789</w:t>
      </w:r>
    </w:p>
    <w:bookmarkEnd w:id="21"/>
    <w:bookmarkStart w:id="22" w:name="client-recipient"/>
    <w:p>
      <w:pPr>
        <w:pStyle w:val="Heading3"/>
      </w:pPr>
      <w:r>
        <w:t xml:space="preserve">Client / Recipient</w:t>
      </w:r>
    </w:p>
    <w:p>
      <w:pPr>
        <w:pStyle w:val="FirstParagraph"/>
      </w:pPr>
      <w:r>
        <w:rPr>
          <w:bCs/>
          <w:b/>
        </w:rPr>
        <w:t xml:space="preserve">Mr. Thomas Keller</w:t>
      </w:r>
      <w:r>
        <w:br/>
      </w:r>
      <w:r>
        <w:t xml:space="preserve">Seefeldstrasse 87</w:t>
      </w:r>
      <w:r>
        <w:br/>
      </w:r>
      <w:r>
        <w:t xml:space="preserve">8008 Switzerland Zurich</w:t>
      </w:r>
      <w:r>
        <w:br/>
      </w:r>
      <w:r>
        <w:t xml:space="preserve">Tel: +41 79 442 3310</w:t>
      </w:r>
      <w:r>
        <w:br/>
      </w:r>
      <w:r>
        <w:t xml:space="preserve">Email: t.keller@email.ch</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ZM-2025-04782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Location:</w:t>
            </w:r>
          </w:p>
        </w:tc>
        <w:tc>
          <w:tcPr/>
          <w:p>
            <w:pPr>
              <w:pStyle w:val="Compact"/>
              <w:jc w:val="left"/>
            </w:pPr>
            <w:r>
              <w:t xml:space="preserve">Switzerland Zurich, 8008</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Project Reference:</w:t>
            </w:r>
          </w:p>
        </w:tc>
        <w:tc>
          <w:tcPr/>
          <w:p>
            <w:pPr>
              <w:pStyle w:val="Compact"/>
              <w:jc w:val="left"/>
            </w:pPr>
            <w:r>
              <w:t xml:space="preserve">Residential Masonry Renovation</w:t>
            </w:r>
          </w:p>
        </w:tc>
        <w:tc>
          <w:tcPr/>
          <w:p>
            <w:pPr>
              <w:pStyle w:val="Compact"/>
              <w:jc w:val="left"/>
            </w:pPr>
            <w:r>
              <w:t xml:space="preserve">Payment Terms:</w:t>
            </w:r>
          </w:p>
        </w:tc>
        <w:tc>
          <w:tcPr/>
          <w:p>
            <w:pPr>
              <w:pStyle w:val="Compact"/>
              <w:jc w:val="left"/>
            </w:pPr>
            <w:r>
              <w:t xml:space="preserve">Net 30 days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Zurich Mason &amp; Stoneworks AG to provide a comprehensive and transparent breakdown of all costs associated with the masonry renovation project at the client's residential property located in</w:t>
      </w:r>
      <w:r>
        <w:t xml:space="preserve"> </w:t>
      </w:r>
      <w:r>
        <w:t xml:space="preserve">Switzerland Zurich</w:t>
      </w:r>
      <w:r>
        <w:t xml:space="preserve">. As a licensed and insured</w:t>
      </w:r>
      <w:r>
        <w:t xml:space="preserve"> </w:t>
      </w:r>
      <w:r>
        <w:t xml:space="preserve">Mason</w:t>
      </w:r>
      <w:r>
        <w:t xml:space="preserve"> </w:t>
      </w:r>
      <w:r>
        <w:t xml:space="preserve">operating under the regulations of the Canton of Zurich, our firm is committed to delivering exceptional stonework, bricklaying, and masonry restoration services that meet the highest standards of Swiss craftsmanship and building codes.</w:t>
      </w:r>
    </w:p>
    <w:p>
      <w:pPr>
        <w:pStyle w:val="BodyText"/>
      </w:pPr>
      <w:r>
        <w:t xml:space="preserve">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 All prices are quoted in Swiss Francs (CHF) and include applicable Value Added Tax (VAT) at the current rate of 8.1% as mandated by the Swiss Federal Tax Administration.</w:t>
      </w:r>
    </w:p>
    <w:bookmarkEnd w:id="23"/>
    <w:bookmarkStart w:id="24" w:name="scope-of-mason-work"/>
    <w:p>
      <w:pPr>
        <w:pStyle w:val="Heading2"/>
      </w:pPr>
      <w:r>
        <w:t xml:space="preserve">2. Scope of Mason Work</w:t>
      </w:r>
    </w:p>
    <w:p>
      <w:pPr>
        <w:pStyle w:val="FirstParagraph"/>
      </w:pPr>
      <w:r>
        <w:t xml:space="preserve">The</w:t>
      </w:r>
      <w:r>
        <w:t xml:space="preserve"> </w:t>
      </w:r>
      <w:r>
        <w:t xml:space="preserve">Mason</w:t>
      </w:r>
      <w:r>
        <w:t xml:space="preserve"> </w:t>
      </w:r>
      <w:r>
        <w:t xml:space="preserve">services outlined in this</w:t>
      </w:r>
      <w:r>
        <w:t xml:space="preserve"> </w:t>
      </w:r>
      <w:r>
        <w:t xml:space="preserve">Quotation Estimate</w:t>
      </w:r>
      <w:r>
        <w:t xml:space="preserve"> </w:t>
      </w:r>
      <w:r>
        <w:t xml:space="preserve">encompass the following tasks to be performed at the specified address in</w:t>
      </w:r>
      <w:r>
        <w:t xml:space="preserve"> </w:t>
      </w:r>
      <w:r>
        <w:t xml:space="preserve">Switzerland Zurich</w:t>
      </w:r>
      <w:r>
        <w:t xml:space="preserve">:</w:t>
      </w:r>
    </w:p>
    <w:p>
      <w:pPr>
        <w:numPr>
          <w:ilvl w:val="0"/>
          <w:numId w:val="1001"/>
        </w:numPr>
        <w:pStyle w:val="Compact"/>
      </w:pPr>
      <w:r>
        <w:t xml:space="preserve">Complete demolition and removal of the existing deteriorated brick chimney structure (approximately 4.2 metres in height) in compliance with local Zurich building regulations.</w:t>
      </w:r>
    </w:p>
    <w:p>
      <w:pPr>
        <w:numPr>
          <w:ilvl w:val="0"/>
          <w:numId w:val="1001"/>
        </w:numPr>
        <w:pStyle w:val="Compact"/>
      </w:pPr>
      <w:r>
        <w:t xml:space="preserve">Construction of a new chimney using hand-cut Swiss sandstone blocks sourced from a certified quarry in the canton, including proper mortar joints and weep holes.</w:t>
      </w:r>
    </w:p>
    <w:p>
      <w:pPr>
        <w:numPr>
          <w:ilvl w:val="0"/>
          <w:numId w:val="1001"/>
        </w:numPr>
        <w:pStyle w:val="Compact"/>
      </w:pPr>
      <w:r>
        <w:t xml:space="preserve">Restoration and repointing of the existing garden wall (approximately 18 linear metres) using traditional lime mortar to preserve the historical character of the property.</w:t>
      </w:r>
    </w:p>
    <w:p>
      <w:pPr>
        <w:numPr>
          <w:ilvl w:val="0"/>
          <w:numId w:val="1001"/>
        </w:numPr>
        <w:pStyle w:val="Compact"/>
      </w:pPr>
      <w:r>
        <w:t xml:space="preserve">Installation of a new natural stone patio (approximately 22 square metres) using locally quarried granite pavers, including sub-base preparation and drainage grading.</w:t>
      </w:r>
    </w:p>
    <w:p>
      <w:pPr>
        <w:numPr>
          <w:ilvl w:val="0"/>
          <w:numId w:val="1001"/>
        </w:numPr>
        <w:pStyle w:val="Compact"/>
      </w:pPr>
      <w:r>
        <w:t xml:space="preserve">Repair and reinforcement of the foundation masonry at the north-east corner of the residence, involving the removal of 1.5 square metres of failed brickwork and replacement with new engineering bricks.</w:t>
      </w:r>
    </w:p>
    <w:p>
      <w:pPr>
        <w:numPr>
          <w:ilvl w:val="0"/>
          <w:numId w:val="1001"/>
        </w:numPr>
        <w:pStyle w:val="Compact"/>
      </w:pPr>
      <w:r>
        <w:t xml:space="preserve">Application of a breathable mineral-based protective coating to all exposed masonry surfaces to ensure long-term weather resistance in the Swiss climate.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Chimney demolition, debris removal, and site clearance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New chimney construction in Swiss sandstone (incl. materials, mortar, and cap)</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Garden wall repointing with traditional lime mortar</w:t>
            </w:r>
          </w:p>
        </w:tc>
        <w:tc>
          <w:tcPr/>
          <w:p>
            <w:pPr>
              <w:pStyle w:val="Compact"/>
              <w:jc w:val="left"/>
            </w:pPr>
            <w:r>
              <w:t xml:space="preserve">Linear metre</w:t>
            </w:r>
          </w:p>
        </w:tc>
        <w:tc>
          <w:tcPr/>
          <w:p>
            <w:pPr>
              <w:pStyle w:val="Compact"/>
              <w:jc w:val="left"/>
            </w:pPr>
            <w:r>
              <w:t xml:space="preserve">18</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04</w:t>
            </w:r>
          </w:p>
        </w:tc>
        <w:tc>
          <w:tcPr/>
          <w:p>
            <w:pPr>
              <w:pStyle w:val="Compact"/>
              <w:jc w:val="left"/>
            </w:pPr>
            <w:r>
              <w:t xml:space="preserve">Natural stone patio installation (granite pavers, sub-base, drainage)</w:t>
            </w:r>
          </w:p>
        </w:tc>
        <w:tc>
          <w:tcPr/>
          <w:p>
            <w:pPr>
              <w:pStyle w:val="Compact"/>
              <w:jc w:val="left"/>
            </w:pPr>
            <w:r>
              <w:t xml:space="preserve">Square metre</w:t>
            </w:r>
          </w:p>
        </w:tc>
        <w:tc>
          <w:tcPr/>
          <w:p>
            <w:pPr>
              <w:pStyle w:val="Compact"/>
              <w:jc w:val="left"/>
            </w:pPr>
            <w:r>
              <w:t xml:space="preserve">22</w:t>
            </w:r>
          </w:p>
        </w:tc>
        <w:tc>
          <w:tcPr/>
          <w:p>
            <w:pPr>
              <w:pStyle w:val="Compact"/>
              <w:jc w:val="left"/>
            </w:pPr>
            <w:r>
              <w:t xml:space="preserve">420.00</w:t>
            </w:r>
          </w:p>
        </w:tc>
        <w:tc>
          <w:tcPr/>
          <w:p>
            <w:pPr>
              <w:pStyle w:val="Compact"/>
              <w:jc w:val="left"/>
            </w:pPr>
            <w:r>
              <w:t xml:space="preserve">9,240.00</w:t>
            </w:r>
          </w:p>
        </w:tc>
      </w:tr>
      <w:tr>
        <w:tc>
          <w:tcPr/>
          <w:p>
            <w:pPr>
              <w:pStyle w:val="Compact"/>
              <w:jc w:val="left"/>
            </w:pPr>
            <w:r>
              <w:t xml:space="preserve">05</w:t>
            </w:r>
          </w:p>
        </w:tc>
        <w:tc>
          <w:tcPr/>
          <w:p>
            <w:pPr>
              <w:pStyle w:val="Compact"/>
              <w:jc w:val="left"/>
            </w:pPr>
            <w:r>
              <w:t xml:space="preserve">Foundation masonry repair and brick replacement</w:t>
            </w:r>
          </w:p>
        </w:tc>
        <w:tc>
          <w:tcPr/>
          <w:p>
            <w:pPr>
              <w:pStyle w:val="Compact"/>
              <w:jc w:val="left"/>
            </w:pPr>
            <w:r>
              <w:t xml:space="preserve">Square metre</w:t>
            </w:r>
          </w:p>
        </w:tc>
        <w:tc>
          <w:tcPr/>
          <w:p>
            <w:pPr>
              <w:pStyle w:val="Compact"/>
              <w:jc w:val="left"/>
            </w:pPr>
            <w:r>
              <w:t xml:space="preserve">1.5</w:t>
            </w:r>
          </w:p>
        </w:tc>
        <w:tc>
          <w:tcPr/>
          <w:p>
            <w:pPr>
              <w:pStyle w:val="Compact"/>
              <w:jc w:val="left"/>
            </w:pPr>
            <w:r>
              <w:t xml:space="preserve">1,150.00</w:t>
            </w:r>
          </w:p>
        </w:tc>
        <w:tc>
          <w:tcPr/>
          <w:p>
            <w:pPr>
              <w:pStyle w:val="Compact"/>
              <w:jc w:val="left"/>
            </w:pPr>
            <w:r>
              <w:t xml:space="preserve">1,725.00</w:t>
            </w:r>
          </w:p>
        </w:tc>
      </w:tr>
      <w:tr>
        <w:tc>
          <w:tcPr/>
          <w:p>
            <w:pPr>
              <w:pStyle w:val="Compact"/>
              <w:jc w:val="left"/>
            </w:pPr>
            <w:r>
              <w:t xml:space="preserve">06</w:t>
            </w:r>
          </w:p>
        </w:tc>
        <w:tc>
          <w:tcPr/>
          <w:p>
            <w:pPr>
              <w:pStyle w:val="Compact"/>
              <w:jc w:val="left"/>
            </w:pPr>
            <w:r>
              <w:t xml:space="preserve">Mineral-based protective coating application (all exposed masonry)</w:t>
            </w:r>
          </w:p>
        </w:tc>
        <w:tc>
          <w:tcPr/>
          <w:p>
            <w:pPr>
              <w:pStyle w:val="Compact"/>
              <w:jc w:val="left"/>
            </w:pPr>
            <w:r>
              <w:t xml:space="preserve">Square metre</w:t>
            </w:r>
          </w:p>
        </w:tc>
        <w:tc>
          <w:tcPr/>
          <w:p>
            <w:pPr>
              <w:pStyle w:val="Compact"/>
              <w:jc w:val="left"/>
            </w:pPr>
            <w:r>
              <w:t xml:space="preserve">65</w:t>
            </w:r>
          </w:p>
        </w:tc>
        <w:tc>
          <w:tcPr/>
          <w:p>
            <w:pPr>
              <w:pStyle w:val="Compact"/>
              <w:jc w:val="left"/>
            </w:pPr>
            <w:r>
              <w:t xml:space="preserve">48.00</w:t>
            </w:r>
          </w:p>
        </w:tc>
        <w:tc>
          <w:tcPr/>
          <w:p>
            <w:pPr>
              <w:pStyle w:val="Compact"/>
              <w:jc w:val="left"/>
            </w:pPr>
            <w:r>
              <w:t xml:space="preserve">3,120.00</w:t>
            </w:r>
          </w:p>
        </w:tc>
      </w:tr>
      <w:tr>
        <w:tc>
          <w:tcPr/>
          <w:p>
            <w:pPr>
              <w:pStyle w:val="Compact"/>
              <w:jc w:val="left"/>
            </w:pPr>
            <w:r>
              <w:t xml:space="preserve">07</w:t>
            </w:r>
          </w:p>
        </w:tc>
        <w:tc>
          <w:tcPr/>
          <w:p>
            <w:pPr>
              <w:pStyle w:val="Compact"/>
              <w:jc w:val="left"/>
            </w:pPr>
            <w:r>
              <w:t xml:space="preserve">Site preparation, scaffolding, and temporary access in Switzerland Zurich</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Waste disposal, environmental compliance, and final site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gridSpan w:val="5"/>
          </w:tcPr>
          <w:p>
            <w:pPr>
              <w:pStyle w:val="Compact"/>
              <w:jc w:val="left"/>
            </w:pPr>
            <w:r>
              <w:t xml:space="preserve">Subtotal (excl. VAT)</w:t>
            </w:r>
          </w:p>
        </w:tc>
        <w:tc>
          <w:tcPr/>
          <w:p>
            <w:pPr>
              <w:pStyle w:val="Compact"/>
              <w:jc w:val="left"/>
            </w:pPr>
            <w:r>
              <w:t xml:space="preserve">39,815.00</w:t>
            </w:r>
          </w:p>
        </w:tc>
      </w:tr>
      <w:tr>
        <w:tc>
          <w:tcPr>
            <w:gridSpan w:val="5"/>
          </w:tcPr>
          <w:p>
            <w:pPr>
              <w:pStyle w:val="Compact"/>
              <w:jc w:val="left"/>
            </w:pPr>
            <w:r>
              <w:t xml:space="preserve">VAT (8.1%)</w:t>
            </w:r>
          </w:p>
        </w:tc>
        <w:tc>
          <w:tcPr/>
          <w:p>
            <w:pPr>
              <w:pStyle w:val="Compact"/>
              <w:jc w:val="left"/>
            </w:pPr>
            <w:r>
              <w:t xml:space="preserve">3,225.02</w:t>
            </w:r>
          </w:p>
        </w:tc>
      </w:tr>
      <w:tr>
        <w:tc>
          <w:tcPr>
            <w:gridSpan w:val="5"/>
          </w:tcPr>
          <w:p>
            <w:pPr>
              <w:pStyle w:val="Compact"/>
              <w:jc w:val="left"/>
            </w:pPr>
            <w:r>
              <w:rPr>
                <w:bCs/>
                <w:b/>
              </w:rPr>
              <w:t xml:space="preserve">GRAND TOTAL (incl. VAT)</w:t>
            </w:r>
          </w:p>
        </w:tc>
        <w:tc>
          <w:tcPr/>
          <w:p>
            <w:pPr>
              <w:pStyle w:val="Compact"/>
              <w:jc w:val="left"/>
            </w:pPr>
            <w:r>
              <w:rPr>
                <w:bCs/>
                <w:b/>
              </w:rPr>
              <w:t xml:space="preserve">43,040.02</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Mason</w:t>
      </w:r>
      <w:r>
        <w:t xml:space="preserve"> </w:t>
      </w:r>
      <w:r>
        <w:t xml:space="preserve">team assigned to this project in</w:t>
      </w:r>
      <w:r>
        <w:t xml:space="preserve"> </w:t>
      </w:r>
      <w:r>
        <w:t xml:space="preserve">Switzerland Zurich</w:t>
      </w:r>
      <w:r>
        <w:t xml:space="preserve"> </w:t>
      </w:r>
      <w:r>
        <w:t xml:space="preserve">estimates a total duration of</w:t>
      </w:r>
      <w:r>
        <w:t xml:space="preserve"> </w:t>
      </w:r>
      <w:r>
        <w:rPr>
          <w:bCs/>
          <w:b/>
        </w:rPr>
        <w:t xml:space="preserve">fourteen (14) working days</w:t>
      </w:r>
      <w:r>
        <w:t xml:space="preserve">, commencing on the date mutually agreed upon by both parties. The schedule is subject to weather conditions and any unforeseen structural issues that may be discovered during the demolition and inspection phases. A detailed day-by-day work plan will be provided upon acceptance of this</w:t>
      </w:r>
      <w:r>
        <w:t xml:space="preserve"> </w:t>
      </w:r>
      <w:r>
        <w:t xml:space="preserve">Quotation Estimate</w:t>
      </w:r>
      <w:r>
        <w:t xml:space="preserv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prices may be subject to revision due to material cost fluctuations or changes in Swiss labour regulations.</w:t>
      </w:r>
    </w:p>
    <w:p>
      <w:pPr>
        <w:numPr>
          <w:ilvl w:val="0"/>
          <w:numId w:val="1002"/>
        </w:numPr>
        <w:pStyle w:val="Compact"/>
      </w:pPr>
      <w:r>
        <w:t xml:space="preserve">All masonry work shall be performed in strict accordance with the Swiss Building Ordinance (SIA 265) and the specific building regulations of the City of</w:t>
      </w:r>
      <w:r>
        <w:t xml:space="preserve"> </w:t>
      </w:r>
      <w:r>
        <w:t xml:space="preserve">Switzerland Zurich</w:t>
      </w:r>
      <w:r>
        <w:t xml:space="preserve">. The</w:t>
      </w:r>
      <w:r>
        <w:t xml:space="preserve"> </w:t>
      </w:r>
      <w:r>
        <w:t xml:space="preserve">Mason</w:t>
      </w:r>
      <w:r>
        <w:t xml:space="preserve"> </w:t>
      </w:r>
      <w:r>
        <w:t xml:space="preserve">contractor assumes full responsibility for obtaining any necessary permits or notifications from the local Bauamt (Building Authority).</w:t>
      </w:r>
    </w:p>
    <w:p>
      <w:pPr>
        <w:numPr>
          <w:ilvl w:val="0"/>
          <w:numId w:val="1002"/>
        </w:numPr>
        <w:pStyle w:val="Compact"/>
      </w:pPr>
      <w:r>
        <w:t xml:space="preserve">A deposit of 30% of the total amount is due upon signing of the contract. The remaining 70% shall be invoiced upon substantial completion of the work and is payable within thirty (30) days of the final invoice date.</w:t>
      </w:r>
    </w:p>
    <w:p>
      <w:pPr>
        <w:numPr>
          <w:ilvl w:val="0"/>
          <w:numId w:val="1002"/>
        </w:numPr>
        <w:pStyle w:val="Compact"/>
      </w:pPr>
      <w:r>
        <w:t xml:space="preserve">All materials, including Swiss sandstone, engineering bricks, lime mortar, and granite pavers, shall be of premium grade and sourced from approved suppliers within Switzerland. Substitutions will only be made with prior written consent from the client.</w:t>
      </w:r>
    </w:p>
    <w:p>
      <w:pPr>
        <w:numPr>
          <w:ilvl w:val="0"/>
          <w:numId w:val="1002"/>
        </w:numPr>
        <w:pStyle w:val="Compact"/>
      </w:pPr>
      <w:r>
        <w:t xml:space="preserve">The</w:t>
      </w:r>
      <w:r>
        <w:t xml:space="preserve"> </w:t>
      </w:r>
      <w:r>
        <w:t xml:space="preserve">Mason</w:t>
      </w:r>
      <w:r>
        <w:t xml:space="preserve"> </w:t>
      </w:r>
      <w:r>
        <w:t xml:space="preserve">contractor provides a structural warranty of ten (10) years on all new masonry construction and a five (5) year warranty on repointing and repair work, in accordance with Swiss consumer protection law.</w:t>
      </w:r>
    </w:p>
    <w:p>
      <w:pPr>
        <w:numPr>
          <w:ilvl w:val="0"/>
          <w:numId w:val="1002"/>
        </w:numPr>
        <w:pStyle w:val="Compact"/>
      </w:pPr>
      <w:r>
        <w:t xml:space="preserve">The client is responsible for ensuring clear access to the work area, including parking space for the contractor's vehicles and equipment within the</w:t>
      </w:r>
      <w:r>
        <w:t xml:space="preserve"> </w:t>
      </w:r>
      <w:r>
        <w:t xml:space="preserve">Switzerland Zurich</w:t>
      </w:r>
      <w:r>
        <w:t xml:space="preserve"> </w:t>
      </w:r>
      <w:r>
        <w:t xml:space="preserve">property boundaries.</w:t>
      </w:r>
    </w:p>
    <w:p>
      <w:pPr>
        <w:numPr>
          <w:ilvl w:val="0"/>
          <w:numId w:val="1002"/>
        </w:numPr>
        <w:pStyle w:val="Compact"/>
      </w:pPr>
      <w:r>
        <w:t xml:space="preserve">Any additional work not explicitly listed in this</w:t>
      </w:r>
      <w:r>
        <w:t xml:space="preserve"> </w:t>
      </w:r>
      <w:r>
        <w:t xml:space="preserve">Quotation Estimate</w:t>
      </w:r>
      <w:r>
        <w:t xml:space="preserve"> </w:t>
      </w:r>
      <w:r>
        <w:t xml:space="preserve">shall be subject to a separate written amendment and additional cost approval before commencement.</w:t>
      </w:r>
    </w:p>
    <w:p>
      <w:pPr>
        <w:numPr>
          <w:ilvl w:val="0"/>
          <w:numId w:val="1002"/>
        </w:numPr>
        <w:pStyle w:val="Compact"/>
      </w:pPr>
      <w:r>
        <w:t xml:space="preserve">In the event of a dispute, both parties agree to first attempt resolution through mediation. Should mediation fail, the matter shall be referred to the competent courts of the Canton of Zurich, Switzerland.</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conditions, and cost figures set forth in this</w:t>
      </w:r>
      <w:r>
        <w:t xml:space="preserve"> </w:t>
      </w:r>
      <w:r>
        <w:t xml:space="preserve">Quotation Estimate</w:t>
      </w:r>
      <w:r>
        <w:t xml:space="preserve"> </w:t>
      </w:r>
      <w:r>
        <w:t xml:space="preserve">for</w:t>
      </w:r>
      <w:r>
        <w:t xml:space="preserve"> </w:t>
      </w:r>
      <w:r>
        <w:t xml:space="preserve">Mason</w:t>
      </w:r>
      <w:r>
        <w:t xml:space="preserve"> </w:t>
      </w:r>
      <w:r>
        <w:t xml:space="preserve">services to be carried out in</w:t>
      </w:r>
      <w:r>
        <w:t xml:space="preserve"> </w:t>
      </w:r>
      <w:r>
        <w:t xml:space="preserve">Switzerland Zurich</w:t>
      </w:r>
      <w:r>
        <w:t xml:space="preserve">.</w:t>
      </w:r>
    </w:p>
    <w:p>
      <w:pPr>
        <w:pStyle w:val="BodyText"/>
      </w:pPr>
      <w:r>
        <w:rPr>
          <w:bCs/>
          <w:b/>
        </w:rPr>
        <w:t xml:space="preserve">For Zurich Mason &amp; Stoneworks AG</w:t>
      </w:r>
    </w:p>
    <w:p>
      <w:pPr>
        <w:pStyle w:val="BodyText"/>
      </w:pPr>
      <w:r>
        <w:t xml:space="preserve">Name: Stefan Brunner</w:t>
      </w:r>
      <w:r>
        <w:br/>
      </w:r>
      <w:r>
        <w:t xml:space="preserve">Title: Master Mason / Project Director</w:t>
      </w:r>
      <w:r>
        <w:br/>
      </w:r>
      <w:r>
        <w:t xml:space="preserve">Date: ____________________</w:t>
      </w:r>
    </w:p>
    <w:p>
      <w:pPr>
        <w:pStyle w:val="BodyText"/>
      </w:pPr>
      <w:r>
        <w:rPr>
          <w:bCs/>
          <w:b/>
        </w:rPr>
        <w:t xml:space="preserve">For the Client</w:t>
      </w:r>
    </w:p>
    <w:p>
      <w:pPr>
        <w:pStyle w:val="BodyText"/>
      </w:pPr>
      <w:r>
        <w:t xml:space="preserve">Name: Thomas Keller</w:t>
      </w:r>
      <w:r>
        <w:br/>
      </w:r>
      <w:r>
        <w:t xml:space="preserve">Title: Property Owner</w:t>
      </w:r>
      <w:r>
        <w:br/>
      </w:r>
      <w:r>
        <w:t xml:space="preserve">Date: ____________________</w:t>
      </w:r>
    </w:p>
    <w:p>
      <w:pPr>
        <w:pStyle w:val="BodyText"/>
      </w:pPr>
      <w:r>
        <w:t xml:space="preserve">Zurich Mason &amp; Stoneworks AG — Bahnhofstrasse 142, 8001 Switzerland Zurich — CHE-123.456.789</w:t>
      </w:r>
      <w:r>
        <w:br/>
      </w:r>
      <w:r>
        <w:t xml:space="preserve">This Quotation Estimate document is generated electronically and is valid without a physical stamp.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Switzerland Zurich</dc:title>
  <dc:creator/>
  <dc:language>en</dc:language>
  <cp:keywords/>
  <dcterms:created xsi:type="dcterms:W3CDTF">2026-10-10T04:32:58Z</dcterms:created>
  <dcterms:modified xsi:type="dcterms:W3CDTF">2026-10-10T04:32:58Z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